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245" w:rsidRPr="005A106D" w:rsidRDefault="00364245" w:rsidP="00364245">
      <w:pPr>
        <w:jc w:val="right"/>
        <w:rPr>
          <w:color w:val="00000A"/>
          <w:sz w:val="24"/>
          <w:szCs w:val="24"/>
        </w:rPr>
      </w:pPr>
      <w:r w:rsidRPr="005A106D">
        <w:rPr>
          <w:color w:val="00000A"/>
          <w:sz w:val="24"/>
          <w:szCs w:val="24"/>
        </w:rPr>
        <w:t>Приложение № 1</w:t>
      </w:r>
    </w:p>
    <w:p w:rsidR="00364245" w:rsidRPr="005A106D" w:rsidRDefault="00364245" w:rsidP="00364245">
      <w:pPr>
        <w:jc w:val="right"/>
        <w:rPr>
          <w:color w:val="00000A"/>
          <w:sz w:val="24"/>
          <w:szCs w:val="24"/>
        </w:rPr>
      </w:pPr>
      <w:r w:rsidRPr="005A106D">
        <w:rPr>
          <w:color w:val="00000A"/>
          <w:sz w:val="24"/>
          <w:szCs w:val="24"/>
        </w:rPr>
        <w:t>к Документации о закупке</w:t>
      </w:r>
    </w:p>
    <w:p w:rsidR="00364245" w:rsidRPr="008B48B4" w:rsidRDefault="00364245" w:rsidP="00364245">
      <w:pPr>
        <w:keepNext/>
        <w:keepLines/>
        <w:jc w:val="right"/>
        <w:rPr>
          <w:bCs/>
          <w:sz w:val="24"/>
          <w:szCs w:val="24"/>
        </w:rPr>
      </w:pPr>
    </w:p>
    <w:p w:rsidR="00D6550D" w:rsidRDefault="00D6550D">
      <w:pPr>
        <w:keepNext/>
        <w:keepLines/>
        <w:jc w:val="right"/>
        <w:rPr>
          <w:b/>
          <w:bCs/>
          <w:sz w:val="26"/>
          <w:szCs w:val="26"/>
        </w:rPr>
      </w:pPr>
    </w:p>
    <w:p w:rsidR="00D6550D" w:rsidRDefault="00D6550D">
      <w:pPr>
        <w:keepNext/>
        <w:keepLines/>
        <w:rPr>
          <w:sz w:val="26"/>
          <w:szCs w:val="26"/>
        </w:rPr>
      </w:pPr>
      <w:bookmarkStart w:id="0" w:name="_GoBack_Копия_1"/>
      <w:bookmarkStart w:id="1" w:name="_GoBack_Копия_1_Копия_1"/>
      <w:bookmarkEnd w:id="0"/>
      <w:bookmarkEnd w:id="1"/>
    </w:p>
    <w:p w:rsidR="00D6550D" w:rsidRDefault="00D6550D">
      <w:pPr>
        <w:keepNext/>
        <w:keepLines/>
        <w:rPr>
          <w:sz w:val="26"/>
          <w:szCs w:val="26"/>
        </w:rPr>
      </w:pPr>
    </w:p>
    <w:p w:rsidR="00D6550D" w:rsidRDefault="00D6550D">
      <w:pPr>
        <w:keepNext/>
        <w:keepLines/>
        <w:rPr>
          <w:sz w:val="26"/>
          <w:szCs w:val="26"/>
        </w:rPr>
      </w:pPr>
    </w:p>
    <w:p w:rsidR="00D6550D" w:rsidRDefault="00D6550D">
      <w:pPr>
        <w:keepNext/>
        <w:keepLines/>
        <w:rPr>
          <w:sz w:val="26"/>
          <w:szCs w:val="26"/>
        </w:rPr>
      </w:pPr>
    </w:p>
    <w:p w:rsidR="00D6550D" w:rsidRDefault="00D6550D">
      <w:pPr>
        <w:keepNext/>
        <w:keepLines/>
        <w:rPr>
          <w:sz w:val="26"/>
          <w:szCs w:val="26"/>
        </w:rPr>
      </w:pPr>
    </w:p>
    <w:p w:rsidR="00D6550D" w:rsidRDefault="00D6550D">
      <w:pPr>
        <w:keepNext/>
        <w:keepLines/>
        <w:rPr>
          <w:sz w:val="26"/>
          <w:szCs w:val="26"/>
        </w:rPr>
      </w:pPr>
    </w:p>
    <w:p w:rsidR="00D6550D" w:rsidRDefault="00D6550D">
      <w:pPr>
        <w:keepNext/>
        <w:keepLines/>
        <w:rPr>
          <w:sz w:val="26"/>
          <w:szCs w:val="26"/>
        </w:rPr>
      </w:pPr>
    </w:p>
    <w:p w:rsidR="00D6550D" w:rsidRDefault="00D6550D">
      <w:pPr>
        <w:keepNext/>
        <w:keepLines/>
        <w:rPr>
          <w:sz w:val="26"/>
          <w:szCs w:val="26"/>
        </w:rPr>
      </w:pPr>
    </w:p>
    <w:p w:rsidR="00D6550D" w:rsidRDefault="00D6550D">
      <w:pPr>
        <w:keepNext/>
        <w:keepLines/>
        <w:rPr>
          <w:sz w:val="26"/>
          <w:szCs w:val="26"/>
        </w:rPr>
      </w:pPr>
    </w:p>
    <w:p w:rsidR="00D6550D" w:rsidRDefault="00364245">
      <w:pPr>
        <w:keepNext/>
        <w:keepLines/>
        <w:jc w:val="center"/>
        <w:rPr>
          <w:rFonts w:eastAsia="Calibri"/>
          <w:b/>
          <w:sz w:val="26"/>
          <w:szCs w:val="26"/>
        </w:rPr>
      </w:pPr>
      <w:r>
        <w:rPr>
          <w:rFonts w:eastAsia="Calibri"/>
          <w:b/>
          <w:sz w:val="26"/>
          <w:szCs w:val="26"/>
        </w:rPr>
        <w:t>Технические требования для комплексного договора</w:t>
      </w:r>
    </w:p>
    <w:p w:rsidR="00D6550D" w:rsidRDefault="00D6550D">
      <w:pPr>
        <w:keepNext/>
        <w:keepLines/>
        <w:jc w:val="center"/>
        <w:rPr>
          <w:rFonts w:eastAsia="Calibri"/>
          <w:b/>
          <w:sz w:val="24"/>
          <w:szCs w:val="24"/>
        </w:rPr>
      </w:pPr>
    </w:p>
    <w:p w:rsidR="00D6550D" w:rsidRDefault="00364245">
      <w:pPr>
        <w:widowControl w:val="0"/>
        <w:tabs>
          <w:tab w:val="left" w:pos="426"/>
        </w:tabs>
        <w:spacing w:before="120" w:after="120"/>
        <w:jc w:val="center"/>
      </w:pPr>
      <w:r>
        <w:rPr>
          <w:rFonts w:eastAsia="Calibri"/>
          <w:sz w:val="26"/>
          <w:szCs w:val="26"/>
        </w:rPr>
        <w:t xml:space="preserve">по </w:t>
      </w:r>
      <w:r>
        <w:rPr>
          <w:rStyle w:val="aff1"/>
          <w:rFonts w:eastAsia="Calibri"/>
          <w:b w:val="0"/>
          <w:i w:val="0"/>
          <w:sz w:val="26"/>
          <w:szCs w:val="26"/>
          <w:shd w:val="clear" w:color="auto" w:fill="auto"/>
        </w:rPr>
        <w:t>ОКПД2 27.12.32.000 Проектирование, поставка оборудования ОМП волнового типа ВЛ330 и комплекта ПА с функцией АРО СГО Зарамагской ГЭС-1 в рамках инвестиционного проекта 00103-СОФ-2025</w:t>
      </w:r>
    </w:p>
    <w:p w:rsidR="00D6550D" w:rsidRDefault="00364245">
      <w:pPr>
        <w:rPr>
          <w:rStyle w:val="aff1"/>
          <w:rFonts w:eastAsia="Calibri"/>
          <w:b w:val="0"/>
          <w:i w:val="0"/>
          <w:sz w:val="26"/>
          <w:szCs w:val="26"/>
        </w:rPr>
      </w:pPr>
      <w:r>
        <w:br w:type="page"/>
      </w:r>
    </w:p>
    <w:p w:rsidR="00D6550D" w:rsidRDefault="00364245">
      <w:pPr>
        <w:jc w:val="center"/>
        <w:rPr>
          <w:sz w:val="24"/>
          <w:szCs w:val="24"/>
        </w:rPr>
      </w:pPr>
      <w:r>
        <w:rPr>
          <w:b/>
          <w:sz w:val="24"/>
          <w:szCs w:val="24"/>
        </w:rPr>
        <w:lastRenderedPageBreak/>
        <w:t>СОДЕРЖАНИЕ</w:t>
      </w:r>
    </w:p>
    <w:sdt>
      <w:sdtPr>
        <w:id w:val="-1084762514"/>
        <w:docPartObj>
          <w:docPartGallery w:val="Table of Contents"/>
          <w:docPartUnique/>
        </w:docPartObj>
      </w:sdtPr>
      <w:sdtEndPr/>
      <w:sdtContent>
        <w:p w:rsidR="00D6550D" w:rsidRDefault="00364245">
          <w:pPr>
            <w:pStyle w:val="17"/>
            <w:tabs>
              <w:tab w:val="right" w:leader="dot" w:pos="9921"/>
            </w:tabs>
          </w:pPr>
          <w:r>
            <w:fldChar w:fldCharType="begin"/>
          </w:r>
          <w:r>
            <w:rPr>
              <w:rStyle w:val="affe"/>
              <w:webHidden/>
            </w:rPr>
            <w:instrText xml:space="preserve"> TOC \z \o "1-4" \u \h</w:instrText>
          </w:r>
          <w:r>
            <w:rPr>
              <w:rStyle w:val="affe"/>
            </w:rPr>
            <w:fldChar w:fldCharType="separate"/>
          </w:r>
          <w:hyperlink w:anchor="__RefHeading___Toc185966_2294013184">
            <w:r>
              <w:rPr>
                <w:rStyle w:val="affe"/>
                <w:webHidden/>
              </w:rPr>
              <w:t>1. Общие сведения</w:t>
            </w:r>
            <w:r>
              <w:rPr>
                <w:rStyle w:val="affe"/>
                <w:webHidden/>
              </w:rPr>
              <w:tab/>
              <w:t>3</w:t>
            </w:r>
          </w:hyperlink>
        </w:p>
        <w:p w:rsidR="00D6550D" w:rsidRDefault="0043001A">
          <w:pPr>
            <w:pStyle w:val="2b"/>
            <w:tabs>
              <w:tab w:val="right" w:leader="dot" w:pos="9921"/>
            </w:tabs>
          </w:pPr>
          <w:hyperlink w:anchor="__RefHeading___Toc185968_2294013184">
            <w:r w:rsidR="00364245">
              <w:rPr>
                <w:rStyle w:val="affe"/>
                <w:webHidden/>
                <w:sz w:val="24"/>
                <w:szCs w:val="24"/>
              </w:rPr>
              <w:t>1.1. Обозначения и сокращения</w:t>
            </w:r>
            <w:r w:rsidR="00364245">
              <w:rPr>
                <w:rStyle w:val="affe"/>
                <w:webHidden/>
                <w:sz w:val="24"/>
                <w:szCs w:val="24"/>
              </w:rPr>
              <w:tab/>
              <w:t>3</w:t>
            </w:r>
          </w:hyperlink>
        </w:p>
        <w:p w:rsidR="00D6550D" w:rsidRDefault="0043001A">
          <w:pPr>
            <w:pStyle w:val="2b"/>
            <w:tabs>
              <w:tab w:val="right" w:leader="dot" w:pos="9921"/>
            </w:tabs>
          </w:pPr>
          <w:hyperlink w:anchor="__RefHeading___Toc185970_2294013184">
            <w:r w:rsidR="00364245">
              <w:rPr>
                <w:rStyle w:val="affe"/>
                <w:webHidden/>
                <w:sz w:val="24"/>
                <w:szCs w:val="24"/>
              </w:rPr>
              <w:t>1.2. Наименование закупаемой продукции</w:t>
            </w:r>
            <w:r w:rsidR="00364245">
              <w:rPr>
                <w:rStyle w:val="affe"/>
                <w:webHidden/>
                <w:sz w:val="24"/>
                <w:szCs w:val="24"/>
              </w:rPr>
              <w:tab/>
              <w:t>4</w:t>
            </w:r>
          </w:hyperlink>
        </w:p>
        <w:p w:rsidR="00D6550D" w:rsidRDefault="0043001A">
          <w:pPr>
            <w:pStyle w:val="2b"/>
            <w:tabs>
              <w:tab w:val="right" w:leader="dot" w:pos="9921"/>
            </w:tabs>
          </w:pPr>
          <w:hyperlink w:anchor="__RefHeading___Toc185972_2294013184">
            <w:r w:rsidR="00364245">
              <w:rPr>
                <w:rStyle w:val="affe"/>
                <w:webHidden/>
                <w:sz w:val="24"/>
                <w:szCs w:val="24"/>
              </w:rPr>
              <w:t>1.3. Цель использования закупаемой продукции</w:t>
            </w:r>
            <w:r w:rsidR="00364245">
              <w:rPr>
                <w:rStyle w:val="affe"/>
                <w:webHidden/>
                <w:sz w:val="24"/>
                <w:szCs w:val="24"/>
              </w:rPr>
              <w:tab/>
              <w:t>4</w:t>
            </w:r>
          </w:hyperlink>
        </w:p>
        <w:p w:rsidR="00D6550D" w:rsidRDefault="0043001A">
          <w:pPr>
            <w:pStyle w:val="2b"/>
            <w:tabs>
              <w:tab w:val="right" w:leader="dot" w:pos="9921"/>
            </w:tabs>
          </w:pPr>
          <w:hyperlink w:anchor="__RefHeading___Toc185974_2294013184">
            <w:r w:rsidR="00364245">
              <w:rPr>
                <w:rStyle w:val="affe"/>
                <w:webHidden/>
                <w:sz w:val="24"/>
                <w:szCs w:val="24"/>
              </w:rPr>
              <w:t>1.4. Существующее положение</w:t>
            </w:r>
            <w:r w:rsidR="00364245">
              <w:rPr>
                <w:rStyle w:val="affe"/>
                <w:webHidden/>
                <w:sz w:val="24"/>
                <w:szCs w:val="24"/>
              </w:rPr>
              <w:tab/>
              <w:t>4</w:t>
            </w:r>
          </w:hyperlink>
        </w:p>
        <w:p w:rsidR="00D6550D" w:rsidRDefault="0043001A">
          <w:pPr>
            <w:pStyle w:val="37"/>
            <w:tabs>
              <w:tab w:val="right" w:leader="dot" w:pos="9921"/>
            </w:tabs>
          </w:pPr>
          <w:hyperlink w:anchor="__RefHeading___Toc185976_2294013184">
            <w:r w:rsidR="00364245">
              <w:rPr>
                <w:rStyle w:val="affe"/>
                <w:webHidden/>
                <w:sz w:val="24"/>
                <w:szCs w:val="24"/>
              </w:rPr>
              <w:t>Таблица 1. Перечень объектов заказчика</w:t>
            </w:r>
            <w:r w:rsidR="00364245">
              <w:rPr>
                <w:rStyle w:val="affe"/>
                <w:webHidden/>
                <w:sz w:val="24"/>
                <w:szCs w:val="24"/>
              </w:rPr>
              <w:tab/>
              <w:t>5</w:t>
            </w:r>
          </w:hyperlink>
        </w:p>
        <w:p w:rsidR="00D6550D" w:rsidRDefault="0043001A">
          <w:pPr>
            <w:pStyle w:val="2b"/>
            <w:tabs>
              <w:tab w:val="right" w:leader="dot" w:pos="9921"/>
            </w:tabs>
          </w:pPr>
          <w:hyperlink w:anchor="__RefHeading___Toc185978_2294013184">
            <w:r w:rsidR="00364245">
              <w:rPr>
                <w:rStyle w:val="affe"/>
                <w:webHidden/>
                <w:sz w:val="24"/>
                <w:szCs w:val="24"/>
              </w:rPr>
              <w:t>1.5. 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r w:rsidR="00364245">
              <w:rPr>
                <w:rStyle w:val="affe"/>
                <w:webHidden/>
                <w:sz w:val="24"/>
                <w:szCs w:val="24"/>
              </w:rPr>
              <w:tab/>
              <w:t>5</w:t>
            </w:r>
          </w:hyperlink>
        </w:p>
        <w:p w:rsidR="00D6550D" w:rsidRDefault="0043001A">
          <w:pPr>
            <w:pStyle w:val="2b"/>
            <w:tabs>
              <w:tab w:val="right" w:leader="dot" w:pos="9921"/>
            </w:tabs>
          </w:pPr>
          <w:hyperlink w:anchor="__RefHeading___Toc185980_2294013184">
            <w:r w:rsidR="00364245">
              <w:rPr>
                <w:rStyle w:val="affe"/>
                <w:webHidden/>
                <w:sz w:val="24"/>
                <w:szCs w:val="24"/>
              </w:rPr>
              <w:t>1.6. Иные требования и сведения общего характера</w:t>
            </w:r>
            <w:r w:rsidR="00364245">
              <w:rPr>
                <w:rStyle w:val="affe"/>
                <w:webHidden/>
                <w:sz w:val="24"/>
                <w:szCs w:val="24"/>
              </w:rPr>
              <w:tab/>
              <w:t>5</w:t>
            </w:r>
          </w:hyperlink>
        </w:p>
        <w:p w:rsidR="00D6550D" w:rsidRDefault="0043001A">
          <w:pPr>
            <w:pStyle w:val="17"/>
            <w:tabs>
              <w:tab w:val="right" w:leader="dot" w:pos="9921"/>
            </w:tabs>
          </w:pPr>
          <w:hyperlink w:anchor="__RefHeading___Toc185982_2294013184">
            <w:r w:rsidR="00364245">
              <w:rPr>
                <w:rStyle w:val="affe"/>
                <w:webHidden/>
              </w:rPr>
              <w:t>2. Требования к продукции</w:t>
            </w:r>
            <w:r w:rsidR="00364245">
              <w:rPr>
                <w:rStyle w:val="affe"/>
                <w:webHidden/>
              </w:rPr>
              <w:tab/>
              <w:t>5</w:t>
            </w:r>
          </w:hyperlink>
        </w:p>
        <w:p w:rsidR="00D6550D" w:rsidRDefault="0043001A">
          <w:pPr>
            <w:pStyle w:val="2b"/>
            <w:tabs>
              <w:tab w:val="right" w:leader="dot" w:pos="9921"/>
            </w:tabs>
          </w:pPr>
          <w:hyperlink w:anchor="__RefHeading___Toc185984_2294013184">
            <w:r w:rsidR="00364245">
              <w:rPr>
                <w:rStyle w:val="affe"/>
                <w:webHidden/>
                <w:sz w:val="24"/>
                <w:szCs w:val="24"/>
              </w:rPr>
              <w:t>2.1. Требования по объемам и срокам</w:t>
            </w:r>
            <w:r w:rsidR="00364245">
              <w:rPr>
                <w:rStyle w:val="affe"/>
                <w:webHidden/>
                <w:sz w:val="24"/>
                <w:szCs w:val="24"/>
              </w:rPr>
              <w:tab/>
              <w:t>5</w:t>
            </w:r>
          </w:hyperlink>
        </w:p>
        <w:p w:rsidR="00D6550D" w:rsidRDefault="0043001A">
          <w:pPr>
            <w:pStyle w:val="37"/>
            <w:tabs>
              <w:tab w:val="right" w:leader="dot" w:pos="9921"/>
            </w:tabs>
          </w:pPr>
          <w:hyperlink w:anchor="__RefHeading___Toc185986_2294013184">
            <w:r w:rsidR="00364245">
              <w:rPr>
                <w:rStyle w:val="affe"/>
                <w:webHidden/>
                <w:sz w:val="24"/>
                <w:szCs w:val="24"/>
              </w:rPr>
              <w:t>2.1.1. Требования к видам и объемам поставок МТР, работ, услуг</w:t>
            </w:r>
            <w:r w:rsidR="00364245">
              <w:rPr>
                <w:rStyle w:val="affe"/>
                <w:webHidden/>
                <w:sz w:val="24"/>
                <w:szCs w:val="24"/>
              </w:rPr>
              <w:tab/>
              <w:t>5</w:t>
            </w:r>
          </w:hyperlink>
        </w:p>
        <w:p w:rsidR="00D6550D" w:rsidRDefault="0043001A">
          <w:pPr>
            <w:pStyle w:val="37"/>
            <w:tabs>
              <w:tab w:val="right" w:leader="dot" w:pos="9921"/>
            </w:tabs>
          </w:pPr>
          <w:hyperlink w:anchor="__RefHeading___Toc185988_2294013184">
            <w:r w:rsidR="00364245">
              <w:rPr>
                <w:rStyle w:val="affe"/>
                <w:webHidden/>
                <w:sz w:val="24"/>
                <w:szCs w:val="24"/>
              </w:rPr>
              <w:t>Таблица 2.1 Перечень и объем выполняемых работ / оказываемых услуг</w:t>
            </w:r>
            <w:r w:rsidR="00364245">
              <w:rPr>
                <w:rStyle w:val="affe"/>
                <w:webHidden/>
                <w:sz w:val="24"/>
                <w:szCs w:val="24"/>
              </w:rPr>
              <w:tab/>
              <w:t>5</w:t>
            </w:r>
          </w:hyperlink>
        </w:p>
        <w:p w:rsidR="00D6550D" w:rsidRDefault="0043001A">
          <w:pPr>
            <w:pStyle w:val="37"/>
            <w:tabs>
              <w:tab w:val="right" w:leader="dot" w:pos="9921"/>
            </w:tabs>
          </w:pPr>
          <w:hyperlink w:anchor="__RefHeading___Toc185990_2294013184">
            <w:r w:rsidR="00364245">
              <w:rPr>
                <w:rStyle w:val="affe"/>
                <w:webHidden/>
                <w:sz w:val="24"/>
                <w:szCs w:val="24"/>
              </w:rPr>
              <w:t>Таблица 2.2 Перечень и объем закупаемых МТР</w:t>
            </w:r>
            <w:r w:rsidR="00364245">
              <w:rPr>
                <w:rStyle w:val="affe"/>
                <w:webHidden/>
                <w:sz w:val="24"/>
                <w:szCs w:val="24"/>
              </w:rPr>
              <w:tab/>
              <w:t>6</w:t>
            </w:r>
          </w:hyperlink>
        </w:p>
        <w:p w:rsidR="00D6550D" w:rsidRDefault="0043001A">
          <w:pPr>
            <w:pStyle w:val="37"/>
            <w:tabs>
              <w:tab w:val="right" w:leader="dot" w:pos="9921"/>
            </w:tabs>
          </w:pPr>
          <w:hyperlink w:anchor="__RefHeading___Toc185992_2294013184">
            <w:r w:rsidR="00364245">
              <w:rPr>
                <w:rStyle w:val="affe"/>
                <w:webHidden/>
                <w:sz w:val="24"/>
                <w:szCs w:val="24"/>
              </w:rPr>
              <w:t>2.1.2. Требования к срокам поставки МТР, выполнению работ, оказанию услуг</w:t>
            </w:r>
            <w:r w:rsidR="00364245">
              <w:rPr>
                <w:rStyle w:val="affe"/>
                <w:webHidden/>
                <w:sz w:val="24"/>
                <w:szCs w:val="24"/>
              </w:rPr>
              <w:tab/>
              <w:t>6</w:t>
            </w:r>
          </w:hyperlink>
        </w:p>
        <w:p w:rsidR="00D6550D" w:rsidRDefault="0043001A">
          <w:pPr>
            <w:pStyle w:val="37"/>
            <w:tabs>
              <w:tab w:val="right" w:leader="dot" w:pos="9921"/>
            </w:tabs>
          </w:pPr>
          <w:hyperlink w:anchor="__RefHeading___Toc185994_2294013184">
            <w:r w:rsidR="00364245">
              <w:rPr>
                <w:rStyle w:val="affe"/>
                <w:webHidden/>
                <w:sz w:val="24"/>
                <w:szCs w:val="24"/>
              </w:rPr>
              <w:t>Таблица 3.1 Требования по срокам выполнения работ / оказания услуг</w:t>
            </w:r>
            <w:r w:rsidR="00364245">
              <w:rPr>
                <w:rStyle w:val="affe"/>
                <w:sz w:val="24"/>
                <w:szCs w:val="24"/>
              </w:rPr>
              <w:tab/>
              <w:t>6</w:t>
            </w:r>
          </w:hyperlink>
        </w:p>
        <w:p w:rsidR="00D6550D" w:rsidRDefault="0043001A">
          <w:pPr>
            <w:pStyle w:val="37"/>
            <w:tabs>
              <w:tab w:val="right" w:leader="dot" w:pos="9921"/>
            </w:tabs>
          </w:pPr>
          <w:hyperlink w:anchor="__RefHeading___Toc185996_2294013184">
            <w:r w:rsidR="00364245">
              <w:rPr>
                <w:rStyle w:val="affe"/>
                <w:webHidden/>
                <w:sz w:val="24"/>
                <w:szCs w:val="24"/>
              </w:rPr>
              <w:t>Таблица 3.2 Требования по срокам поставки МТР</w:t>
            </w:r>
            <w:r w:rsidR="00364245">
              <w:rPr>
                <w:rStyle w:val="affe"/>
                <w:sz w:val="24"/>
                <w:szCs w:val="24"/>
              </w:rPr>
              <w:tab/>
              <w:t>6</w:t>
            </w:r>
          </w:hyperlink>
        </w:p>
        <w:p w:rsidR="00D6550D" w:rsidRDefault="0043001A">
          <w:pPr>
            <w:pStyle w:val="2b"/>
            <w:tabs>
              <w:tab w:val="right" w:leader="dot" w:pos="9921"/>
            </w:tabs>
          </w:pPr>
          <w:hyperlink w:anchor="__RefHeading___Toc185998_2294013184">
            <w:r w:rsidR="00364245">
              <w:rPr>
                <w:rStyle w:val="affe"/>
                <w:webHidden/>
                <w:sz w:val="24"/>
                <w:szCs w:val="24"/>
              </w:rPr>
              <w:t>2.2. Требования к качеству продукции</w:t>
            </w:r>
            <w:r w:rsidR="00364245">
              <w:rPr>
                <w:rStyle w:val="affe"/>
                <w:webHidden/>
                <w:sz w:val="24"/>
                <w:szCs w:val="24"/>
              </w:rPr>
              <w:tab/>
              <w:t>7</w:t>
            </w:r>
          </w:hyperlink>
        </w:p>
        <w:p w:rsidR="00D6550D" w:rsidRDefault="0043001A">
          <w:pPr>
            <w:pStyle w:val="37"/>
            <w:tabs>
              <w:tab w:val="right" w:leader="dot" w:pos="9921"/>
            </w:tabs>
          </w:pPr>
          <w:hyperlink w:anchor="__RefHeading___Toc186000_2294013184">
            <w:r w:rsidR="00364245">
              <w:rPr>
                <w:rStyle w:val="affe"/>
                <w:webHidden/>
                <w:sz w:val="24"/>
                <w:szCs w:val="24"/>
              </w:rPr>
              <w:t>Таблица 4. Требования к качеству продукции</w:t>
            </w:r>
            <w:r w:rsidR="00364245">
              <w:rPr>
                <w:rStyle w:val="affe"/>
                <w:webHidden/>
                <w:sz w:val="24"/>
                <w:szCs w:val="24"/>
              </w:rPr>
              <w:tab/>
              <w:t>7</w:t>
            </w:r>
          </w:hyperlink>
        </w:p>
        <w:p w:rsidR="00D6550D" w:rsidRDefault="0043001A">
          <w:pPr>
            <w:pStyle w:val="37"/>
            <w:tabs>
              <w:tab w:val="right" w:leader="dot" w:pos="9921"/>
            </w:tabs>
          </w:pPr>
          <w:hyperlink w:anchor="__RefHeading___Toc186002_2294013184">
            <w:r w:rsidR="00364245">
              <w:rPr>
                <w:rStyle w:val="affe"/>
                <w:webHidden/>
                <w:sz w:val="24"/>
                <w:szCs w:val="24"/>
              </w:rPr>
              <w:t>2.2.1. В составе заявки необходимо предоставить:</w:t>
            </w:r>
            <w:r w:rsidR="00364245">
              <w:rPr>
                <w:rStyle w:val="affe"/>
                <w:webHidden/>
                <w:sz w:val="24"/>
                <w:szCs w:val="24"/>
              </w:rPr>
              <w:tab/>
              <w:t>57</w:t>
            </w:r>
          </w:hyperlink>
        </w:p>
        <w:p w:rsidR="00D6550D" w:rsidRDefault="0043001A">
          <w:pPr>
            <w:pStyle w:val="17"/>
            <w:tabs>
              <w:tab w:val="right" w:leader="dot" w:pos="9921"/>
            </w:tabs>
          </w:pPr>
          <w:hyperlink w:anchor="__RefHeading___Toc186004_2294013184">
            <w:r w:rsidR="00364245">
              <w:rPr>
                <w:rStyle w:val="affe"/>
                <w:webHidden/>
              </w:rPr>
              <w:t>3. Требования к документации по ценообразованию на этапе закупки</w:t>
            </w:r>
            <w:r w:rsidR="00364245">
              <w:rPr>
                <w:rStyle w:val="affe"/>
                <w:webHidden/>
              </w:rPr>
              <w:tab/>
              <w:t>59</w:t>
            </w:r>
          </w:hyperlink>
        </w:p>
        <w:p w:rsidR="00D6550D" w:rsidRDefault="0043001A">
          <w:pPr>
            <w:pStyle w:val="17"/>
            <w:tabs>
              <w:tab w:val="right" w:leader="dot" w:pos="9921"/>
            </w:tabs>
          </w:pPr>
          <w:hyperlink w:anchor="__RefHeading___Toc186008_2294013184">
            <w:r w:rsidR="00364245">
              <w:rPr>
                <w:rStyle w:val="affe"/>
                <w:webHidden/>
              </w:rPr>
              <w:t xml:space="preserve">4. </w:t>
            </w:r>
            <w:r w:rsidR="00364245">
              <w:rPr>
                <w:rStyle w:val="affe"/>
                <w:iCs/>
              </w:rPr>
              <w:t>Приложения</w:t>
            </w:r>
            <w:r w:rsidR="00364245">
              <w:rPr>
                <w:rStyle w:val="affe"/>
              </w:rPr>
              <w:tab/>
              <w:t>60</w:t>
            </w:r>
          </w:hyperlink>
          <w:r w:rsidR="00364245">
            <w:rPr>
              <w:rStyle w:val="affe"/>
            </w:rPr>
            <w:fldChar w:fldCharType="end"/>
          </w:r>
        </w:p>
      </w:sdtContent>
    </w:sdt>
    <w:p w:rsidR="00D6550D" w:rsidRDefault="00D6550D">
      <w:pPr>
        <w:pStyle w:val="22"/>
        <w:tabs>
          <w:tab w:val="clear" w:pos="0"/>
        </w:tabs>
        <w:ind w:left="0" w:firstLine="0"/>
      </w:pPr>
    </w:p>
    <w:p w:rsidR="00D6550D" w:rsidRDefault="00364245">
      <w:pPr>
        <w:keepNext/>
        <w:keepLines/>
        <w:jc w:val="center"/>
        <w:rPr>
          <w:rFonts w:eastAsia="Calibri"/>
          <w:b/>
          <w:i/>
          <w:sz w:val="24"/>
          <w:szCs w:val="24"/>
        </w:rPr>
      </w:pPr>
      <w:r>
        <w:br w:type="page"/>
      </w:r>
    </w:p>
    <w:p w:rsidR="00D6550D" w:rsidRDefault="00364245">
      <w:pPr>
        <w:pStyle w:val="1"/>
        <w:ind w:left="0" w:firstLine="0"/>
        <w:jc w:val="center"/>
        <w:rPr>
          <w:caps/>
        </w:rPr>
      </w:pPr>
      <w:bookmarkStart w:id="2" w:name="__RefHeading___Toc185966_2294013184"/>
      <w:bookmarkStart w:id="3" w:name="_Toc51339692"/>
      <w:bookmarkStart w:id="4" w:name="_Toc226373304"/>
      <w:bookmarkEnd w:id="2"/>
      <w:r>
        <w:lastRenderedPageBreak/>
        <w:t>Общие сведения</w:t>
      </w:r>
      <w:bookmarkEnd w:id="3"/>
      <w:bookmarkEnd w:id="4"/>
    </w:p>
    <w:p w:rsidR="00D6550D" w:rsidRDefault="00364245">
      <w:pPr>
        <w:pStyle w:val="22"/>
        <w:numPr>
          <w:ilvl w:val="1"/>
          <w:numId w:val="3"/>
        </w:numPr>
      </w:pPr>
      <w:bookmarkStart w:id="5" w:name="__RefHeading___Toc185968_2294013184"/>
      <w:bookmarkStart w:id="6" w:name="_Toc46743505"/>
      <w:bookmarkStart w:id="7" w:name="_Toc226373305"/>
      <w:bookmarkEnd w:id="5"/>
      <w:r>
        <w:t>Обозначения и сокращения</w:t>
      </w:r>
      <w:bookmarkEnd w:id="6"/>
      <w:bookmarkEnd w:id="7"/>
    </w:p>
    <w:p w:rsidR="00D6550D" w:rsidRDefault="00D6550D">
      <w:pPr>
        <w:keepNext/>
        <w:keepLines/>
        <w:jc w:val="both"/>
        <w:rPr>
          <w:sz w:val="24"/>
          <w:szCs w:val="24"/>
        </w:rPr>
      </w:pPr>
    </w:p>
    <w:tbl>
      <w:tblPr>
        <w:tblW w:w="9783" w:type="dxa"/>
        <w:jc w:val="center"/>
        <w:tblLayout w:type="fixed"/>
        <w:tblLook w:val="04A0" w:firstRow="1" w:lastRow="0" w:firstColumn="1" w:lastColumn="0" w:noHBand="0" w:noVBand="1"/>
      </w:tblPr>
      <w:tblGrid>
        <w:gridCol w:w="1785"/>
        <w:gridCol w:w="7998"/>
      </w:tblGrid>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АРОЛ</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Автоматическая разгрузка при отключении линии</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АРО СГО</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Автоматика разгрузки при отключении ЛЭП, сетевого и (или)</w:t>
            </w:r>
          </w:p>
          <w:p w:rsidR="00D6550D" w:rsidRDefault="00364245">
            <w:pPr>
              <w:keepNext/>
              <w:keepLines/>
              <w:widowControl w:val="0"/>
              <w:jc w:val="both"/>
              <w:rPr>
                <w:sz w:val="24"/>
                <w:szCs w:val="24"/>
              </w:rPr>
            </w:pPr>
            <w:r>
              <w:rPr>
                <w:sz w:val="24"/>
                <w:szCs w:val="24"/>
              </w:rPr>
              <w:t>генерирующего оборудования</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ВЛ</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Воздушная линия</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КЗ</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Короткое замыкание</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ЛЭП</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Линия электропередачи</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МЭК</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Международная электротехническая комиссия</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ОМП</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Определение места повреждения</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ПА</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Противоаварийная автоматика</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РАС</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Регистрация аварийных событий</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РЗА</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Релейная защита и автоматика</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ТО</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Техническое обслуживание</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ТТ</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Технические требования</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УВ</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Управляющее воздействие</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ФОЛ</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Фиксация отключения линии</w:t>
            </w:r>
          </w:p>
        </w:tc>
      </w:tr>
      <w:tr w:rsidR="00D6550D">
        <w:trPr>
          <w:cantSplit/>
          <w:jc w:val="center"/>
        </w:trPr>
        <w:tc>
          <w:tcPr>
            <w:tcW w:w="1785"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ППО</w:t>
            </w:r>
          </w:p>
        </w:tc>
        <w:tc>
          <w:tcPr>
            <w:tcW w:w="7997" w:type="dxa"/>
            <w:tcBorders>
              <w:top w:val="single" w:sz="4" w:space="0" w:color="000000"/>
              <w:left w:val="single" w:sz="4" w:space="0" w:color="000000"/>
              <w:bottom w:val="single" w:sz="4" w:space="0" w:color="000000"/>
              <w:right w:val="single" w:sz="4" w:space="0" w:color="000000"/>
            </w:tcBorders>
          </w:tcPr>
          <w:p w:rsidR="00D6550D" w:rsidRDefault="00364245">
            <w:pPr>
              <w:keepNext/>
              <w:keepLines/>
              <w:widowControl w:val="0"/>
              <w:jc w:val="both"/>
              <w:rPr>
                <w:sz w:val="24"/>
                <w:szCs w:val="24"/>
              </w:rPr>
            </w:pPr>
            <w:r>
              <w:rPr>
                <w:sz w:val="24"/>
                <w:szCs w:val="24"/>
              </w:rPr>
              <w:t>Предпроектное обследование</w:t>
            </w:r>
          </w:p>
        </w:tc>
      </w:tr>
    </w:tbl>
    <w:p w:rsidR="00D6550D" w:rsidRDefault="00D6550D">
      <w:pPr>
        <w:keepNext/>
        <w:keepLines/>
        <w:jc w:val="both"/>
        <w:rPr>
          <w:sz w:val="24"/>
          <w:szCs w:val="24"/>
        </w:rPr>
      </w:pPr>
    </w:p>
    <w:p w:rsidR="00D6550D" w:rsidRDefault="00364245">
      <w:pPr>
        <w:keepNext/>
        <w:keepLines/>
        <w:rPr>
          <w:sz w:val="24"/>
          <w:szCs w:val="24"/>
        </w:rPr>
      </w:pPr>
      <w:r>
        <w:br w:type="page"/>
      </w:r>
    </w:p>
    <w:p w:rsidR="00D6550D" w:rsidRDefault="00364245">
      <w:pPr>
        <w:pStyle w:val="22"/>
        <w:numPr>
          <w:ilvl w:val="1"/>
          <w:numId w:val="3"/>
        </w:numPr>
      </w:pPr>
      <w:bookmarkStart w:id="8" w:name="__RefHeading___Toc185970_2294013184"/>
      <w:bookmarkStart w:id="9" w:name="_Toc226373306"/>
      <w:bookmarkStart w:id="10" w:name="_Toc46743506"/>
      <w:bookmarkEnd w:id="8"/>
      <w:r>
        <w:lastRenderedPageBreak/>
        <w:t>Наименование закупаемой продукции</w:t>
      </w:r>
      <w:bookmarkEnd w:id="9"/>
      <w:bookmarkEnd w:id="10"/>
    </w:p>
    <w:p w:rsidR="00D6550D" w:rsidRDefault="00364245">
      <w:pPr>
        <w:widowControl w:val="0"/>
        <w:tabs>
          <w:tab w:val="left" w:pos="426"/>
        </w:tabs>
        <w:spacing w:before="120" w:after="120"/>
      </w:pPr>
      <w:r>
        <w:rPr>
          <w:rStyle w:val="aff1"/>
          <w:rFonts w:eastAsia="Calibri"/>
          <w:b w:val="0"/>
          <w:i w:val="0"/>
          <w:sz w:val="26"/>
          <w:szCs w:val="26"/>
          <w:shd w:val="clear" w:color="auto" w:fill="auto"/>
        </w:rPr>
        <w:t>ОКПД2 27.12.32.000 Проектирование, поставка оборудования ОМП волнового типа ВЛ330 и комплекта ПА с функцией АРО СГО Зарамагской ГЭС-1 в рамках инвестиционного проекта 00103-СОФ-2025.</w:t>
      </w:r>
    </w:p>
    <w:p w:rsidR="00D6550D" w:rsidRDefault="00D6550D">
      <w:pPr>
        <w:widowControl w:val="0"/>
        <w:tabs>
          <w:tab w:val="left" w:pos="426"/>
        </w:tabs>
        <w:spacing w:before="120" w:after="120"/>
        <w:jc w:val="both"/>
        <w:rPr>
          <w:rStyle w:val="aff1"/>
          <w:b w:val="0"/>
          <w:bCs/>
          <w:sz w:val="24"/>
          <w:szCs w:val="24"/>
        </w:rPr>
      </w:pPr>
    </w:p>
    <w:p w:rsidR="00D6550D" w:rsidRDefault="00364245">
      <w:pPr>
        <w:pStyle w:val="22"/>
        <w:numPr>
          <w:ilvl w:val="1"/>
          <w:numId w:val="3"/>
        </w:numPr>
      </w:pPr>
      <w:bookmarkStart w:id="11" w:name="__RefHeading___Toc185972_2294013184"/>
      <w:bookmarkStart w:id="12" w:name="_Toc226373307"/>
      <w:bookmarkStart w:id="13" w:name="_Toc46743507"/>
      <w:bookmarkEnd w:id="11"/>
      <w:r>
        <w:t>Цель использования закупаемой продукции</w:t>
      </w:r>
      <w:bookmarkEnd w:id="12"/>
      <w:bookmarkEnd w:id="13"/>
      <w:r>
        <w:t xml:space="preserve"> </w:t>
      </w:r>
    </w:p>
    <w:p w:rsidR="00D6550D" w:rsidRDefault="00364245">
      <w:pPr>
        <w:pStyle w:val="afe"/>
        <w:ind w:left="283"/>
        <w:jc w:val="both"/>
        <w:rPr>
          <w:sz w:val="24"/>
          <w:szCs w:val="24"/>
        </w:rPr>
      </w:pPr>
      <w:r>
        <w:rPr>
          <w:rFonts w:eastAsia="Calibri"/>
          <w:sz w:val="24"/>
          <w:szCs w:val="24"/>
        </w:rPr>
        <w:t>1.3.1. Обеспечение статической устойчивости при увеличении установленной мощности гидроагретатов №1 и №2 Зарамагской ГЭС-1 в 2028 году до величины 181,3 МВт каждый) требуется реализация АРО СГО с действием на отключение одного или двух генераторов электростанции, отвечающая требованиям ГОСТ Р 55105-2019 с обеспечением функций:</w:t>
      </w:r>
    </w:p>
    <w:p w:rsidR="00D6550D" w:rsidRDefault="00364245">
      <w:pPr>
        <w:pStyle w:val="afe"/>
        <w:ind w:left="397"/>
        <w:rPr>
          <w:sz w:val="24"/>
          <w:szCs w:val="24"/>
        </w:rPr>
      </w:pPr>
      <w:r>
        <w:rPr>
          <w:sz w:val="24"/>
          <w:szCs w:val="24"/>
        </w:rPr>
        <w:t>- Фиксация отключения ЛЭП, сетевого и генерирующего оборудования;</w:t>
      </w:r>
    </w:p>
    <w:p w:rsidR="00D6550D" w:rsidRDefault="00364245">
      <w:pPr>
        <w:pStyle w:val="afe"/>
        <w:ind w:left="397"/>
        <w:rPr>
          <w:sz w:val="24"/>
          <w:szCs w:val="24"/>
        </w:rPr>
      </w:pPr>
      <w:r>
        <w:rPr>
          <w:sz w:val="24"/>
          <w:szCs w:val="24"/>
        </w:rPr>
        <w:t>- Фиксация состояния ЛЭП, сетевого и генерирующего оборудования;</w:t>
      </w:r>
    </w:p>
    <w:p w:rsidR="00D6550D" w:rsidRDefault="00364245">
      <w:pPr>
        <w:pStyle w:val="afe"/>
        <w:ind w:left="397"/>
        <w:rPr>
          <w:sz w:val="24"/>
          <w:szCs w:val="24"/>
        </w:rPr>
      </w:pPr>
      <w:r>
        <w:rPr>
          <w:sz w:val="24"/>
          <w:szCs w:val="24"/>
        </w:rPr>
        <w:t>- КПР;</w:t>
      </w:r>
    </w:p>
    <w:p w:rsidR="00D6550D" w:rsidRDefault="00364245">
      <w:pPr>
        <w:pStyle w:val="afe"/>
        <w:ind w:left="397"/>
        <w:rPr>
          <w:sz w:val="24"/>
          <w:szCs w:val="24"/>
        </w:rPr>
      </w:pPr>
      <w:r>
        <w:rPr>
          <w:sz w:val="24"/>
          <w:szCs w:val="24"/>
        </w:rPr>
        <w:t>- Выбор вида, объёма и мест реализации УВ;</w:t>
      </w:r>
    </w:p>
    <w:p w:rsidR="00D6550D" w:rsidRDefault="00364245">
      <w:pPr>
        <w:pStyle w:val="afe"/>
        <w:ind w:left="397"/>
        <w:rPr>
          <w:sz w:val="24"/>
          <w:szCs w:val="24"/>
        </w:rPr>
      </w:pPr>
      <w:r>
        <w:rPr>
          <w:sz w:val="24"/>
          <w:szCs w:val="24"/>
        </w:rPr>
        <w:t>- Выдача УВ.</w:t>
      </w:r>
    </w:p>
    <w:p w:rsidR="00D6550D" w:rsidRDefault="00364245">
      <w:pPr>
        <w:pStyle w:val="afe"/>
        <w:ind w:left="283"/>
        <w:jc w:val="both"/>
        <w:rPr>
          <w:sz w:val="24"/>
          <w:szCs w:val="24"/>
        </w:rPr>
      </w:pPr>
      <w:r>
        <w:rPr>
          <w:sz w:val="24"/>
          <w:szCs w:val="24"/>
        </w:rPr>
        <w:t>1.3.2.  Для обеспечения точного и оперативного определения места повреждения на ВЛ 330 кВ Зарамагская ГЭС-1 – Владикавказ-2 и ВЛ 330 кВ Зарамагская ГЭС-1 – Нальчик в условиях высокогорья и затрудненного доступа необходимо выполнить установку на Зарамагской ГЭС-1 устройств ОМП, функционирующих на основе волнового метода .</w:t>
      </w:r>
    </w:p>
    <w:p w:rsidR="00D6550D" w:rsidRDefault="00D6550D">
      <w:pPr>
        <w:pStyle w:val="afe"/>
        <w:rPr>
          <w:sz w:val="24"/>
          <w:szCs w:val="24"/>
        </w:rPr>
      </w:pPr>
    </w:p>
    <w:p w:rsidR="00D6550D" w:rsidRDefault="00D6550D">
      <w:pPr>
        <w:ind w:firstLine="432"/>
        <w:jc w:val="both"/>
        <w:rPr>
          <w:rFonts w:eastAsia="Calibri"/>
          <w:sz w:val="24"/>
          <w:szCs w:val="24"/>
        </w:rPr>
      </w:pPr>
    </w:p>
    <w:p w:rsidR="00D6550D" w:rsidRDefault="00364245">
      <w:pPr>
        <w:ind w:firstLine="432"/>
        <w:jc w:val="both"/>
        <w:rPr>
          <w:rFonts w:eastAsia="Calibri"/>
          <w:sz w:val="24"/>
          <w:szCs w:val="24"/>
        </w:rPr>
      </w:pPr>
      <w:r>
        <w:rPr>
          <w:rFonts w:eastAsia="Calibri"/>
          <w:sz w:val="24"/>
          <w:szCs w:val="24"/>
        </w:rPr>
        <w:t>Целью работы является разработка и согласование проектной и рабочей документации в объеме достаточном для выполнения поставки оборудования и проведения СМР и ПНР системы ОМП волнового типа ВЛ 330 Зарамагская ГЭС-1 – Нальчик и ВЛ 330 кВ Зарамагская ГЭС-1 – Владикавказ-2 Зарамагской ГЭС-1 и комлекта ПА с функцией АРО СГО Зарамагской ГЭС-1.</w:t>
      </w:r>
    </w:p>
    <w:p w:rsidR="00D6550D" w:rsidRDefault="00364245">
      <w:pPr>
        <w:pStyle w:val="22"/>
        <w:numPr>
          <w:ilvl w:val="1"/>
          <w:numId w:val="3"/>
        </w:numPr>
      </w:pPr>
      <w:bookmarkStart w:id="14" w:name="__RefHeading___Toc185974_2294013184"/>
      <w:bookmarkStart w:id="15" w:name="_Toc46743508"/>
      <w:bookmarkStart w:id="16" w:name="_Toc226373308"/>
      <w:bookmarkEnd w:id="14"/>
      <w:r>
        <w:t>Существующее положение</w:t>
      </w:r>
      <w:bookmarkEnd w:id="15"/>
      <w:bookmarkEnd w:id="16"/>
      <w:r>
        <w:t xml:space="preserve"> </w:t>
      </w:r>
    </w:p>
    <w:p w:rsidR="00D6550D" w:rsidRDefault="00364245">
      <w:pPr>
        <w:ind w:firstLine="454"/>
        <w:jc w:val="both"/>
        <w:rPr>
          <w:rFonts w:eastAsia="Calibri"/>
          <w:sz w:val="24"/>
          <w:szCs w:val="24"/>
        </w:rPr>
      </w:pPr>
      <w:r>
        <w:rPr>
          <w:rFonts w:eastAsia="Calibri"/>
          <w:sz w:val="24"/>
          <w:szCs w:val="24"/>
        </w:rPr>
        <w:t>Наименование объекта: Зарамагская ГЭС-1</w:t>
      </w:r>
    </w:p>
    <w:p w:rsidR="00D6550D" w:rsidRDefault="00364245">
      <w:pPr>
        <w:tabs>
          <w:tab w:val="left" w:pos="567"/>
        </w:tabs>
        <w:ind w:firstLine="432"/>
        <w:jc w:val="both"/>
        <w:rPr>
          <w:rFonts w:eastAsia="Calibri"/>
          <w:sz w:val="24"/>
          <w:szCs w:val="24"/>
        </w:rPr>
      </w:pPr>
      <w:r>
        <w:rPr>
          <w:sz w:val="24"/>
          <w:szCs w:val="20"/>
        </w:rPr>
        <w:t xml:space="preserve">Место поставки МТР: </w:t>
      </w:r>
      <w:r>
        <w:rPr>
          <w:rFonts w:eastAsia="Calibri"/>
          <w:sz w:val="24"/>
        </w:rPr>
        <w:t xml:space="preserve">Российская Федерация, </w:t>
      </w:r>
      <w:r>
        <w:rPr>
          <w:sz w:val="24"/>
          <w:szCs w:val="20"/>
        </w:rPr>
        <w:t>РСО-Алания, Алагирский район, северо-западная окраина г. Алагир</w:t>
      </w:r>
    </w:p>
    <w:p w:rsidR="00D6550D" w:rsidRDefault="00364245">
      <w:pPr>
        <w:tabs>
          <w:tab w:val="left" w:pos="567"/>
        </w:tabs>
        <w:ind w:firstLine="432"/>
        <w:jc w:val="both"/>
        <w:rPr>
          <w:rFonts w:eastAsia="Calibri"/>
          <w:sz w:val="24"/>
          <w:szCs w:val="24"/>
        </w:rPr>
      </w:pPr>
      <w:r>
        <w:rPr>
          <w:sz w:val="24"/>
          <w:szCs w:val="20"/>
        </w:rPr>
        <w:t>Место оказания услуг</w:t>
      </w:r>
      <w:r>
        <w:rPr>
          <w:rFonts w:eastAsia="Calibri"/>
          <w:sz w:val="24"/>
        </w:rPr>
        <w:t xml:space="preserve">: Российская Федерация, </w:t>
      </w:r>
      <w:r>
        <w:rPr>
          <w:rFonts w:eastAsia="Calibri"/>
          <w:sz w:val="24"/>
          <w:szCs w:val="24"/>
        </w:rPr>
        <w:t>РСО – Алания, Алагирский район, посёлок Мизур, Зарамагская ГЭС-1.</w:t>
      </w:r>
    </w:p>
    <w:p w:rsidR="00D6550D" w:rsidRDefault="00364245">
      <w:pPr>
        <w:tabs>
          <w:tab w:val="left" w:pos="567"/>
        </w:tabs>
        <w:ind w:firstLine="432"/>
        <w:jc w:val="both"/>
        <w:rPr>
          <w:rFonts w:eastAsia="Calibri"/>
          <w:sz w:val="24"/>
          <w:szCs w:val="24"/>
        </w:rPr>
      </w:pPr>
      <w:r>
        <w:rPr>
          <w:rFonts w:eastAsia="Calibri"/>
          <w:sz w:val="24"/>
          <w:szCs w:val="24"/>
        </w:rPr>
        <w:t>В настоящий момент на Зарамагской ГЭС-1 установлена АРОЛ, основной задачей которой является исключение случаев значительного увеличения перетока обменной мощности через электрические сети 110 кВ, примыкающие к РУ 110 кВ ПС 330 кВ Нальчик при отключениях ВЛ 330 кВ, а именно:  В схеме ремонта ВЛ 330 кВ Баксан – Нальчик при срабатывании ФОЛ ВЛ 330 кВ Зарамагская ГЭС-1 – Владикавказ-2 АРОЛ формирует команду на отключение, в зависимости от режимной ситуации, от одного до двух генераторов Зарамагской ГЭС1;  В схеме ремонта ВЛ 330 кВ Зарамагская ГЭС-1 – Владикавказ-2 при срабатывании ФОЛ ВЛ 330 кВ Баксан – Нальчик АРОЛ формирует команду на отключение, в зависимости от режимной ситуации, от одного до двух генераторов Зарамагской ГЭС1. В нормальной схеме, при работающих ВЛ 330 кВ Баксан – Нальчик и ВЛ 330 кВ Зарамагская ГЭС-1 – Владикавказ-2. АРОЛ Зарамагской ГЭС-1 нормально выведена. Шкаф интегрирован в систему АСУТП (поставка ООО “ПромАвтоматика“);</w:t>
      </w:r>
    </w:p>
    <w:p w:rsidR="00D6550D" w:rsidRDefault="00364245">
      <w:pPr>
        <w:widowControl w:val="0"/>
        <w:tabs>
          <w:tab w:val="left" w:pos="426"/>
        </w:tabs>
        <w:spacing w:before="120" w:after="240"/>
        <w:jc w:val="both"/>
        <w:rPr>
          <w:rStyle w:val="aff1"/>
          <w:b w:val="0"/>
          <w:bCs/>
          <w:sz w:val="24"/>
          <w:szCs w:val="24"/>
        </w:rPr>
      </w:pPr>
      <w:r>
        <w:rPr>
          <w:rFonts w:eastAsia="Calibri"/>
          <w:sz w:val="24"/>
          <w:szCs w:val="24"/>
        </w:rPr>
        <w:t>Со стороны Зарамагской ГЭС-1 установлены устройства ОМП ВЛ-330 кВ Зарамагская ГЭС-1 – Нальчик и ВЛ-330 кВ Зарамагская ГЭС-1 – Владикавказ-2 выполнены на базе терминалов ТОР-300 ЛОК производства ООО “Релематика” Шкаф интегрирован в систему АСУТП (поставка ООО “ПромАвтоматика“).</w:t>
      </w:r>
      <w:r>
        <w:rPr>
          <w:color w:val="000000"/>
          <w:sz w:val="24"/>
          <w:szCs w:val="24"/>
        </w:rPr>
        <w:t xml:space="preserve"> Со стороны ПС 330 кВ Владикавказ-2 и ПС 330 кВ Нальчик установлены устройства волнового двустороннего ОМП типа «Бреслер – 0107.090.В1» (дата производства: 08/2014 г.в.). </w:t>
      </w:r>
      <w:r>
        <w:rPr>
          <w:rFonts w:eastAsia="Calibri"/>
          <w:sz w:val="24"/>
          <w:szCs w:val="24"/>
        </w:rPr>
        <w:t xml:space="preserve">От ООО «НПП Бреслер» получен официальный ответ о </w:t>
      </w:r>
      <w:r>
        <w:rPr>
          <w:rFonts w:eastAsia="Calibri"/>
          <w:sz w:val="24"/>
          <w:szCs w:val="24"/>
        </w:rPr>
        <w:lastRenderedPageBreak/>
        <w:t>невозможности использования выпускающихся в настоящее время терминалов с существующими терминалами на ПС 330 кВ Владикавказ-2 и ПС 330 кВ Нальчик для организации волнового двухстороннего ОМП.</w:t>
      </w:r>
    </w:p>
    <w:p w:rsidR="00D6550D" w:rsidRDefault="00D6550D">
      <w:pPr>
        <w:widowControl w:val="0"/>
        <w:tabs>
          <w:tab w:val="left" w:pos="426"/>
        </w:tabs>
        <w:spacing w:before="120" w:after="240"/>
        <w:jc w:val="both"/>
        <w:rPr>
          <w:sz w:val="24"/>
        </w:rPr>
      </w:pPr>
    </w:p>
    <w:p w:rsidR="00D6550D" w:rsidRDefault="00364245">
      <w:pPr>
        <w:pStyle w:val="affff4"/>
      </w:pPr>
      <w:bookmarkStart w:id="17" w:name="__RefHeading___Toc185976_2294013184"/>
      <w:bookmarkStart w:id="18" w:name="_Toc226373309"/>
      <w:bookmarkEnd w:id="17"/>
      <w:r>
        <w:t>Таблица 1. Перечень объектов заказчика</w:t>
      </w:r>
      <w:bookmarkEnd w:id="18"/>
    </w:p>
    <w:tbl>
      <w:tblPr>
        <w:tblW w:w="9918" w:type="dxa"/>
        <w:tblInd w:w="108" w:type="dxa"/>
        <w:tblLayout w:type="fixed"/>
        <w:tblLook w:val="0000" w:firstRow="0" w:lastRow="0" w:firstColumn="0" w:lastColumn="0" w:noHBand="0" w:noVBand="0"/>
      </w:tblPr>
      <w:tblGrid>
        <w:gridCol w:w="817"/>
        <w:gridCol w:w="2569"/>
        <w:gridCol w:w="2138"/>
        <w:gridCol w:w="2823"/>
        <w:gridCol w:w="1571"/>
      </w:tblGrid>
      <w:tr w:rsidR="00D6550D">
        <w:tc>
          <w:tcPr>
            <w:tcW w:w="817"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sz w:val="24"/>
                <w:szCs w:val="24"/>
              </w:rPr>
            </w:pPr>
            <w:r>
              <w:rPr>
                <w:sz w:val="24"/>
                <w:szCs w:val="24"/>
              </w:rPr>
              <w:t>№</w:t>
            </w:r>
          </w:p>
          <w:p w:rsidR="00D6550D" w:rsidRDefault="00364245">
            <w:pPr>
              <w:widowControl w:val="0"/>
              <w:rPr>
                <w:sz w:val="24"/>
                <w:szCs w:val="24"/>
              </w:rPr>
            </w:pPr>
            <w:r>
              <w:rPr>
                <w:sz w:val="24"/>
                <w:szCs w:val="24"/>
              </w:rPr>
              <w:t>п/п</w:t>
            </w:r>
          </w:p>
        </w:tc>
        <w:tc>
          <w:tcPr>
            <w:tcW w:w="256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sz w:val="24"/>
                <w:szCs w:val="24"/>
              </w:rPr>
              <w:t>Наименование объекта</w:t>
            </w:r>
          </w:p>
          <w:p w:rsidR="00D6550D" w:rsidRDefault="00D6550D">
            <w:pPr>
              <w:widowControl w:val="0"/>
              <w:jc w:val="center"/>
              <w:rPr>
                <w:sz w:val="24"/>
                <w:szCs w:val="24"/>
              </w:rPr>
            </w:pPr>
          </w:p>
        </w:tc>
        <w:tc>
          <w:tcPr>
            <w:tcW w:w="2138"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sz w:val="24"/>
                <w:szCs w:val="24"/>
              </w:rPr>
              <w:t xml:space="preserve">Расположение объекта </w:t>
            </w:r>
            <w:r>
              <w:rPr>
                <w:sz w:val="24"/>
                <w:szCs w:val="24"/>
              </w:rPr>
              <w:br/>
            </w:r>
            <w:r>
              <w:rPr>
                <w:i/>
                <w:iCs/>
                <w:sz w:val="24"/>
                <w:szCs w:val="24"/>
              </w:rPr>
              <w:t>(место производства работ)</w:t>
            </w:r>
          </w:p>
        </w:tc>
        <w:tc>
          <w:tcPr>
            <w:tcW w:w="2823"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sz w:val="24"/>
                <w:szCs w:val="24"/>
              </w:rPr>
              <w:t xml:space="preserve">Наименование основного средства </w:t>
            </w:r>
            <w:r>
              <w:rPr>
                <w:sz w:val="24"/>
                <w:szCs w:val="24"/>
              </w:rPr>
              <w:br/>
              <w:t>(в отношении которого выполняются работы)</w:t>
            </w:r>
          </w:p>
        </w:tc>
        <w:tc>
          <w:tcPr>
            <w:tcW w:w="1571"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sz w:val="24"/>
                <w:szCs w:val="24"/>
              </w:rPr>
              <w:t>Примечания</w:t>
            </w:r>
          </w:p>
        </w:tc>
      </w:tr>
      <w:tr w:rsidR="00D6550D">
        <w:tc>
          <w:tcPr>
            <w:tcW w:w="817"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1</w:t>
            </w:r>
          </w:p>
        </w:tc>
        <w:tc>
          <w:tcPr>
            <w:tcW w:w="256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2</w:t>
            </w:r>
          </w:p>
        </w:tc>
        <w:tc>
          <w:tcPr>
            <w:tcW w:w="2138"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3</w:t>
            </w:r>
          </w:p>
        </w:tc>
        <w:tc>
          <w:tcPr>
            <w:tcW w:w="2823"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4</w:t>
            </w:r>
          </w:p>
        </w:tc>
        <w:tc>
          <w:tcPr>
            <w:tcW w:w="1571"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5</w:t>
            </w:r>
          </w:p>
        </w:tc>
      </w:tr>
      <w:tr w:rsidR="00D6550D">
        <w:trPr>
          <w:trHeight w:val="881"/>
        </w:trPr>
        <w:tc>
          <w:tcPr>
            <w:tcW w:w="817"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12"/>
              </w:numPr>
            </w:pPr>
          </w:p>
        </w:tc>
        <w:tc>
          <w:tcPr>
            <w:tcW w:w="25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iCs/>
                <w:sz w:val="24"/>
                <w:szCs w:val="24"/>
              </w:rPr>
              <w:t>Зарамагская ГЭС-1</w:t>
            </w:r>
          </w:p>
        </w:tc>
        <w:tc>
          <w:tcPr>
            <w:tcW w:w="2138" w:type="dxa"/>
            <w:vMerge w:val="restart"/>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Cs/>
                <w:sz w:val="24"/>
                <w:szCs w:val="24"/>
              </w:rPr>
            </w:pPr>
            <w:r>
              <w:rPr>
                <w:sz w:val="24"/>
                <w:szCs w:val="24"/>
              </w:rPr>
              <w:t xml:space="preserve">РФ, Республика Северная Осетия – Алания, Алагирский район, </w:t>
            </w:r>
            <w:r>
              <w:rPr>
                <w:iCs/>
                <w:sz w:val="24"/>
                <w:szCs w:val="24"/>
              </w:rPr>
              <w:t>п. Мизур.</w:t>
            </w:r>
          </w:p>
          <w:p w:rsidR="00D6550D" w:rsidRDefault="00D6550D">
            <w:pPr>
              <w:widowControl w:val="0"/>
              <w:jc w:val="center"/>
              <w:rPr>
                <w:i/>
                <w:sz w:val="24"/>
                <w:szCs w:val="24"/>
              </w:rPr>
            </w:pPr>
          </w:p>
        </w:tc>
        <w:tc>
          <w:tcPr>
            <w:tcW w:w="2823"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iCs/>
                <w:sz w:val="24"/>
                <w:szCs w:val="24"/>
              </w:rPr>
              <w:t>Микропроцессорный комплекс МКПА - 2,(АРОЛ) F-26,</w:t>
            </w:r>
          </w:p>
        </w:tc>
        <w:tc>
          <w:tcPr>
            <w:tcW w:w="1571" w:type="dxa"/>
            <w:tcBorders>
              <w:top w:val="single" w:sz="4" w:space="0" w:color="000000"/>
              <w:left w:val="single" w:sz="4" w:space="0" w:color="000000"/>
              <w:bottom w:val="single" w:sz="4" w:space="0" w:color="000000"/>
              <w:right w:val="single" w:sz="4" w:space="0" w:color="000000"/>
            </w:tcBorders>
          </w:tcPr>
          <w:p w:rsidR="00D6550D" w:rsidRDefault="00D6550D">
            <w:pPr>
              <w:widowControl w:val="0"/>
              <w:jc w:val="center"/>
              <w:rPr>
                <w:i/>
                <w:sz w:val="24"/>
                <w:szCs w:val="24"/>
              </w:rPr>
            </w:pPr>
          </w:p>
        </w:tc>
      </w:tr>
      <w:tr w:rsidR="00D6550D">
        <w:trPr>
          <w:trHeight w:val="881"/>
        </w:trPr>
        <w:tc>
          <w:tcPr>
            <w:tcW w:w="817"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12"/>
              </w:numPr>
            </w:pPr>
          </w:p>
        </w:tc>
        <w:tc>
          <w:tcPr>
            <w:tcW w:w="25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iCs/>
                <w:sz w:val="24"/>
                <w:szCs w:val="24"/>
              </w:rPr>
              <w:t>Зарамагская ГЭС-1</w:t>
            </w:r>
          </w:p>
        </w:tc>
        <w:tc>
          <w:tcPr>
            <w:tcW w:w="2138" w:type="dxa"/>
            <w:vMerge/>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jc w:val="center"/>
              <w:rPr>
                <w:i/>
                <w:sz w:val="24"/>
                <w:szCs w:val="24"/>
              </w:rPr>
            </w:pPr>
          </w:p>
        </w:tc>
        <w:tc>
          <w:tcPr>
            <w:tcW w:w="2823"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iCs/>
                <w:sz w:val="24"/>
                <w:szCs w:val="24"/>
              </w:rPr>
              <w:t>Система ОМП волнового типа ВЛ 330кВ Зарамагская ГЭС-1</w:t>
            </w:r>
          </w:p>
        </w:tc>
        <w:tc>
          <w:tcPr>
            <w:tcW w:w="1571" w:type="dxa"/>
            <w:tcBorders>
              <w:top w:val="single" w:sz="4" w:space="0" w:color="000000"/>
              <w:left w:val="single" w:sz="4" w:space="0" w:color="000000"/>
              <w:bottom w:val="single" w:sz="4" w:space="0" w:color="000000"/>
              <w:right w:val="single" w:sz="4" w:space="0" w:color="000000"/>
            </w:tcBorders>
          </w:tcPr>
          <w:p w:rsidR="00D6550D" w:rsidRDefault="00D6550D">
            <w:pPr>
              <w:widowControl w:val="0"/>
              <w:jc w:val="center"/>
              <w:rPr>
                <w:i/>
                <w:sz w:val="24"/>
                <w:szCs w:val="24"/>
              </w:rPr>
            </w:pPr>
          </w:p>
        </w:tc>
      </w:tr>
    </w:tbl>
    <w:p w:rsidR="00D6550D" w:rsidRDefault="00364245">
      <w:pPr>
        <w:pStyle w:val="22"/>
        <w:numPr>
          <w:ilvl w:val="1"/>
          <w:numId w:val="3"/>
        </w:numPr>
      </w:pPr>
      <w:bookmarkStart w:id="19" w:name="__RefHeading___Toc185978_2294013184"/>
      <w:bookmarkStart w:id="20" w:name="_Toc46743509"/>
      <w:bookmarkStart w:id="21" w:name="_Hlk49857604"/>
      <w:bookmarkStart w:id="22" w:name="_Toc226373310"/>
      <w:bookmarkEnd w:id="19"/>
      <w:r>
        <w:t xml:space="preserve">Информация в отношении исполнения договора, </w:t>
      </w:r>
      <w:bookmarkStart w:id="23" w:name="_Hlk46492347"/>
      <w:r>
        <w:t xml:space="preserve">которая должна быть учтена при подготовке заявки </w:t>
      </w:r>
      <w:bookmarkEnd w:id="23"/>
      <w:r>
        <w:t>(в том числе перечень ресурсов, услуг и документов, предоставляемых заказчиком на этапе исполнения договора)</w:t>
      </w:r>
      <w:bookmarkEnd w:id="20"/>
      <w:bookmarkEnd w:id="21"/>
      <w:bookmarkEnd w:id="22"/>
    </w:p>
    <w:p w:rsidR="00D6550D" w:rsidRDefault="00364245">
      <w:pPr>
        <w:widowControl w:val="0"/>
        <w:tabs>
          <w:tab w:val="left" w:pos="426"/>
        </w:tabs>
        <w:spacing w:before="120" w:after="240"/>
        <w:ind w:firstLine="397"/>
        <w:jc w:val="both"/>
        <w:rPr>
          <w:rStyle w:val="aff1"/>
          <w:b w:val="0"/>
          <w:iCs/>
        </w:rPr>
      </w:pPr>
      <w:r>
        <w:rPr>
          <w:rFonts w:eastAsia="Calibri"/>
          <w:sz w:val="24"/>
          <w:szCs w:val="24"/>
        </w:rPr>
        <w:t>На ПС 330 кВ Владикавказ-2 и ПС 330 кВ Нальчик планируется установка устройств ОМП для организации двустороннего ОМП волнового типа с п/с Зарамагской ГЭС-1 по отдельному инвестиционному проекту выполняемому ПАО «Россети»: «Реконструкция каналов ПА для организации двух независимых каналов связи для передачи сигналов «ФОЛ 330 кВ Баксан – Нальчик» и «ФРЛ 330 кВ Баксан – Нальчик» со стороны ПС 330 кВ Нальчик и ПС 330 кВ Баксан, сигналов «ФОЛ 330 кВ Зарамагская ГЭС-1 – Владикавказ-2» и «ФРЛ 330 кВ Зарамагская ГЭС-1 – Владикавказ-2» со стороны ПС 330 кВ Владикавказ-2, сигнала «ФРЛ 330 кВ Зарамагская ГЭС-1 – Нальчик» со стороны ПС 330 кВ Нальчик, сигнала «ФРЛ 330 кВ Алания – Артем» со стороны ПС 500 кВ Алания и ПС 330 кВ Артем в АРО СГО Зарамагскую ГЭС-1 для ТП ПАО «РусГидро» Зарамагская ГЭС-1.» со сроком реализации до конца 2028 года.</w:t>
      </w:r>
    </w:p>
    <w:p w:rsidR="00D6550D" w:rsidRDefault="00364245">
      <w:pPr>
        <w:widowControl w:val="0"/>
        <w:tabs>
          <w:tab w:val="left" w:pos="426"/>
        </w:tabs>
        <w:spacing w:before="120" w:after="240"/>
        <w:ind w:firstLine="397"/>
        <w:jc w:val="both"/>
        <w:rPr>
          <w:rStyle w:val="aff1"/>
          <w:b w:val="0"/>
          <w:iCs/>
        </w:rPr>
      </w:pPr>
      <w:r>
        <w:rPr>
          <w:rFonts w:eastAsia="Calibri"/>
          <w:sz w:val="24"/>
          <w:szCs w:val="24"/>
        </w:rPr>
        <w:t>Необходимо обеспечить полную совместимость проектируемых устройств ОМП с устройствами ОМП, устанавливаемыми на ПС 330 кВ Владикавказ-2 и ПС 330 кВ Нальчик и согласовать с филиалом ПАО «Россети» — «МЭС Юга» выбор производителя оборудования ОМП на этапе исполнения Договора.</w:t>
      </w:r>
    </w:p>
    <w:p w:rsidR="00D6550D" w:rsidRDefault="00364245">
      <w:pPr>
        <w:widowControl w:val="0"/>
        <w:tabs>
          <w:tab w:val="left" w:pos="426"/>
        </w:tabs>
        <w:spacing w:before="120" w:after="240"/>
        <w:ind w:firstLine="397"/>
        <w:jc w:val="both"/>
        <w:rPr>
          <w:rStyle w:val="aff1"/>
          <w:b w:val="0"/>
          <w:iCs/>
        </w:rPr>
      </w:pPr>
      <w:r>
        <w:rPr>
          <w:rFonts w:eastAsia="Calibri"/>
          <w:sz w:val="24"/>
          <w:szCs w:val="24"/>
        </w:rPr>
        <w:tab/>
        <w:t>Для информации: к устройствам ОМП устанавливаемым на объектах ПАО «Россети» предъявляются требования Приказа ПАО «Федеральная сетевая компания — Россети» от 26.07.2023г. №305 «Об утверждении документов в области проверки качества (аттестации) оборудования, материалов и систем» и иметь положительное заключение аттестационной комиссии о возможности использования на объектах ПАО «Россети».</w:t>
      </w:r>
    </w:p>
    <w:p w:rsidR="00D6550D" w:rsidRDefault="00364245">
      <w:pPr>
        <w:pStyle w:val="22"/>
        <w:numPr>
          <w:ilvl w:val="1"/>
          <w:numId w:val="3"/>
        </w:numPr>
      </w:pPr>
      <w:bookmarkStart w:id="24" w:name="__RefHeading___Toc185980_2294013184"/>
      <w:bookmarkStart w:id="25" w:name="_Toc46743510"/>
      <w:bookmarkStart w:id="26" w:name="_Toc50125126"/>
      <w:bookmarkStart w:id="27" w:name="_Hlk48209761_Копия_1"/>
      <w:bookmarkStart w:id="28" w:name="_Toc226373311"/>
      <w:bookmarkEnd w:id="24"/>
      <w:bookmarkEnd w:id="25"/>
      <w:bookmarkEnd w:id="26"/>
      <w:bookmarkEnd w:id="27"/>
      <w:r>
        <w:t>Иные требования и сведения общего характера</w:t>
      </w:r>
      <w:bookmarkEnd w:id="28"/>
    </w:p>
    <w:p w:rsidR="00D6550D" w:rsidRDefault="00364245">
      <w:pPr>
        <w:widowControl w:val="0"/>
        <w:tabs>
          <w:tab w:val="left" w:pos="426"/>
        </w:tabs>
        <w:spacing w:before="120" w:after="240"/>
        <w:jc w:val="both"/>
        <w:rPr>
          <w:rStyle w:val="aff1"/>
          <w:b w:val="0"/>
          <w:bCs/>
          <w:sz w:val="24"/>
          <w:szCs w:val="24"/>
        </w:rPr>
      </w:pPr>
      <w:r>
        <w:rPr>
          <w:rFonts w:eastAsia="Calibri"/>
          <w:sz w:val="24"/>
          <w:szCs w:val="24"/>
        </w:rPr>
        <w:t>В случае если в ходе проектирования возникает необходимость частичного отступления от технических условий, такие отступления подлежат согласованию с ПАО «Россети» и Филиалом АО «СО ЕЭС» ОДУ Юга с корректировкой утвержденных технических условий.</w:t>
      </w:r>
    </w:p>
    <w:p w:rsidR="00D6550D" w:rsidRDefault="00364245">
      <w:pPr>
        <w:pStyle w:val="1"/>
        <w:ind w:left="0" w:firstLine="0"/>
        <w:jc w:val="center"/>
        <w:rPr>
          <w:caps/>
        </w:rPr>
      </w:pPr>
      <w:bookmarkStart w:id="29" w:name="__RefHeading___Toc185982_2294013184"/>
      <w:bookmarkStart w:id="30" w:name="_Toc51339693"/>
      <w:bookmarkStart w:id="31" w:name="_Toc226373312"/>
      <w:bookmarkEnd w:id="29"/>
      <w:r>
        <w:lastRenderedPageBreak/>
        <w:t>Требования к продукции</w:t>
      </w:r>
      <w:bookmarkEnd w:id="30"/>
      <w:bookmarkEnd w:id="31"/>
    </w:p>
    <w:p w:rsidR="00D6550D" w:rsidRDefault="00364245">
      <w:pPr>
        <w:pStyle w:val="22"/>
        <w:numPr>
          <w:ilvl w:val="1"/>
          <w:numId w:val="3"/>
        </w:numPr>
      </w:pPr>
      <w:bookmarkStart w:id="32" w:name="__RefHeading___Toc185984_2294013184"/>
      <w:bookmarkStart w:id="33" w:name="_Toc226373313"/>
      <w:bookmarkEnd w:id="32"/>
      <w:r>
        <w:t>Требования по объемам и срокам</w:t>
      </w:r>
      <w:bookmarkEnd w:id="33"/>
      <w:r>
        <w:t xml:space="preserve"> </w:t>
      </w:r>
    </w:p>
    <w:p w:rsidR="00D6550D" w:rsidRDefault="00364245">
      <w:pPr>
        <w:pStyle w:val="3"/>
      </w:pPr>
      <w:bookmarkStart w:id="34" w:name="__RefHeading___Toc185986_2294013184"/>
      <w:bookmarkStart w:id="35" w:name="_Toc226373314"/>
      <w:bookmarkEnd w:id="34"/>
      <w:r>
        <w:t>Требования к видам и объемам поставок МТР, работ, услуг</w:t>
      </w:r>
      <w:bookmarkEnd w:id="35"/>
    </w:p>
    <w:p w:rsidR="00D6550D" w:rsidRDefault="00364245">
      <w:pPr>
        <w:pStyle w:val="affff4"/>
      </w:pPr>
      <w:bookmarkStart w:id="36" w:name="__RefHeading___Toc185988_2294013184"/>
      <w:bookmarkStart w:id="37" w:name="_Toc51339695"/>
      <w:bookmarkStart w:id="38" w:name="_Toc226373315"/>
      <w:bookmarkEnd w:id="36"/>
      <w:r>
        <w:t xml:space="preserve">Таблица 2.1 Перечень и объем </w:t>
      </w:r>
      <w:bookmarkEnd w:id="37"/>
      <w:r>
        <w:t>выполняемых работ / оказываемых услуг</w:t>
      </w:r>
      <w:bookmarkEnd w:id="38"/>
    </w:p>
    <w:tbl>
      <w:tblPr>
        <w:tblW w:w="9810" w:type="dxa"/>
        <w:tblInd w:w="108" w:type="dxa"/>
        <w:tblLayout w:type="fixed"/>
        <w:tblLook w:val="0000" w:firstRow="0" w:lastRow="0" w:firstColumn="0" w:lastColumn="0" w:noHBand="0" w:noVBand="0"/>
      </w:tblPr>
      <w:tblGrid>
        <w:gridCol w:w="849"/>
        <w:gridCol w:w="5417"/>
        <w:gridCol w:w="1428"/>
        <w:gridCol w:w="2116"/>
      </w:tblGrid>
      <w:tr w:rsidR="00D6550D">
        <w:tc>
          <w:tcPr>
            <w:tcW w:w="849"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w:t>
            </w:r>
          </w:p>
          <w:p w:rsidR="00D6550D" w:rsidRDefault="00364245">
            <w:pPr>
              <w:keepNext/>
              <w:widowControl w:val="0"/>
              <w:jc w:val="center"/>
              <w:rPr>
                <w:sz w:val="24"/>
                <w:szCs w:val="24"/>
              </w:rPr>
            </w:pPr>
            <w:r>
              <w:rPr>
                <w:sz w:val="24"/>
                <w:szCs w:val="24"/>
              </w:rPr>
              <w:t>п/п</w:t>
            </w:r>
          </w:p>
        </w:tc>
        <w:tc>
          <w:tcPr>
            <w:tcW w:w="5416"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Наименование работ (услуг) / этапа работ (услуг)</w:t>
            </w:r>
          </w:p>
        </w:tc>
        <w:tc>
          <w:tcPr>
            <w:tcW w:w="1428"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Единица измерения</w:t>
            </w:r>
          </w:p>
        </w:tc>
        <w:tc>
          <w:tcPr>
            <w:tcW w:w="2116"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Количество</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1</w:t>
            </w:r>
          </w:p>
        </w:tc>
        <w:tc>
          <w:tcPr>
            <w:tcW w:w="54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2</w:t>
            </w:r>
          </w:p>
        </w:tc>
        <w:tc>
          <w:tcPr>
            <w:tcW w:w="1428"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3</w:t>
            </w:r>
          </w:p>
        </w:tc>
        <w:tc>
          <w:tcPr>
            <w:tcW w:w="21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4</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7"/>
              </w:numPr>
            </w:pPr>
          </w:p>
        </w:tc>
        <w:tc>
          <w:tcPr>
            <w:tcW w:w="54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i/>
                <w:sz w:val="24"/>
                <w:szCs w:val="24"/>
              </w:rPr>
            </w:pPr>
            <w:r>
              <w:rPr>
                <w:rFonts w:eastAsia="Calibri"/>
                <w:sz w:val="24"/>
                <w:szCs w:val="24"/>
              </w:rPr>
              <w:t>Разработка проектной документации</w:t>
            </w:r>
          </w:p>
        </w:tc>
        <w:tc>
          <w:tcPr>
            <w:tcW w:w="142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комплект</w:t>
            </w:r>
          </w:p>
        </w:tc>
        <w:tc>
          <w:tcPr>
            <w:tcW w:w="2116"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1</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1"/>
                <w:numId w:val="8"/>
              </w:numPr>
            </w:pPr>
          </w:p>
        </w:tc>
        <w:tc>
          <w:tcPr>
            <w:tcW w:w="54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i/>
                <w:sz w:val="24"/>
                <w:szCs w:val="24"/>
              </w:rPr>
            </w:pPr>
            <w:r>
              <w:rPr>
                <w:rFonts w:eastAsia="Calibri"/>
                <w:sz w:val="24"/>
                <w:szCs w:val="24"/>
              </w:rPr>
              <w:t>Предпроектное обследование</w:t>
            </w:r>
          </w:p>
        </w:tc>
        <w:tc>
          <w:tcPr>
            <w:tcW w:w="142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комплект</w:t>
            </w:r>
          </w:p>
        </w:tc>
        <w:tc>
          <w:tcPr>
            <w:tcW w:w="2116"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1</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1"/>
                <w:numId w:val="8"/>
              </w:numPr>
            </w:pPr>
          </w:p>
        </w:tc>
        <w:tc>
          <w:tcPr>
            <w:tcW w:w="54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i/>
                <w:sz w:val="24"/>
                <w:szCs w:val="24"/>
              </w:rPr>
            </w:pPr>
            <w:r>
              <w:rPr>
                <w:rFonts w:eastAsia="Calibri"/>
                <w:sz w:val="24"/>
                <w:szCs w:val="24"/>
              </w:rPr>
              <w:t>Разработка и согласование проектной документации с филиалом ПАО «Россети» - МЭС Юга, Филиалом АО «СО ЕЭС» ОДУ Юга и Заказчиком.</w:t>
            </w:r>
          </w:p>
        </w:tc>
        <w:tc>
          <w:tcPr>
            <w:tcW w:w="142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шт.</w:t>
            </w:r>
          </w:p>
        </w:tc>
        <w:tc>
          <w:tcPr>
            <w:tcW w:w="2116"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1</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8"/>
              </w:numPr>
              <w:rPr>
                <w:lang w:val="en-US"/>
              </w:rPr>
            </w:pPr>
          </w:p>
        </w:tc>
        <w:tc>
          <w:tcPr>
            <w:tcW w:w="54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i/>
                <w:sz w:val="24"/>
                <w:szCs w:val="24"/>
              </w:rPr>
            </w:pPr>
            <w:r>
              <w:rPr>
                <w:rFonts w:eastAsia="Calibri"/>
                <w:sz w:val="24"/>
                <w:szCs w:val="24"/>
              </w:rPr>
              <w:t>Разработка и согласование рабочей документации с филиалом ПАО «Россети» - МЭС Юга, Филиалом АО «СО ЕЭС» ОДУ Юга и Заказчиком.</w:t>
            </w:r>
          </w:p>
        </w:tc>
        <w:tc>
          <w:tcPr>
            <w:tcW w:w="142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комплект</w:t>
            </w:r>
          </w:p>
        </w:tc>
        <w:tc>
          <w:tcPr>
            <w:tcW w:w="2116"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i/>
                <w:sz w:val="24"/>
                <w:szCs w:val="24"/>
              </w:rPr>
            </w:pPr>
            <w:r>
              <w:rPr>
                <w:sz w:val="24"/>
                <w:szCs w:val="24"/>
              </w:rPr>
              <w:t>1</w:t>
            </w:r>
          </w:p>
        </w:tc>
      </w:tr>
    </w:tbl>
    <w:p w:rsidR="00D6550D" w:rsidRDefault="00D6550D">
      <w:pPr>
        <w:widowControl w:val="0"/>
        <w:tabs>
          <w:tab w:val="left" w:pos="426"/>
        </w:tabs>
        <w:spacing w:before="120" w:after="120"/>
        <w:ind w:firstLine="142"/>
        <w:rPr>
          <w:bCs/>
          <w:i/>
          <w:sz w:val="24"/>
          <w:szCs w:val="24"/>
          <w:shd w:val="clear" w:color="auto" w:fill="FFFF99"/>
        </w:rPr>
      </w:pPr>
    </w:p>
    <w:p w:rsidR="00D6550D" w:rsidRDefault="00364245">
      <w:pPr>
        <w:pStyle w:val="affff4"/>
      </w:pPr>
      <w:bookmarkStart w:id="39" w:name="__RefHeading___Toc185990_2294013184"/>
      <w:bookmarkStart w:id="40" w:name="_Toc226373316"/>
      <w:bookmarkStart w:id="41" w:name="_Toc51955658"/>
      <w:bookmarkEnd w:id="39"/>
      <w:r>
        <w:t>Таблица 2.2 Перечень и объем закупаемых МТР</w:t>
      </w:r>
      <w:bookmarkEnd w:id="40"/>
      <w:r>
        <w:t xml:space="preserve"> </w:t>
      </w:r>
      <w:bookmarkEnd w:id="41"/>
    </w:p>
    <w:tbl>
      <w:tblPr>
        <w:tblW w:w="9810" w:type="dxa"/>
        <w:tblInd w:w="108" w:type="dxa"/>
        <w:tblLayout w:type="fixed"/>
        <w:tblLook w:val="0000" w:firstRow="0" w:lastRow="0" w:firstColumn="0" w:lastColumn="0" w:noHBand="0" w:noVBand="0"/>
      </w:tblPr>
      <w:tblGrid>
        <w:gridCol w:w="850"/>
        <w:gridCol w:w="4849"/>
        <w:gridCol w:w="1995"/>
        <w:gridCol w:w="2116"/>
      </w:tblGrid>
      <w:tr w:rsidR="00D6550D">
        <w:tc>
          <w:tcPr>
            <w:tcW w:w="849"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w:t>
            </w:r>
          </w:p>
          <w:p w:rsidR="00D6550D" w:rsidRDefault="00364245">
            <w:pPr>
              <w:keepNext/>
              <w:widowControl w:val="0"/>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Наименование продукции</w:t>
            </w:r>
          </w:p>
        </w:tc>
        <w:tc>
          <w:tcPr>
            <w:tcW w:w="1995"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Единица измерения</w:t>
            </w:r>
          </w:p>
        </w:tc>
        <w:tc>
          <w:tcPr>
            <w:tcW w:w="2116" w:type="dxa"/>
            <w:tcBorders>
              <w:top w:val="single" w:sz="4" w:space="0" w:color="000000"/>
              <w:left w:val="single" w:sz="4" w:space="0" w:color="000000"/>
              <w:bottom w:val="single" w:sz="4" w:space="0" w:color="000000"/>
              <w:right w:val="single" w:sz="4" w:space="0" w:color="000000"/>
            </w:tcBorders>
            <w:vAlign w:val="center"/>
          </w:tcPr>
          <w:p w:rsidR="00D6550D" w:rsidRDefault="00364245">
            <w:pPr>
              <w:keepNext/>
              <w:widowControl w:val="0"/>
              <w:jc w:val="center"/>
              <w:rPr>
                <w:sz w:val="24"/>
                <w:szCs w:val="24"/>
              </w:rPr>
            </w:pPr>
            <w:r>
              <w:rPr>
                <w:sz w:val="24"/>
                <w:szCs w:val="24"/>
              </w:rPr>
              <w:t>Количество</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2</w:t>
            </w:r>
          </w:p>
        </w:tc>
        <w:tc>
          <w:tcPr>
            <w:tcW w:w="1995"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3</w:t>
            </w:r>
          </w:p>
        </w:tc>
        <w:tc>
          <w:tcPr>
            <w:tcW w:w="21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b/>
                <w:sz w:val="24"/>
                <w:szCs w:val="24"/>
              </w:rPr>
            </w:pPr>
            <w:r>
              <w:rPr>
                <w:b/>
                <w:sz w:val="24"/>
                <w:szCs w:val="24"/>
              </w:rPr>
              <w:t>4</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9"/>
              </w:numPr>
            </w:pPr>
          </w:p>
        </w:tc>
        <w:tc>
          <w:tcPr>
            <w:tcW w:w="4849"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i/>
                <w:sz w:val="24"/>
                <w:szCs w:val="24"/>
              </w:rPr>
            </w:pPr>
            <w:r>
              <w:rPr>
                <w:sz w:val="24"/>
                <w:szCs w:val="24"/>
              </w:rPr>
              <w:t>АРО СГО Зарамагской ГЭС-1</w:t>
            </w:r>
          </w:p>
        </w:tc>
        <w:tc>
          <w:tcPr>
            <w:tcW w:w="1995"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i/>
                <w:sz w:val="24"/>
                <w:szCs w:val="24"/>
                <w:lang w:val="en-US"/>
              </w:rPr>
            </w:pPr>
            <w:r>
              <w:rPr>
                <w:sz w:val="24"/>
                <w:szCs w:val="24"/>
                <w:lang w:val="en-US"/>
              </w:rPr>
              <w:t>шт</w:t>
            </w:r>
          </w:p>
        </w:tc>
        <w:tc>
          <w:tcPr>
            <w:tcW w:w="21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i/>
                <w:sz w:val="24"/>
                <w:szCs w:val="24"/>
              </w:rPr>
            </w:pPr>
            <w:r>
              <w:rPr>
                <w:sz w:val="24"/>
                <w:szCs w:val="24"/>
                <w:lang w:val="en-US"/>
              </w:rPr>
              <w:t>1</w:t>
            </w:r>
          </w:p>
        </w:tc>
      </w:tr>
      <w:tr w:rsidR="00D6550D">
        <w:tc>
          <w:tcPr>
            <w:tcW w:w="849"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9"/>
              </w:numPr>
            </w:pPr>
          </w:p>
        </w:tc>
        <w:tc>
          <w:tcPr>
            <w:tcW w:w="4849"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i/>
                <w:sz w:val="24"/>
                <w:szCs w:val="24"/>
              </w:rPr>
            </w:pPr>
            <w:r>
              <w:rPr>
                <w:sz w:val="24"/>
                <w:szCs w:val="24"/>
              </w:rPr>
              <w:t>Система ОМП волнового типа на 2 ВЛ 330кВ Зарамагской ГЭС-1</w:t>
            </w:r>
          </w:p>
        </w:tc>
        <w:tc>
          <w:tcPr>
            <w:tcW w:w="1995"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i/>
                <w:sz w:val="24"/>
                <w:szCs w:val="24"/>
              </w:rPr>
            </w:pPr>
            <w:r>
              <w:rPr>
                <w:sz w:val="24"/>
                <w:szCs w:val="24"/>
                <w:lang w:val="en-US"/>
              </w:rPr>
              <w:t>шт</w:t>
            </w:r>
          </w:p>
        </w:tc>
        <w:tc>
          <w:tcPr>
            <w:tcW w:w="2116"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i/>
                <w:sz w:val="24"/>
                <w:szCs w:val="24"/>
              </w:rPr>
            </w:pPr>
            <w:r>
              <w:rPr>
                <w:sz w:val="24"/>
                <w:szCs w:val="24"/>
                <w:lang w:val="en-US"/>
              </w:rPr>
              <w:t>1</w:t>
            </w:r>
          </w:p>
        </w:tc>
      </w:tr>
    </w:tbl>
    <w:p w:rsidR="00D6550D" w:rsidRDefault="00D6550D">
      <w:pPr>
        <w:widowControl w:val="0"/>
        <w:tabs>
          <w:tab w:val="left" w:pos="426"/>
        </w:tabs>
        <w:spacing w:before="120" w:after="120"/>
        <w:ind w:firstLine="142"/>
        <w:rPr>
          <w:bCs/>
          <w:i/>
          <w:sz w:val="24"/>
          <w:szCs w:val="24"/>
          <w:shd w:val="clear" w:color="auto" w:fill="FFFF99"/>
        </w:rPr>
      </w:pPr>
    </w:p>
    <w:p w:rsidR="00D6550D" w:rsidRDefault="00364245">
      <w:pPr>
        <w:pStyle w:val="3"/>
        <w:numPr>
          <w:ilvl w:val="2"/>
          <w:numId w:val="50"/>
        </w:numPr>
      </w:pPr>
      <w:bookmarkStart w:id="42" w:name="__RefHeading___Toc185992_2294013184"/>
      <w:bookmarkStart w:id="43" w:name="_Toc51339696"/>
      <w:bookmarkStart w:id="44" w:name="_Toc226373317"/>
      <w:bookmarkEnd w:id="42"/>
      <w:r>
        <w:t xml:space="preserve">Требования </w:t>
      </w:r>
      <w:bookmarkEnd w:id="43"/>
      <w:r>
        <w:t>к срокам поставки МТР, выполнению работ, оказанию услуг</w:t>
      </w:r>
      <w:bookmarkStart w:id="45" w:name="_Toc226373314_Копия_1"/>
      <w:bookmarkEnd w:id="44"/>
      <w:bookmarkEnd w:id="45"/>
    </w:p>
    <w:p w:rsidR="00D6550D" w:rsidRDefault="00364245">
      <w:pPr>
        <w:pStyle w:val="affff4"/>
        <w:rPr>
          <w:rStyle w:val="aff1"/>
          <w:b/>
          <w:i w:val="0"/>
          <w:shd w:val="clear" w:color="auto" w:fill="auto"/>
        </w:rPr>
      </w:pPr>
      <w:bookmarkStart w:id="46" w:name="__RefHeading___Toc185994_2294013184"/>
      <w:bookmarkStart w:id="47" w:name="_Toc50125126_Копия_1"/>
      <w:bookmarkStart w:id="48" w:name="_Toc50125127"/>
      <w:bookmarkStart w:id="49" w:name="_Toc51339697"/>
      <w:bookmarkStart w:id="50" w:name="_Toc226373318"/>
      <w:bookmarkEnd w:id="46"/>
      <w:bookmarkEnd w:id="47"/>
      <w:r>
        <w:t xml:space="preserve">Таблица 3.1 </w:t>
      </w:r>
      <w:bookmarkStart w:id="51" w:name="_Hlk50465284"/>
      <w:r>
        <w:t xml:space="preserve">Требования </w:t>
      </w:r>
      <w:bookmarkEnd w:id="48"/>
      <w:bookmarkEnd w:id="49"/>
      <w:bookmarkEnd w:id="51"/>
      <w:r>
        <w:t>по срокам выполнения работ / оказания услуг</w:t>
      </w:r>
      <w:bookmarkEnd w:id="50"/>
      <w:r>
        <w:rPr>
          <w:rStyle w:val="aff1"/>
          <w:b/>
          <w:i w:val="0"/>
          <w:shd w:val="clear" w:color="auto" w:fill="auto"/>
        </w:rPr>
        <w:t xml:space="preserve"> </w:t>
      </w:r>
    </w:p>
    <w:tbl>
      <w:tblPr>
        <w:tblW w:w="9918" w:type="dxa"/>
        <w:tblInd w:w="108" w:type="dxa"/>
        <w:tblLayout w:type="fixed"/>
        <w:tblLook w:val="04A0" w:firstRow="1" w:lastRow="0" w:firstColumn="1" w:lastColumn="0" w:noHBand="0" w:noVBand="1"/>
      </w:tblPr>
      <w:tblGrid>
        <w:gridCol w:w="1118"/>
        <w:gridCol w:w="2269"/>
        <w:gridCol w:w="3271"/>
        <w:gridCol w:w="3260"/>
      </w:tblGrid>
      <w:tr w:rsidR="00D6550D">
        <w:tc>
          <w:tcPr>
            <w:tcW w:w="1117"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sz w:val="24"/>
                <w:szCs w:val="24"/>
              </w:rPr>
            </w:pPr>
            <w:bookmarkStart w:id="52" w:name="_Toc46743510_Копия_1"/>
            <w:bookmarkEnd w:id="52"/>
            <w:r>
              <w:rPr>
                <w:sz w:val="24"/>
                <w:szCs w:val="24"/>
              </w:rPr>
              <w:t>№ п/п</w:t>
            </w:r>
          </w:p>
        </w:tc>
        <w:tc>
          <w:tcPr>
            <w:tcW w:w="22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sz w:val="24"/>
                <w:szCs w:val="24"/>
              </w:rPr>
            </w:pPr>
            <w:r>
              <w:rPr>
                <w:sz w:val="24"/>
                <w:szCs w:val="24"/>
              </w:rPr>
              <w:t xml:space="preserve">Наименование работ / услуг </w:t>
            </w:r>
            <w:r>
              <w:rPr>
                <w:sz w:val="24"/>
                <w:szCs w:val="24"/>
              </w:rPr>
              <w:br/>
              <w:t>(вид / этап (работ/ услуг)</w:t>
            </w:r>
          </w:p>
        </w:tc>
        <w:tc>
          <w:tcPr>
            <w:tcW w:w="3271" w:type="dxa"/>
            <w:tcBorders>
              <w:top w:val="single" w:sz="4" w:space="0" w:color="000000"/>
              <w:left w:val="single" w:sz="4" w:space="0" w:color="000000"/>
              <w:bottom w:val="single" w:sz="4" w:space="0" w:color="000000"/>
              <w:right w:val="single" w:sz="4" w:space="0" w:color="000000"/>
            </w:tcBorders>
            <w:vAlign w:val="center"/>
          </w:tcPr>
          <w:p w:rsidR="00D6550D" w:rsidRDefault="00364245">
            <w:pPr>
              <w:pStyle w:val="affff5"/>
              <w:keepNext w:val="0"/>
              <w:widowControl w:val="0"/>
              <w:jc w:val="center"/>
              <w:rPr>
                <w:sz w:val="24"/>
                <w:szCs w:val="24"/>
              </w:rPr>
            </w:pPr>
            <w:r>
              <w:rPr>
                <w:sz w:val="24"/>
                <w:szCs w:val="24"/>
              </w:rPr>
              <w:t>Требования к началу срока выполнения работ / оказания услуг (этапа работ / услуг)</w:t>
            </w:r>
          </w:p>
        </w:tc>
        <w:tc>
          <w:tcPr>
            <w:tcW w:w="3260" w:type="dxa"/>
            <w:tcBorders>
              <w:top w:val="single" w:sz="4" w:space="0" w:color="000000"/>
              <w:left w:val="single" w:sz="4" w:space="0" w:color="000000"/>
              <w:bottom w:val="single" w:sz="4" w:space="0" w:color="000000"/>
              <w:right w:val="single" w:sz="4" w:space="0" w:color="000000"/>
            </w:tcBorders>
            <w:vAlign w:val="center"/>
          </w:tcPr>
          <w:p w:rsidR="00D6550D" w:rsidRDefault="00364245">
            <w:pPr>
              <w:pStyle w:val="affff5"/>
              <w:keepNext w:val="0"/>
              <w:widowControl w:val="0"/>
              <w:jc w:val="center"/>
              <w:rPr>
                <w:sz w:val="24"/>
                <w:szCs w:val="24"/>
              </w:rPr>
            </w:pPr>
            <w:r>
              <w:rPr>
                <w:sz w:val="24"/>
                <w:szCs w:val="24"/>
              </w:rPr>
              <w:t>Требования к окончанию срока выполнения работ / оказания услуг (этапа работ / услуг)</w:t>
            </w:r>
          </w:p>
        </w:tc>
      </w:tr>
      <w:tr w:rsidR="00D6550D">
        <w:tc>
          <w:tcPr>
            <w:tcW w:w="1117"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b/>
                <w:sz w:val="24"/>
                <w:szCs w:val="24"/>
              </w:rPr>
              <w:t>1</w:t>
            </w:r>
          </w:p>
        </w:tc>
        <w:tc>
          <w:tcPr>
            <w:tcW w:w="226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b/>
                <w:sz w:val="24"/>
                <w:szCs w:val="24"/>
              </w:rPr>
              <w:t>2</w:t>
            </w:r>
          </w:p>
        </w:tc>
        <w:tc>
          <w:tcPr>
            <w:tcW w:w="3271" w:type="dxa"/>
            <w:tcBorders>
              <w:top w:val="single" w:sz="4" w:space="0" w:color="000000"/>
              <w:left w:val="single" w:sz="4" w:space="0" w:color="000000"/>
              <w:bottom w:val="single" w:sz="4" w:space="0" w:color="000000"/>
              <w:right w:val="single" w:sz="4" w:space="0" w:color="000000"/>
            </w:tcBorders>
          </w:tcPr>
          <w:p w:rsidR="00D6550D" w:rsidRDefault="00364245">
            <w:pPr>
              <w:pStyle w:val="affff5"/>
              <w:keepNext w:val="0"/>
              <w:widowControl w:val="0"/>
              <w:jc w:val="center"/>
              <w:rPr>
                <w:sz w:val="24"/>
                <w:szCs w:val="24"/>
              </w:rPr>
            </w:pPr>
            <w:r>
              <w:rPr>
                <w:b/>
                <w:sz w:val="24"/>
                <w:szCs w:val="24"/>
              </w:rPr>
              <w:t>3</w:t>
            </w:r>
          </w:p>
        </w:tc>
        <w:tc>
          <w:tcPr>
            <w:tcW w:w="3260" w:type="dxa"/>
            <w:tcBorders>
              <w:top w:val="single" w:sz="4" w:space="0" w:color="000000"/>
              <w:left w:val="single" w:sz="4" w:space="0" w:color="000000"/>
              <w:bottom w:val="single" w:sz="4" w:space="0" w:color="000000"/>
              <w:right w:val="single" w:sz="4" w:space="0" w:color="000000"/>
            </w:tcBorders>
          </w:tcPr>
          <w:p w:rsidR="00D6550D" w:rsidRDefault="00364245">
            <w:pPr>
              <w:pStyle w:val="affff5"/>
              <w:keepNext w:val="0"/>
              <w:widowControl w:val="0"/>
              <w:jc w:val="center"/>
              <w:rPr>
                <w:sz w:val="24"/>
                <w:szCs w:val="24"/>
              </w:rPr>
            </w:pPr>
            <w:r>
              <w:rPr>
                <w:b/>
                <w:sz w:val="24"/>
                <w:szCs w:val="24"/>
              </w:rPr>
              <w:t>4</w:t>
            </w:r>
          </w:p>
        </w:tc>
      </w:tr>
      <w:tr w:rsidR="00D6550D">
        <w:tc>
          <w:tcPr>
            <w:tcW w:w="1117"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10"/>
              </w:numPr>
            </w:pPr>
          </w:p>
        </w:tc>
        <w:tc>
          <w:tcPr>
            <w:tcW w:w="22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Pr>
                <w:sz w:val="24"/>
                <w:szCs w:val="24"/>
              </w:rPr>
              <w:t>Разработка проектной документации</w:t>
            </w:r>
          </w:p>
        </w:tc>
        <w:tc>
          <w:tcPr>
            <w:tcW w:w="3271"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Pr>
                <w:sz w:val="24"/>
                <w:szCs w:val="24"/>
              </w:rPr>
              <w:t>С даты заключения Договора</w:t>
            </w:r>
          </w:p>
        </w:tc>
        <w:tc>
          <w:tcPr>
            <w:tcW w:w="3260" w:type="dxa"/>
            <w:tcBorders>
              <w:top w:val="single" w:sz="4" w:space="0" w:color="000000"/>
              <w:left w:val="single" w:sz="4" w:space="0" w:color="000000"/>
              <w:bottom w:val="single" w:sz="4" w:space="0" w:color="000000"/>
              <w:right w:val="single" w:sz="4" w:space="0" w:color="000000"/>
            </w:tcBorders>
            <w:vAlign w:val="center"/>
          </w:tcPr>
          <w:p w:rsidR="00D6550D" w:rsidRPr="00364245" w:rsidRDefault="00364245">
            <w:pPr>
              <w:widowControl w:val="0"/>
              <w:rPr>
                <w:color w:val="000000" w:themeColor="text1"/>
                <w:sz w:val="24"/>
                <w:szCs w:val="24"/>
              </w:rPr>
            </w:pPr>
            <w:r>
              <w:rPr>
                <w:sz w:val="24"/>
                <w:szCs w:val="24"/>
              </w:rPr>
              <w:t xml:space="preserve">В течение </w:t>
            </w:r>
            <w:r w:rsidRPr="00364245">
              <w:rPr>
                <w:color w:val="000000" w:themeColor="text1"/>
                <w:sz w:val="24"/>
                <w:szCs w:val="24"/>
              </w:rPr>
              <w:t xml:space="preserve">3 </w:t>
            </w:r>
            <w:r w:rsidRPr="00364245">
              <w:rPr>
                <w:color w:val="000000" w:themeColor="text1"/>
                <w:sz w:val="24"/>
                <w:szCs w:val="24"/>
                <w:highlight w:val="lightGray"/>
              </w:rPr>
              <w:t xml:space="preserve">(трех) </w:t>
            </w:r>
            <w:r w:rsidRPr="00364245">
              <w:rPr>
                <w:color w:val="000000" w:themeColor="text1"/>
                <w:sz w:val="24"/>
                <w:szCs w:val="24"/>
              </w:rPr>
              <w:t>месяцев с даты заключения Договора</w:t>
            </w:r>
          </w:p>
          <w:p w:rsidR="00D6550D" w:rsidRDefault="00D6550D">
            <w:pPr>
              <w:pStyle w:val="aff0"/>
              <w:widowControl w:val="0"/>
              <w:numPr>
                <w:ilvl w:val="2"/>
                <w:numId w:val="0"/>
              </w:numPr>
              <w:shd w:val="clear" w:color="auto" w:fill="FFFFFF"/>
              <w:tabs>
                <w:tab w:val="left" w:pos="1418"/>
              </w:tabs>
              <w:jc w:val="both"/>
              <w:rPr>
                <w:highlight w:val="yellow"/>
              </w:rPr>
            </w:pPr>
          </w:p>
        </w:tc>
      </w:tr>
      <w:tr w:rsidR="00D6550D">
        <w:tc>
          <w:tcPr>
            <w:tcW w:w="1117"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10"/>
              </w:numPr>
            </w:pPr>
          </w:p>
        </w:tc>
        <w:tc>
          <w:tcPr>
            <w:tcW w:w="22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Pr>
                <w:sz w:val="24"/>
                <w:szCs w:val="24"/>
              </w:rPr>
              <w:t>Разработка рабочей документации</w:t>
            </w:r>
          </w:p>
        </w:tc>
        <w:tc>
          <w:tcPr>
            <w:tcW w:w="3271"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Pr>
                <w:sz w:val="24"/>
                <w:szCs w:val="24"/>
              </w:rPr>
              <w:t>С даты заключения Договора</w:t>
            </w:r>
          </w:p>
        </w:tc>
        <w:tc>
          <w:tcPr>
            <w:tcW w:w="3260"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bookmarkStart w:id="53" w:name="_GoBack"/>
            <w:r>
              <w:rPr>
                <w:sz w:val="24"/>
                <w:szCs w:val="24"/>
              </w:rPr>
              <w:t>В течение 4 (четырех) месяцев с даты заключения Договора</w:t>
            </w:r>
            <w:bookmarkEnd w:id="53"/>
          </w:p>
        </w:tc>
      </w:tr>
    </w:tbl>
    <w:p w:rsidR="00D6550D" w:rsidRDefault="00D6550D">
      <w:pPr>
        <w:widowControl w:val="0"/>
        <w:tabs>
          <w:tab w:val="left" w:pos="426"/>
        </w:tabs>
        <w:spacing w:before="120" w:after="240"/>
        <w:jc w:val="both"/>
        <w:rPr>
          <w:rStyle w:val="aff1"/>
          <w:b w:val="0"/>
          <w:i w:val="0"/>
          <w:iCs/>
        </w:rPr>
      </w:pPr>
    </w:p>
    <w:p w:rsidR="00D6550D" w:rsidRDefault="00364245">
      <w:pPr>
        <w:pStyle w:val="affff4"/>
        <w:rPr>
          <w:rStyle w:val="aff1"/>
          <w:b/>
          <w:i w:val="0"/>
          <w:shd w:val="clear" w:color="auto" w:fill="auto"/>
        </w:rPr>
      </w:pPr>
      <w:bookmarkStart w:id="54" w:name="__RefHeading___Toc185996_2294013184"/>
      <w:bookmarkStart w:id="55" w:name="_Toc226373319"/>
      <w:bookmarkEnd w:id="54"/>
      <w:r>
        <w:t>Таблица 3.2 Требования по срокам поставки МТР</w:t>
      </w:r>
      <w:bookmarkEnd w:id="55"/>
      <w:r>
        <w:rPr>
          <w:rStyle w:val="aff1"/>
          <w:b/>
          <w:i w:val="0"/>
          <w:shd w:val="clear" w:color="auto" w:fill="auto"/>
        </w:rPr>
        <w:t xml:space="preserve"> </w:t>
      </w:r>
    </w:p>
    <w:tbl>
      <w:tblPr>
        <w:tblW w:w="9918" w:type="dxa"/>
        <w:tblInd w:w="108" w:type="dxa"/>
        <w:tblLayout w:type="fixed"/>
        <w:tblLook w:val="04A0" w:firstRow="1" w:lastRow="0" w:firstColumn="1" w:lastColumn="0" w:noHBand="0" w:noVBand="1"/>
      </w:tblPr>
      <w:tblGrid>
        <w:gridCol w:w="1118"/>
        <w:gridCol w:w="2269"/>
        <w:gridCol w:w="3271"/>
        <w:gridCol w:w="3260"/>
      </w:tblGrid>
      <w:tr w:rsidR="00D6550D">
        <w:tc>
          <w:tcPr>
            <w:tcW w:w="1117"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sz w:val="24"/>
                <w:szCs w:val="24"/>
              </w:rPr>
            </w:pPr>
            <w:r>
              <w:rPr>
                <w:sz w:val="24"/>
                <w:szCs w:val="24"/>
              </w:rPr>
              <w:t>№ п/п</w:t>
            </w:r>
          </w:p>
        </w:tc>
        <w:tc>
          <w:tcPr>
            <w:tcW w:w="22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jc w:val="center"/>
              <w:rPr>
                <w:sz w:val="24"/>
                <w:szCs w:val="24"/>
              </w:rPr>
            </w:pPr>
            <w:r>
              <w:rPr>
                <w:sz w:val="24"/>
                <w:szCs w:val="24"/>
              </w:rPr>
              <w:t>Наименование продукции / (партии продукции)</w:t>
            </w:r>
          </w:p>
        </w:tc>
        <w:tc>
          <w:tcPr>
            <w:tcW w:w="3271" w:type="dxa"/>
            <w:tcBorders>
              <w:top w:val="single" w:sz="4" w:space="0" w:color="000000"/>
              <w:left w:val="single" w:sz="4" w:space="0" w:color="000000"/>
              <w:bottom w:val="single" w:sz="4" w:space="0" w:color="000000"/>
              <w:right w:val="single" w:sz="4" w:space="0" w:color="000000"/>
            </w:tcBorders>
            <w:vAlign w:val="center"/>
          </w:tcPr>
          <w:p w:rsidR="00D6550D" w:rsidRDefault="00364245">
            <w:pPr>
              <w:pStyle w:val="affff5"/>
              <w:keepNext w:val="0"/>
              <w:widowControl w:val="0"/>
              <w:jc w:val="center"/>
              <w:rPr>
                <w:sz w:val="24"/>
                <w:szCs w:val="24"/>
              </w:rPr>
            </w:pPr>
            <w:r>
              <w:rPr>
                <w:sz w:val="24"/>
                <w:szCs w:val="24"/>
              </w:rPr>
              <w:t>Требования к началу срока поставки продукции</w:t>
            </w:r>
          </w:p>
        </w:tc>
        <w:tc>
          <w:tcPr>
            <w:tcW w:w="3260" w:type="dxa"/>
            <w:tcBorders>
              <w:top w:val="single" w:sz="4" w:space="0" w:color="000000"/>
              <w:left w:val="single" w:sz="4" w:space="0" w:color="000000"/>
              <w:bottom w:val="single" w:sz="4" w:space="0" w:color="000000"/>
              <w:right w:val="single" w:sz="4" w:space="0" w:color="000000"/>
            </w:tcBorders>
            <w:vAlign w:val="center"/>
          </w:tcPr>
          <w:p w:rsidR="00D6550D" w:rsidRDefault="00364245">
            <w:pPr>
              <w:pStyle w:val="affff5"/>
              <w:keepNext w:val="0"/>
              <w:widowControl w:val="0"/>
              <w:jc w:val="center"/>
              <w:rPr>
                <w:sz w:val="24"/>
                <w:szCs w:val="24"/>
              </w:rPr>
            </w:pPr>
            <w:r>
              <w:rPr>
                <w:sz w:val="24"/>
                <w:szCs w:val="24"/>
              </w:rPr>
              <w:t>Требования к окончанию срока поставки продукции</w:t>
            </w:r>
          </w:p>
        </w:tc>
      </w:tr>
      <w:tr w:rsidR="00D6550D">
        <w:tc>
          <w:tcPr>
            <w:tcW w:w="1117"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b/>
                <w:sz w:val="24"/>
                <w:szCs w:val="24"/>
              </w:rPr>
              <w:t>1</w:t>
            </w:r>
          </w:p>
        </w:tc>
        <w:tc>
          <w:tcPr>
            <w:tcW w:w="2269" w:type="dxa"/>
            <w:tcBorders>
              <w:top w:val="single" w:sz="4" w:space="0" w:color="000000"/>
              <w:left w:val="single" w:sz="4" w:space="0" w:color="000000"/>
              <w:bottom w:val="single" w:sz="4" w:space="0" w:color="000000"/>
              <w:right w:val="single" w:sz="4" w:space="0" w:color="000000"/>
            </w:tcBorders>
          </w:tcPr>
          <w:p w:rsidR="00D6550D" w:rsidRDefault="00364245">
            <w:pPr>
              <w:widowControl w:val="0"/>
              <w:jc w:val="center"/>
              <w:rPr>
                <w:sz w:val="24"/>
                <w:szCs w:val="24"/>
              </w:rPr>
            </w:pPr>
            <w:r>
              <w:rPr>
                <w:b/>
                <w:sz w:val="24"/>
                <w:szCs w:val="24"/>
              </w:rPr>
              <w:t>2</w:t>
            </w:r>
          </w:p>
        </w:tc>
        <w:tc>
          <w:tcPr>
            <w:tcW w:w="3271" w:type="dxa"/>
            <w:tcBorders>
              <w:top w:val="single" w:sz="4" w:space="0" w:color="000000"/>
              <w:left w:val="single" w:sz="4" w:space="0" w:color="000000"/>
              <w:bottom w:val="single" w:sz="4" w:space="0" w:color="000000"/>
              <w:right w:val="single" w:sz="4" w:space="0" w:color="000000"/>
            </w:tcBorders>
          </w:tcPr>
          <w:p w:rsidR="00D6550D" w:rsidRDefault="00364245">
            <w:pPr>
              <w:pStyle w:val="affff5"/>
              <w:keepNext w:val="0"/>
              <w:widowControl w:val="0"/>
              <w:jc w:val="center"/>
              <w:rPr>
                <w:sz w:val="24"/>
                <w:szCs w:val="24"/>
              </w:rPr>
            </w:pPr>
            <w:r>
              <w:rPr>
                <w:b/>
                <w:sz w:val="24"/>
                <w:szCs w:val="24"/>
              </w:rPr>
              <w:t>3</w:t>
            </w:r>
          </w:p>
        </w:tc>
        <w:tc>
          <w:tcPr>
            <w:tcW w:w="3260" w:type="dxa"/>
            <w:tcBorders>
              <w:top w:val="single" w:sz="4" w:space="0" w:color="000000"/>
              <w:left w:val="single" w:sz="4" w:space="0" w:color="000000"/>
              <w:bottom w:val="single" w:sz="4" w:space="0" w:color="000000"/>
              <w:right w:val="single" w:sz="4" w:space="0" w:color="000000"/>
            </w:tcBorders>
          </w:tcPr>
          <w:p w:rsidR="00D6550D" w:rsidRDefault="00364245">
            <w:pPr>
              <w:pStyle w:val="affff5"/>
              <w:keepNext w:val="0"/>
              <w:widowControl w:val="0"/>
              <w:jc w:val="center"/>
              <w:rPr>
                <w:sz w:val="24"/>
                <w:szCs w:val="24"/>
              </w:rPr>
            </w:pPr>
            <w:r>
              <w:rPr>
                <w:b/>
                <w:sz w:val="24"/>
                <w:szCs w:val="24"/>
              </w:rPr>
              <w:t>4</w:t>
            </w:r>
          </w:p>
        </w:tc>
      </w:tr>
      <w:tr w:rsidR="00D6550D">
        <w:tc>
          <w:tcPr>
            <w:tcW w:w="1117"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11"/>
              </w:numPr>
            </w:pPr>
          </w:p>
        </w:tc>
        <w:tc>
          <w:tcPr>
            <w:tcW w:w="2269"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sz w:val="24"/>
                <w:szCs w:val="24"/>
              </w:rPr>
            </w:pPr>
            <w:r>
              <w:rPr>
                <w:sz w:val="24"/>
                <w:szCs w:val="24"/>
              </w:rPr>
              <w:t>АРО СГО Зарамагской ГЭС-1</w:t>
            </w:r>
          </w:p>
        </w:tc>
        <w:tc>
          <w:tcPr>
            <w:tcW w:w="3271"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sidRPr="00364245">
              <w:rPr>
                <w:color w:val="000000"/>
                <w:sz w:val="24"/>
                <w:szCs w:val="24"/>
              </w:rPr>
              <w:t>Не ранее 1 (одного) месяца с даты заключения Договора</w:t>
            </w:r>
          </w:p>
        </w:tc>
        <w:tc>
          <w:tcPr>
            <w:tcW w:w="3260"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Pr>
                <w:color w:val="000000"/>
                <w:sz w:val="24"/>
                <w:szCs w:val="24"/>
              </w:rPr>
              <w:t xml:space="preserve">В течение 4 (четырех) месяцев с даты начала </w:t>
            </w:r>
            <w:r>
              <w:rPr>
                <w:color w:val="000000"/>
                <w:sz w:val="24"/>
                <w:szCs w:val="24"/>
              </w:rPr>
              <w:lastRenderedPageBreak/>
              <w:t>поставки продукции</w:t>
            </w:r>
          </w:p>
        </w:tc>
      </w:tr>
      <w:tr w:rsidR="00D6550D">
        <w:tc>
          <w:tcPr>
            <w:tcW w:w="1117" w:type="dxa"/>
            <w:tcBorders>
              <w:top w:val="single" w:sz="4" w:space="0" w:color="000000"/>
              <w:left w:val="single" w:sz="4" w:space="0" w:color="000000"/>
              <w:bottom w:val="single" w:sz="4" w:space="0" w:color="000000"/>
              <w:right w:val="single" w:sz="4" w:space="0" w:color="000000"/>
            </w:tcBorders>
          </w:tcPr>
          <w:p w:rsidR="00D6550D" w:rsidRDefault="00D6550D">
            <w:pPr>
              <w:pStyle w:val="aff0"/>
              <w:widowControl w:val="0"/>
              <w:numPr>
                <w:ilvl w:val="0"/>
                <w:numId w:val="11"/>
              </w:numPr>
            </w:pPr>
          </w:p>
        </w:tc>
        <w:tc>
          <w:tcPr>
            <w:tcW w:w="2269" w:type="dxa"/>
            <w:tcBorders>
              <w:top w:val="single" w:sz="4" w:space="0" w:color="000000"/>
              <w:left w:val="single" w:sz="4" w:space="0" w:color="000000"/>
              <w:bottom w:val="single" w:sz="4" w:space="0" w:color="000000"/>
              <w:right w:val="single" w:sz="4" w:space="0" w:color="000000"/>
            </w:tcBorders>
          </w:tcPr>
          <w:p w:rsidR="00D6550D" w:rsidRDefault="00364245">
            <w:pPr>
              <w:widowControl w:val="0"/>
              <w:rPr>
                <w:sz w:val="24"/>
                <w:szCs w:val="24"/>
              </w:rPr>
            </w:pPr>
            <w:r>
              <w:rPr>
                <w:sz w:val="24"/>
                <w:szCs w:val="24"/>
              </w:rPr>
              <w:t>Система ОМП волнового типа на 2 ВЛ 330кВ Зарамагской ГЭС-1</w:t>
            </w:r>
          </w:p>
        </w:tc>
        <w:tc>
          <w:tcPr>
            <w:tcW w:w="3271"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r w:rsidRPr="00364245">
              <w:rPr>
                <w:color w:val="000000"/>
                <w:sz w:val="24"/>
                <w:szCs w:val="24"/>
              </w:rPr>
              <w:t>Не ранее 1 (одного) месяца с даты заключения Договора</w:t>
            </w:r>
          </w:p>
        </w:tc>
        <w:tc>
          <w:tcPr>
            <w:tcW w:w="3260"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rPr>
                <w:sz w:val="24"/>
                <w:szCs w:val="24"/>
              </w:rPr>
            </w:pPr>
            <w:bookmarkStart w:id="56" w:name="_Toc46743511"/>
            <w:r>
              <w:rPr>
                <w:color w:val="000000"/>
                <w:sz w:val="24"/>
                <w:szCs w:val="24"/>
              </w:rPr>
              <w:t>В течение 4 (четырех) месяцев с даты начала поставки продукции</w:t>
            </w:r>
            <w:bookmarkEnd w:id="56"/>
          </w:p>
        </w:tc>
      </w:tr>
    </w:tbl>
    <w:p w:rsidR="00D6550D" w:rsidRDefault="00D6550D">
      <w:pPr>
        <w:sectPr w:rsidR="00D6550D">
          <w:headerReference w:type="even" r:id="rId8"/>
          <w:headerReference w:type="default" r:id="rId9"/>
          <w:headerReference w:type="first" r:id="rId10"/>
          <w:pgSz w:w="11906" w:h="16838"/>
          <w:pgMar w:top="1134" w:right="851" w:bottom="992" w:left="1134" w:header="680" w:footer="0" w:gutter="0"/>
          <w:cols w:space="720"/>
          <w:formProt w:val="0"/>
          <w:titlePg/>
          <w:docGrid w:linePitch="360"/>
        </w:sectPr>
      </w:pPr>
    </w:p>
    <w:p w:rsidR="00D6550D" w:rsidRDefault="00364245">
      <w:pPr>
        <w:pStyle w:val="22"/>
        <w:numPr>
          <w:ilvl w:val="1"/>
          <w:numId w:val="3"/>
        </w:numPr>
      </w:pPr>
      <w:bookmarkStart w:id="57" w:name="__RefHeading___Toc185998_2294013184"/>
      <w:bookmarkStart w:id="58" w:name="_Toc226373320"/>
      <w:bookmarkEnd w:id="57"/>
      <w:r>
        <w:lastRenderedPageBreak/>
        <w:t>Требования к качеству продукции</w:t>
      </w:r>
      <w:bookmarkEnd w:id="58"/>
    </w:p>
    <w:p w:rsidR="00D6550D" w:rsidRDefault="00364245">
      <w:pPr>
        <w:pStyle w:val="affff4"/>
        <w:rPr>
          <w:rStyle w:val="ep"/>
        </w:rPr>
      </w:pPr>
      <w:bookmarkStart w:id="59" w:name="__RefHeading___Toc186000_2294013184"/>
      <w:bookmarkStart w:id="60" w:name="_Toc51339698"/>
      <w:bookmarkStart w:id="61" w:name="_Toc226373321"/>
      <w:bookmarkEnd w:id="59"/>
      <w:r>
        <w:rPr>
          <w:rStyle w:val="ep"/>
        </w:rPr>
        <w:t xml:space="preserve">Таблица 4. Требования к </w:t>
      </w:r>
      <w:bookmarkEnd w:id="60"/>
      <w:r>
        <w:rPr>
          <w:rStyle w:val="ep"/>
        </w:rPr>
        <w:t>качеству продукции</w:t>
      </w:r>
      <w:bookmarkEnd w:id="61"/>
      <w:r>
        <w:rPr>
          <w:rStyle w:val="ep"/>
        </w:rPr>
        <w:t xml:space="preserve"> </w:t>
      </w:r>
    </w:p>
    <w:tbl>
      <w:tblPr>
        <w:tblStyle w:val="affffb"/>
        <w:tblW w:w="15075" w:type="dxa"/>
        <w:tblInd w:w="108" w:type="dxa"/>
        <w:tblLayout w:type="fixed"/>
        <w:tblLook w:val="04A0" w:firstRow="1" w:lastRow="0" w:firstColumn="1" w:lastColumn="0" w:noHBand="0" w:noVBand="1"/>
      </w:tblPr>
      <w:tblGrid>
        <w:gridCol w:w="1134"/>
        <w:gridCol w:w="3828"/>
        <w:gridCol w:w="18"/>
        <w:gridCol w:w="4093"/>
        <w:gridCol w:w="1985"/>
        <w:gridCol w:w="2124"/>
        <w:gridCol w:w="1893"/>
      </w:tblGrid>
      <w:tr w:rsidR="00D6550D">
        <w:tc>
          <w:tcPr>
            <w:tcW w:w="1133" w:type="dxa"/>
            <w:vMerge w:val="restart"/>
            <w:vAlign w:val="center"/>
          </w:tcPr>
          <w:p w:rsidR="00D6550D" w:rsidRDefault="00364245">
            <w:pPr>
              <w:widowControl w:val="0"/>
              <w:jc w:val="center"/>
              <w:rPr>
                <w:b/>
                <w:bCs/>
                <w:sz w:val="24"/>
                <w:szCs w:val="24"/>
              </w:rPr>
            </w:pPr>
            <w:r>
              <w:rPr>
                <w:b/>
                <w:bCs/>
                <w:sz w:val="24"/>
                <w:szCs w:val="24"/>
              </w:rPr>
              <w:t>№ п/п</w:t>
            </w:r>
          </w:p>
        </w:tc>
        <w:tc>
          <w:tcPr>
            <w:tcW w:w="3828" w:type="dxa"/>
            <w:vMerge w:val="restart"/>
            <w:vAlign w:val="center"/>
          </w:tcPr>
          <w:p w:rsidR="00D6550D" w:rsidRDefault="00364245">
            <w:pPr>
              <w:widowControl w:val="0"/>
              <w:jc w:val="center"/>
              <w:rPr>
                <w:b/>
                <w:bCs/>
                <w:sz w:val="24"/>
                <w:szCs w:val="24"/>
              </w:rPr>
            </w:pPr>
            <w:r>
              <w:rPr>
                <w:b/>
                <w:bCs/>
                <w:sz w:val="24"/>
                <w:szCs w:val="24"/>
              </w:rPr>
              <w:t>Наименование параметра</w:t>
            </w:r>
          </w:p>
        </w:tc>
        <w:tc>
          <w:tcPr>
            <w:tcW w:w="4111" w:type="dxa"/>
            <w:gridSpan w:val="2"/>
            <w:vMerge w:val="restart"/>
            <w:vAlign w:val="center"/>
          </w:tcPr>
          <w:p w:rsidR="00D6550D" w:rsidRDefault="00364245">
            <w:pPr>
              <w:widowControl w:val="0"/>
              <w:jc w:val="center"/>
              <w:rPr>
                <w:b/>
                <w:bCs/>
                <w:sz w:val="24"/>
                <w:szCs w:val="24"/>
              </w:rPr>
            </w:pPr>
            <w:r>
              <w:rPr>
                <w:b/>
                <w:bCs/>
                <w:sz w:val="24"/>
                <w:szCs w:val="24"/>
              </w:rPr>
              <w:t>Требование Заказчика</w:t>
            </w:r>
          </w:p>
        </w:tc>
        <w:tc>
          <w:tcPr>
            <w:tcW w:w="4109" w:type="dxa"/>
            <w:gridSpan w:val="2"/>
            <w:vAlign w:val="center"/>
          </w:tcPr>
          <w:p w:rsidR="00D6550D" w:rsidRDefault="00364245">
            <w:pPr>
              <w:widowControl w:val="0"/>
              <w:jc w:val="center"/>
              <w:rPr>
                <w:b/>
                <w:bCs/>
                <w:sz w:val="24"/>
                <w:szCs w:val="24"/>
              </w:rPr>
            </w:pPr>
            <w:r>
              <w:rPr>
                <w:b/>
                <w:bCs/>
                <w:sz w:val="24"/>
                <w:szCs w:val="24"/>
              </w:rPr>
              <w:t>Способ подтверждения Участником соответствия требованиям</w:t>
            </w:r>
          </w:p>
        </w:tc>
        <w:tc>
          <w:tcPr>
            <w:tcW w:w="1893" w:type="dxa"/>
            <w:vMerge w:val="restart"/>
            <w:vAlign w:val="center"/>
          </w:tcPr>
          <w:p w:rsidR="00D6550D" w:rsidRDefault="00364245">
            <w:pPr>
              <w:widowControl w:val="0"/>
              <w:jc w:val="center"/>
              <w:rPr>
                <w:b/>
                <w:bCs/>
                <w:sz w:val="24"/>
                <w:szCs w:val="24"/>
              </w:rPr>
            </w:pPr>
            <w:r>
              <w:rPr>
                <w:b/>
                <w:bCs/>
                <w:sz w:val="24"/>
                <w:szCs w:val="24"/>
              </w:rPr>
              <w:t>Предложение Участника по характеристикам и параметрам</w:t>
            </w:r>
          </w:p>
        </w:tc>
      </w:tr>
      <w:tr w:rsidR="00D6550D">
        <w:tc>
          <w:tcPr>
            <w:tcW w:w="1133" w:type="dxa"/>
            <w:vMerge/>
            <w:vAlign w:val="center"/>
          </w:tcPr>
          <w:p w:rsidR="00D6550D" w:rsidRDefault="00D6550D">
            <w:pPr>
              <w:widowControl w:val="0"/>
              <w:rPr>
                <w:b/>
                <w:bCs/>
                <w:sz w:val="24"/>
                <w:szCs w:val="24"/>
              </w:rPr>
            </w:pPr>
          </w:p>
        </w:tc>
        <w:tc>
          <w:tcPr>
            <w:tcW w:w="3828" w:type="dxa"/>
            <w:vMerge/>
            <w:vAlign w:val="center"/>
          </w:tcPr>
          <w:p w:rsidR="00D6550D" w:rsidRDefault="00D6550D">
            <w:pPr>
              <w:widowControl w:val="0"/>
              <w:rPr>
                <w:b/>
                <w:bCs/>
                <w:sz w:val="24"/>
                <w:szCs w:val="24"/>
              </w:rPr>
            </w:pPr>
          </w:p>
        </w:tc>
        <w:tc>
          <w:tcPr>
            <w:tcW w:w="4111" w:type="dxa"/>
            <w:gridSpan w:val="2"/>
            <w:vMerge/>
            <w:vAlign w:val="center"/>
          </w:tcPr>
          <w:p w:rsidR="00D6550D" w:rsidRDefault="00D6550D">
            <w:pPr>
              <w:widowControl w:val="0"/>
              <w:rPr>
                <w:b/>
                <w:bCs/>
                <w:sz w:val="24"/>
                <w:szCs w:val="24"/>
              </w:rPr>
            </w:pPr>
          </w:p>
        </w:tc>
        <w:tc>
          <w:tcPr>
            <w:tcW w:w="1985" w:type="dxa"/>
            <w:vAlign w:val="center"/>
          </w:tcPr>
          <w:p w:rsidR="00D6550D" w:rsidRDefault="00364245">
            <w:pPr>
              <w:widowControl w:val="0"/>
              <w:jc w:val="center"/>
              <w:rPr>
                <w:b/>
                <w:bCs/>
                <w:sz w:val="24"/>
                <w:szCs w:val="24"/>
              </w:rPr>
            </w:pPr>
            <w:r>
              <w:rPr>
                <w:b/>
                <w:bCs/>
                <w:sz w:val="24"/>
                <w:szCs w:val="24"/>
              </w:rPr>
              <w:t>Согласие с требованием/ указание характеристик</w:t>
            </w:r>
          </w:p>
        </w:tc>
        <w:tc>
          <w:tcPr>
            <w:tcW w:w="2124" w:type="dxa"/>
            <w:vAlign w:val="center"/>
          </w:tcPr>
          <w:p w:rsidR="00D6550D" w:rsidRDefault="00364245">
            <w:pPr>
              <w:widowControl w:val="0"/>
              <w:jc w:val="center"/>
              <w:rPr>
                <w:b/>
                <w:bCs/>
                <w:sz w:val="24"/>
                <w:szCs w:val="24"/>
              </w:rPr>
            </w:pPr>
            <w:r>
              <w:rPr>
                <w:b/>
                <w:bCs/>
                <w:sz w:val="24"/>
                <w:szCs w:val="24"/>
              </w:rPr>
              <w:t>Предоставление подтверждающего документа или иной способ подтверждения</w:t>
            </w:r>
          </w:p>
        </w:tc>
        <w:tc>
          <w:tcPr>
            <w:tcW w:w="1893" w:type="dxa"/>
            <w:vMerge/>
            <w:vAlign w:val="center"/>
          </w:tcPr>
          <w:p w:rsidR="00D6550D" w:rsidRDefault="00D6550D">
            <w:pPr>
              <w:widowControl w:val="0"/>
              <w:jc w:val="center"/>
              <w:rPr>
                <w:b/>
                <w:bCs/>
                <w:sz w:val="24"/>
                <w:szCs w:val="24"/>
              </w:rPr>
            </w:pPr>
          </w:p>
        </w:tc>
      </w:tr>
      <w:tr w:rsidR="00D6550D">
        <w:tc>
          <w:tcPr>
            <w:tcW w:w="1133" w:type="dxa"/>
            <w:vAlign w:val="center"/>
          </w:tcPr>
          <w:p w:rsidR="00D6550D" w:rsidRDefault="00364245">
            <w:pPr>
              <w:widowControl w:val="0"/>
              <w:jc w:val="center"/>
              <w:rPr>
                <w:b/>
                <w:bCs/>
                <w:sz w:val="24"/>
                <w:szCs w:val="24"/>
              </w:rPr>
            </w:pPr>
            <w:r>
              <w:rPr>
                <w:b/>
                <w:sz w:val="24"/>
                <w:szCs w:val="24"/>
              </w:rPr>
              <w:t>1</w:t>
            </w:r>
          </w:p>
        </w:tc>
        <w:tc>
          <w:tcPr>
            <w:tcW w:w="3828" w:type="dxa"/>
            <w:vAlign w:val="center"/>
          </w:tcPr>
          <w:p w:rsidR="00D6550D" w:rsidRDefault="00364245">
            <w:pPr>
              <w:widowControl w:val="0"/>
              <w:jc w:val="center"/>
              <w:rPr>
                <w:b/>
                <w:bCs/>
                <w:sz w:val="24"/>
                <w:szCs w:val="24"/>
              </w:rPr>
            </w:pPr>
            <w:r>
              <w:rPr>
                <w:b/>
                <w:sz w:val="24"/>
                <w:szCs w:val="24"/>
              </w:rPr>
              <w:t>2</w:t>
            </w:r>
          </w:p>
        </w:tc>
        <w:tc>
          <w:tcPr>
            <w:tcW w:w="4111" w:type="dxa"/>
            <w:gridSpan w:val="2"/>
            <w:vAlign w:val="center"/>
          </w:tcPr>
          <w:p w:rsidR="00D6550D" w:rsidRDefault="00364245">
            <w:pPr>
              <w:widowControl w:val="0"/>
              <w:jc w:val="center"/>
              <w:rPr>
                <w:b/>
                <w:bCs/>
                <w:sz w:val="24"/>
                <w:szCs w:val="24"/>
              </w:rPr>
            </w:pPr>
            <w:r>
              <w:rPr>
                <w:b/>
                <w:sz w:val="24"/>
                <w:szCs w:val="24"/>
              </w:rPr>
              <w:t>3</w:t>
            </w:r>
          </w:p>
        </w:tc>
        <w:tc>
          <w:tcPr>
            <w:tcW w:w="1985" w:type="dxa"/>
            <w:vAlign w:val="center"/>
          </w:tcPr>
          <w:p w:rsidR="00D6550D" w:rsidRDefault="00364245">
            <w:pPr>
              <w:widowControl w:val="0"/>
              <w:jc w:val="center"/>
              <w:rPr>
                <w:b/>
                <w:bCs/>
                <w:sz w:val="24"/>
                <w:szCs w:val="24"/>
              </w:rPr>
            </w:pPr>
            <w:r>
              <w:rPr>
                <w:b/>
                <w:sz w:val="24"/>
                <w:szCs w:val="24"/>
              </w:rPr>
              <w:t>4</w:t>
            </w:r>
          </w:p>
        </w:tc>
        <w:tc>
          <w:tcPr>
            <w:tcW w:w="2124" w:type="dxa"/>
            <w:vAlign w:val="center"/>
          </w:tcPr>
          <w:p w:rsidR="00D6550D" w:rsidRDefault="00364245">
            <w:pPr>
              <w:widowControl w:val="0"/>
              <w:jc w:val="center"/>
              <w:rPr>
                <w:b/>
                <w:bCs/>
                <w:sz w:val="24"/>
                <w:szCs w:val="24"/>
              </w:rPr>
            </w:pPr>
            <w:r>
              <w:rPr>
                <w:b/>
                <w:sz w:val="24"/>
                <w:szCs w:val="24"/>
              </w:rPr>
              <w:t>5</w:t>
            </w:r>
          </w:p>
        </w:tc>
        <w:tc>
          <w:tcPr>
            <w:tcW w:w="1893" w:type="dxa"/>
            <w:vAlign w:val="center"/>
          </w:tcPr>
          <w:p w:rsidR="00D6550D" w:rsidRDefault="00364245">
            <w:pPr>
              <w:widowControl w:val="0"/>
              <w:jc w:val="center"/>
              <w:rPr>
                <w:b/>
                <w:bCs/>
                <w:sz w:val="24"/>
                <w:szCs w:val="24"/>
              </w:rPr>
            </w:pPr>
            <w:r>
              <w:rPr>
                <w:b/>
                <w:sz w:val="24"/>
                <w:szCs w:val="24"/>
              </w:rPr>
              <w:t>6</w:t>
            </w:r>
          </w:p>
        </w:tc>
      </w:tr>
      <w:tr w:rsidR="00D6550D">
        <w:tc>
          <w:tcPr>
            <w:tcW w:w="1133" w:type="dxa"/>
            <w:vAlign w:val="center"/>
          </w:tcPr>
          <w:p w:rsidR="00D6550D" w:rsidRDefault="00D6550D">
            <w:pPr>
              <w:pStyle w:val="aff0"/>
              <w:widowControl w:val="0"/>
              <w:numPr>
                <w:ilvl w:val="0"/>
                <w:numId w:val="6"/>
              </w:numPr>
              <w:spacing w:before="60" w:after="60"/>
              <w:jc w:val="center"/>
            </w:pPr>
          </w:p>
        </w:tc>
        <w:tc>
          <w:tcPr>
            <w:tcW w:w="7939" w:type="dxa"/>
            <w:gridSpan w:val="3"/>
            <w:vAlign w:val="center"/>
          </w:tcPr>
          <w:p w:rsidR="00D6550D" w:rsidRDefault="00364245">
            <w:pPr>
              <w:widowControl w:val="0"/>
              <w:rPr>
                <w:b/>
                <w:sz w:val="24"/>
                <w:szCs w:val="24"/>
              </w:rPr>
            </w:pPr>
            <w:r>
              <w:rPr>
                <w:b/>
                <w:sz w:val="24"/>
                <w:szCs w:val="24"/>
              </w:rPr>
              <w:t>Требования к выполнению работ и оказанию услуг</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rPr>
                <w:b/>
                <w:bCs/>
              </w:rPr>
            </w:pPr>
          </w:p>
        </w:tc>
        <w:tc>
          <w:tcPr>
            <w:tcW w:w="7939" w:type="dxa"/>
            <w:gridSpan w:val="3"/>
            <w:vAlign w:val="center"/>
          </w:tcPr>
          <w:p w:rsidR="00D6550D" w:rsidRDefault="00364245">
            <w:pPr>
              <w:widowControl w:val="0"/>
              <w:tabs>
                <w:tab w:val="left" w:pos="426"/>
              </w:tabs>
              <w:spacing w:before="60"/>
              <w:jc w:val="both"/>
              <w:rPr>
                <w:i/>
                <w:iCs/>
                <w:sz w:val="24"/>
                <w:szCs w:val="24"/>
                <w:shd w:val="clear" w:color="auto" w:fill="FFFF99"/>
              </w:rPr>
            </w:pPr>
            <w:r>
              <w:rPr>
                <w:b/>
                <w:sz w:val="24"/>
                <w:szCs w:val="24"/>
              </w:rPr>
              <w:t>Требования к способам и технологиям выполнения работ и оказания услуг</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rPr>
            </w:pPr>
            <w:r>
              <w:rPr>
                <w:sz w:val="24"/>
                <w:szCs w:val="24"/>
              </w:rPr>
              <w:t>Общее требование</w:t>
            </w:r>
          </w:p>
        </w:tc>
        <w:tc>
          <w:tcPr>
            <w:tcW w:w="4111" w:type="dxa"/>
            <w:gridSpan w:val="2"/>
          </w:tcPr>
          <w:p w:rsidR="00D6550D" w:rsidRDefault="00364245">
            <w:pPr>
              <w:widowControl w:val="0"/>
              <w:rPr>
                <w:sz w:val="24"/>
                <w:szCs w:val="24"/>
              </w:rPr>
            </w:pPr>
            <w:r>
              <w:rPr>
                <w:sz w:val="24"/>
                <w:szCs w:val="24"/>
              </w:rPr>
              <w:t>Работы выполняются в соответствии с данными ТТ и приложением №5. Задание на проектирование.</w:t>
            </w:r>
          </w:p>
        </w:tc>
        <w:tc>
          <w:tcPr>
            <w:tcW w:w="1985" w:type="dxa"/>
          </w:tcPr>
          <w:p w:rsidR="00D6550D" w:rsidRDefault="00364245">
            <w:pPr>
              <w:widowControl w:val="0"/>
              <w:jc w:val="center"/>
              <w:rPr>
                <w:sz w:val="24"/>
                <w:szCs w:val="24"/>
                <w:lang w:val="en-US"/>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rPr>
            </w:pPr>
          </w:p>
        </w:tc>
        <w:tc>
          <w:tcPr>
            <w:tcW w:w="1893" w:type="dxa"/>
          </w:tcPr>
          <w:p w:rsidR="00D6550D" w:rsidRDefault="00D6550D">
            <w:pPr>
              <w:widowControl w:val="0"/>
              <w:jc w:val="center"/>
              <w:rPr>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rPr>
            </w:pPr>
            <w:r>
              <w:rPr>
                <w:sz w:val="24"/>
                <w:szCs w:val="24"/>
              </w:rPr>
              <w:t>Основные нормативно-технические документы (НТД), определяющие требования к проектной документации</w:t>
            </w:r>
          </w:p>
        </w:tc>
        <w:tc>
          <w:tcPr>
            <w:tcW w:w="4111" w:type="dxa"/>
            <w:gridSpan w:val="2"/>
          </w:tcPr>
          <w:p w:rsidR="00D6550D" w:rsidRDefault="00364245">
            <w:pPr>
              <w:widowControl w:val="0"/>
              <w:rPr>
                <w:sz w:val="24"/>
                <w:szCs w:val="24"/>
              </w:rPr>
            </w:pPr>
            <w:r>
              <w:rPr>
                <w:sz w:val="24"/>
                <w:szCs w:val="24"/>
              </w:rPr>
              <w:t>В соответствии с п.2 Приложения №5. Задание на проектирование</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rPr>
            </w:pPr>
            <w:r>
              <w:rPr>
                <w:sz w:val="24"/>
                <w:szCs w:val="24"/>
              </w:rPr>
              <w:t>Основные характеристики проектируемого объекта</w:t>
            </w:r>
          </w:p>
        </w:tc>
        <w:tc>
          <w:tcPr>
            <w:tcW w:w="4111" w:type="dxa"/>
            <w:gridSpan w:val="2"/>
          </w:tcPr>
          <w:p w:rsidR="00D6550D" w:rsidRDefault="00364245">
            <w:pPr>
              <w:widowControl w:val="0"/>
              <w:rPr>
                <w:sz w:val="24"/>
                <w:szCs w:val="24"/>
              </w:rPr>
            </w:pPr>
            <w:r>
              <w:rPr>
                <w:sz w:val="24"/>
                <w:szCs w:val="24"/>
              </w:rPr>
              <w:t>В соответствии с п.3 Приложения №5. Задание на проектирование</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rPr>
                <w:lang w:val="en-US"/>
              </w:rPr>
            </w:pPr>
          </w:p>
        </w:tc>
        <w:tc>
          <w:tcPr>
            <w:tcW w:w="7939" w:type="dxa"/>
            <w:gridSpan w:val="3"/>
            <w:vAlign w:val="center"/>
          </w:tcPr>
          <w:p w:rsidR="00D6550D" w:rsidRDefault="00364245">
            <w:pPr>
              <w:widowControl w:val="0"/>
              <w:spacing w:before="60"/>
              <w:rPr>
                <w:b/>
                <w:sz w:val="24"/>
                <w:szCs w:val="24"/>
              </w:rPr>
            </w:pPr>
            <w:r>
              <w:rPr>
                <w:b/>
                <w:sz w:val="24"/>
                <w:szCs w:val="24"/>
              </w:rPr>
              <w:t>Требования к организации работ / услуг</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b/>
                <w:sz w:val="24"/>
                <w:szCs w:val="24"/>
              </w:rPr>
            </w:pPr>
            <w:r>
              <w:rPr>
                <w:sz w:val="24"/>
                <w:szCs w:val="24"/>
              </w:rPr>
              <w:t>Предпроектное обследование</w:t>
            </w:r>
          </w:p>
        </w:tc>
        <w:tc>
          <w:tcPr>
            <w:tcW w:w="4111" w:type="dxa"/>
            <w:gridSpan w:val="2"/>
          </w:tcPr>
          <w:p w:rsidR="00D6550D" w:rsidRDefault="00364245">
            <w:pPr>
              <w:widowControl w:val="0"/>
              <w:tabs>
                <w:tab w:val="left" w:pos="426"/>
              </w:tabs>
              <w:spacing w:before="60"/>
              <w:rPr>
                <w:b/>
                <w:sz w:val="24"/>
                <w:szCs w:val="24"/>
              </w:rPr>
            </w:pPr>
            <w:r>
              <w:rPr>
                <w:sz w:val="24"/>
                <w:szCs w:val="24"/>
              </w:rPr>
              <w:t>В соответствии с п.4.1. Приложения №5. Задание на проектирование</w:t>
            </w:r>
          </w:p>
        </w:tc>
        <w:tc>
          <w:tcPr>
            <w:tcW w:w="1985" w:type="dxa"/>
          </w:tcPr>
          <w:p w:rsidR="00D6550D" w:rsidRDefault="00364245">
            <w:pPr>
              <w:widowControl w:val="0"/>
              <w:jc w:val="center"/>
              <w:rPr>
                <w:b/>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Разработка проектной документации</w:t>
            </w:r>
          </w:p>
        </w:tc>
        <w:tc>
          <w:tcPr>
            <w:tcW w:w="4111" w:type="dxa"/>
            <w:gridSpan w:val="2"/>
          </w:tcPr>
          <w:p w:rsidR="00D6550D" w:rsidRDefault="00364245">
            <w:pPr>
              <w:widowControl w:val="0"/>
              <w:tabs>
                <w:tab w:val="left" w:pos="426"/>
              </w:tabs>
              <w:spacing w:before="60"/>
              <w:rPr>
                <w:sz w:val="24"/>
                <w:szCs w:val="24"/>
              </w:rPr>
            </w:pPr>
            <w:r>
              <w:rPr>
                <w:sz w:val="24"/>
                <w:szCs w:val="24"/>
              </w:rPr>
              <w:t>В соответствии с п.4.2., 4.3. Приложения №5. Задание на проектирование</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Разработка рабочей документации</w:t>
            </w:r>
          </w:p>
        </w:tc>
        <w:tc>
          <w:tcPr>
            <w:tcW w:w="4111" w:type="dxa"/>
            <w:gridSpan w:val="2"/>
          </w:tcPr>
          <w:p w:rsidR="00D6550D" w:rsidRDefault="00364245">
            <w:pPr>
              <w:widowControl w:val="0"/>
              <w:tabs>
                <w:tab w:val="left" w:pos="426"/>
              </w:tabs>
              <w:spacing w:before="60"/>
              <w:rPr>
                <w:sz w:val="24"/>
                <w:szCs w:val="24"/>
              </w:rPr>
            </w:pPr>
            <w:r>
              <w:rPr>
                <w:sz w:val="24"/>
                <w:szCs w:val="24"/>
              </w:rPr>
              <w:t>В соответствии с п.4.4. Приложения №5. Задание на проектирование</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Интеграция</w:t>
            </w:r>
          </w:p>
        </w:tc>
        <w:tc>
          <w:tcPr>
            <w:tcW w:w="4111" w:type="dxa"/>
            <w:gridSpan w:val="2"/>
          </w:tcPr>
          <w:p w:rsidR="00D6550D" w:rsidRDefault="00364245">
            <w:pPr>
              <w:widowControl w:val="0"/>
              <w:tabs>
                <w:tab w:val="left" w:pos="426"/>
              </w:tabs>
              <w:spacing w:before="60"/>
              <w:rPr>
                <w:sz w:val="24"/>
                <w:szCs w:val="24"/>
              </w:rPr>
            </w:pPr>
            <w:r>
              <w:rPr>
                <w:sz w:val="24"/>
                <w:szCs w:val="24"/>
              </w:rPr>
              <w:t>Проектируемые устройства должны быть интегрированы в существующую систему АСУТП (поставка ООО “ПромАвтоматика“)</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Требования к применяемым при выполнении работ / оказании услуг оборудованию и материалам, технологиям, программно-аппаратным средствам</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rPr>
          <w:trHeight w:val="314"/>
        </w:trPr>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b/>
                <w:sz w:val="24"/>
                <w:szCs w:val="24"/>
              </w:rPr>
            </w:pPr>
            <w:r>
              <w:rPr>
                <w:sz w:val="24"/>
                <w:szCs w:val="24"/>
              </w:rPr>
              <w:t>Форматы при передаче документации в электронном виде</w:t>
            </w:r>
          </w:p>
        </w:tc>
        <w:tc>
          <w:tcPr>
            <w:tcW w:w="4111" w:type="dxa"/>
            <w:gridSpan w:val="2"/>
          </w:tcPr>
          <w:p w:rsidR="00D6550D" w:rsidRDefault="00364245">
            <w:pPr>
              <w:widowControl w:val="0"/>
              <w:rPr>
                <w:sz w:val="24"/>
                <w:szCs w:val="24"/>
              </w:rPr>
            </w:pPr>
            <w:r>
              <w:rPr>
                <w:sz w:val="24"/>
                <w:szCs w:val="24"/>
              </w:rPr>
              <w:t>В соответствии с п.5.2. Приложения №5. Задание на проектирование</w:t>
            </w:r>
          </w:p>
        </w:tc>
        <w:tc>
          <w:tcPr>
            <w:tcW w:w="1985" w:type="dxa"/>
          </w:tcPr>
          <w:p w:rsidR="00D6550D" w:rsidRDefault="00364245">
            <w:pPr>
              <w:widowControl w:val="0"/>
              <w:jc w:val="center"/>
              <w:rPr>
                <w:b/>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Требования к конфиденциальности</w:t>
            </w:r>
          </w:p>
        </w:tc>
        <w:tc>
          <w:tcPr>
            <w:tcW w:w="4111" w:type="dxa"/>
            <w:gridSpan w:val="2"/>
          </w:tcPr>
          <w:p w:rsidR="00D6550D" w:rsidRDefault="00364245">
            <w:pPr>
              <w:widowControl w:val="0"/>
              <w:rPr>
                <w:sz w:val="24"/>
                <w:szCs w:val="24"/>
              </w:rPr>
            </w:pPr>
            <w:r>
              <w:rPr>
                <w:sz w:val="24"/>
                <w:szCs w:val="24"/>
              </w:rPr>
              <w:t>Разработанная проектная и рабочая документация является собственностью Заказчика, и передача её третьим лицам без его согласия запрещается.</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tabs>
                <w:tab w:val="left" w:pos="426"/>
              </w:tabs>
              <w:spacing w:before="60"/>
              <w:rPr>
                <w:b/>
                <w:sz w:val="24"/>
                <w:szCs w:val="24"/>
              </w:rPr>
            </w:pPr>
            <w:r>
              <w:rPr>
                <w:b/>
                <w:sz w:val="24"/>
                <w:szCs w:val="24"/>
              </w:rPr>
              <w:t>Требования к контролю качества работ / услуг и материалов</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bCs/>
                <w:sz w:val="24"/>
                <w:szCs w:val="24"/>
                <w:lang w:val="en-US"/>
              </w:rPr>
              <w:t>Проектная документация</w:t>
            </w:r>
          </w:p>
        </w:tc>
        <w:tc>
          <w:tcPr>
            <w:tcW w:w="4111" w:type="dxa"/>
            <w:gridSpan w:val="2"/>
          </w:tcPr>
          <w:p w:rsidR="00D6550D" w:rsidRDefault="00364245">
            <w:pPr>
              <w:widowControl w:val="0"/>
              <w:spacing w:after="60"/>
              <w:rPr>
                <w:b/>
                <w:bCs/>
                <w:sz w:val="24"/>
                <w:szCs w:val="24"/>
              </w:rPr>
            </w:pPr>
            <w:r>
              <w:rPr>
                <w:bCs/>
                <w:sz w:val="24"/>
                <w:szCs w:val="24"/>
              </w:rPr>
              <w:t>Заказчик может запросить материалы для проведения контроля качества работ в течение выполнения этапа работ как самим Проектировщиком, так и привлекаемыми Проектировщиком субподрядными организациями</w:t>
            </w:r>
          </w:p>
        </w:tc>
        <w:tc>
          <w:tcPr>
            <w:tcW w:w="1985" w:type="dxa"/>
          </w:tcPr>
          <w:p w:rsidR="00D6550D" w:rsidRDefault="00364245">
            <w:pPr>
              <w:widowControl w:val="0"/>
              <w:jc w:val="center"/>
              <w:rPr>
                <w:b/>
                <w:bCs/>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bCs/>
              </w:rPr>
            </w:pPr>
          </w:p>
        </w:tc>
        <w:tc>
          <w:tcPr>
            <w:tcW w:w="1893" w:type="dxa"/>
          </w:tcPr>
          <w:p w:rsidR="00D6550D" w:rsidRDefault="00D6550D">
            <w:pPr>
              <w:widowControl w:val="0"/>
              <w:tabs>
                <w:tab w:val="left" w:pos="426"/>
              </w:tabs>
              <w:spacing w:before="6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lang w:val="en-US"/>
              </w:rPr>
              <w:t>Рабочая документация</w:t>
            </w:r>
          </w:p>
        </w:tc>
        <w:tc>
          <w:tcPr>
            <w:tcW w:w="4111" w:type="dxa"/>
            <w:gridSpan w:val="2"/>
          </w:tcPr>
          <w:p w:rsidR="00D6550D" w:rsidRDefault="00364245">
            <w:pPr>
              <w:widowControl w:val="0"/>
              <w:spacing w:after="60"/>
              <w:rPr>
                <w:sz w:val="24"/>
                <w:szCs w:val="24"/>
              </w:rPr>
            </w:pPr>
            <w:r>
              <w:rPr>
                <w:bCs/>
                <w:sz w:val="24"/>
                <w:szCs w:val="24"/>
              </w:rPr>
              <w:t>Заказчик может запросить материалы для проведения контроля качества работ в течение выполнения этапа работ как самим Проектировщиком, так и привлекаемыми Проектировщиком субподрядными организациями</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tabs>
                <w:tab w:val="left" w:pos="426"/>
              </w:tabs>
              <w:spacing w:before="6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tcPr>
          <w:p w:rsidR="00D6550D" w:rsidRDefault="00364245">
            <w:pPr>
              <w:widowControl w:val="0"/>
              <w:rPr>
                <w:b/>
                <w:sz w:val="24"/>
                <w:szCs w:val="24"/>
              </w:rPr>
            </w:pPr>
            <w:r>
              <w:rPr>
                <w:b/>
                <w:sz w:val="24"/>
                <w:szCs w:val="24"/>
              </w:rPr>
              <w:t>Требования к персоналу подрядчика / исполнителя</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b/>
                <w:sz w:val="24"/>
                <w:szCs w:val="24"/>
              </w:rPr>
            </w:pPr>
            <w:r>
              <w:rPr>
                <w:sz w:val="24"/>
                <w:szCs w:val="24"/>
                <w:lang w:val="en-US"/>
              </w:rPr>
              <w:t>Инженер-проектировщик (руководитель проекта)</w:t>
            </w:r>
          </w:p>
        </w:tc>
        <w:tc>
          <w:tcPr>
            <w:tcW w:w="4111" w:type="dxa"/>
            <w:gridSpan w:val="2"/>
          </w:tcPr>
          <w:p w:rsidR="00D6550D" w:rsidRDefault="00364245">
            <w:pPr>
              <w:widowControl w:val="0"/>
              <w:tabs>
                <w:tab w:val="left" w:pos="426"/>
              </w:tabs>
              <w:spacing w:before="60"/>
              <w:rPr>
                <w:b/>
                <w:sz w:val="24"/>
                <w:szCs w:val="24"/>
              </w:rPr>
            </w:pPr>
            <w:r>
              <w:rPr>
                <w:sz w:val="24"/>
                <w:szCs w:val="24"/>
              </w:rPr>
              <w:t xml:space="preserve">с группой допуска по электробезопасности не ниже III  – не </w:t>
            </w:r>
            <w:r>
              <w:rPr>
                <w:sz w:val="24"/>
                <w:szCs w:val="24"/>
              </w:rPr>
              <w:lastRenderedPageBreak/>
              <w:t>менее 1 чел.</w:t>
            </w:r>
          </w:p>
        </w:tc>
        <w:tc>
          <w:tcPr>
            <w:tcW w:w="1985" w:type="dxa"/>
          </w:tcPr>
          <w:p w:rsidR="00D6550D" w:rsidRDefault="00364245">
            <w:pPr>
              <w:widowControl w:val="0"/>
              <w:jc w:val="center"/>
              <w:rPr>
                <w:b/>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iCs/>
                <w:sz w:val="24"/>
                <w:szCs w:val="24"/>
              </w:rPr>
            </w:pPr>
            <w:r>
              <w:rPr>
                <w:iCs/>
                <w:sz w:val="24"/>
                <w:szCs w:val="24"/>
              </w:rPr>
              <w:t>Инженер-проектировщик вторичных систем (релейная защита и противоаварийная автоматика)</w:t>
            </w:r>
          </w:p>
        </w:tc>
        <w:tc>
          <w:tcPr>
            <w:tcW w:w="4111" w:type="dxa"/>
            <w:gridSpan w:val="2"/>
          </w:tcPr>
          <w:p w:rsidR="00D6550D" w:rsidRDefault="00364245">
            <w:pPr>
              <w:widowControl w:val="0"/>
              <w:tabs>
                <w:tab w:val="left" w:pos="426"/>
              </w:tabs>
              <w:spacing w:before="60"/>
              <w:rPr>
                <w:sz w:val="24"/>
                <w:szCs w:val="24"/>
              </w:rPr>
            </w:pPr>
            <w:r>
              <w:rPr>
                <w:sz w:val="24"/>
                <w:szCs w:val="24"/>
              </w:rPr>
              <w:t>с группой допуска по электробезопасности не ниже III  – не менее 1 чел.</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iCs/>
                <w:sz w:val="24"/>
                <w:szCs w:val="24"/>
              </w:rPr>
            </w:pPr>
            <w:r>
              <w:rPr>
                <w:iCs/>
                <w:sz w:val="24"/>
                <w:szCs w:val="24"/>
                <w:lang w:val="en-US"/>
              </w:rPr>
              <w:t>Инженер-сметчик</w:t>
            </w:r>
          </w:p>
        </w:tc>
        <w:tc>
          <w:tcPr>
            <w:tcW w:w="4111" w:type="dxa"/>
            <w:gridSpan w:val="2"/>
          </w:tcPr>
          <w:p w:rsidR="00D6550D" w:rsidRDefault="00364245">
            <w:pPr>
              <w:widowControl w:val="0"/>
              <w:tabs>
                <w:tab w:val="left" w:pos="426"/>
              </w:tabs>
              <w:spacing w:before="60"/>
              <w:rPr>
                <w:sz w:val="24"/>
                <w:szCs w:val="24"/>
              </w:rPr>
            </w:pPr>
            <w:r>
              <w:rPr>
                <w:sz w:val="24"/>
                <w:szCs w:val="24"/>
              </w:rPr>
              <w:t>не менее 1 чел.</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Требования к безопасности работ / услуг и охране труда</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b/>
                <w:i/>
                <w:sz w:val="24"/>
                <w:szCs w:val="24"/>
              </w:rPr>
            </w:pPr>
            <w:r>
              <w:rPr>
                <w:sz w:val="24"/>
                <w:szCs w:val="24"/>
              </w:rPr>
              <w:t>Требования в отношении соблюдения действующих норм и правил, законодательства Российской Федерации в области охраны труда, пожарной и промышленной безопасности при оказании услуг</w:t>
            </w:r>
          </w:p>
        </w:tc>
        <w:tc>
          <w:tcPr>
            <w:tcW w:w="4111" w:type="dxa"/>
            <w:gridSpan w:val="2"/>
          </w:tcPr>
          <w:p w:rsidR="00D6550D" w:rsidRDefault="00364245">
            <w:pPr>
              <w:pStyle w:val="aff0"/>
              <w:widowControl w:val="0"/>
              <w:numPr>
                <w:ilvl w:val="0"/>
                <w:numId w:val="13"/>
              </w:numPr>
              <w:tabs>
                <w:tab w:val="left" w:pos="0"/>
                <w:tab w:val="left" w:pos="235"/>
              </w:tabs>
              <w:spacing w:after="200"/>
              <w:ind w:left="0" w:firstLine="0"/>
              <w:rPr>
                <w:rStyle w:val="ep"/>
              </w:rPr>
            </w:pPr>
            <w:r>
              <w:rPr>
                <w:rStyle w:val="ep"/>
              </w:rPr>
              <w:t>Во время производства работ на объектах Заказчика работники Исполнителя должны соблюдать требования следующих нормативно-технических документов:</w:t>
            </w:r>
          </w:p>
          <w:p w:rsidR="00D6550D" w:rsidRDefault="00364245">
            <w:pPr>
              <w:pStyle w:val="aff0"/>
              <w:widowControl w:val="0"/>
              <w:numPr>
                <w:ilvl w:val="0"/>
                <w:numId w:val="13"/>
              </w:numPr>
              <w:tabs>
                <w:tab w:val="left" w:pos="0"/>
                <w:tab w:val="left" w:pos="235"/>
              </w:tabs>
              <w:spacing w:after="200"/>
              <w:ind w:left="0" w:firstLine="0"/>
              <w:rPr>
                <w:rStyle w:val="ep"/>
              </w:rPr>
            </w:pPr>
            <w:r>
              <w:rPr>
                <w:rStyle w:val="ep"/>
              </w:rPr>
              <w:t>Правила по охране труда при эксплуатации электроустановок, утвержденные приказом Министерства труда и социальной защиты РФ от 15.12.2020г. №903н;</w:t>
            </w:r>
          </w:p>
          <w:p w:rsidR="00D6550D" w:rsidRDefault="00364245">
            <w:pPr>
              <w:pStyle w:val="aff0"/>
              <w:widowControl w:val="0"/>
              <w:numPr>
                <w:ilvl w:val="0"/>
                <w:numId w:val="13"/>
              </w:numPr>
              <w:tabs>
                <w:tab w:val="left" w:pos="0"/>
                <w:tab w:val="left" w:pos="235"/>
              </w:tabs>
              <w:spacing w:after="200"/>
              <w:ind w:left="0" w:firstLine="0"/>
              <w:rPr>
                <w:rStyle w:val="ep"/>
              </w:rPr>
            </w:pPr>
            <w:r>
              <w:rPr>
                <w:rStyle w:val="ep"/>
              </w:rPr>
              <w:t>Правила технической эксплуатации электрических станций и сетей Российской Федерации (ПТЭ) (Приказ Минэнерго РФ от 04.10.2022 №1070);</w:t>
            </w:r>
          </w:p>
          <w:p w:rsidR="00D6550D" w:rsidRDefault="00364245">
            <w:pPr>
              <w:pStyle w:val="aff0"/>
              <w:widowControl w:val="0"/>
              <w:numPr>
                <w:ilvl w:val="0"/>
                <w:numId w:val="13"/>
              </w:numPr>
              <w:tabs>
                <w:tab w:val="left" w:pos="0"/>
                <w:tab w:val="left" w:pos="235"/>
              </w:tabs>
              <w:spacing w:after="200"/>
              <w:ind w:left="0" w:firstLine="0"/>
              <w:rPr>
                <w:rStyle w:val="ep"/>
              </w:rPr>
            </w:pPr>
            <w:r>
              <w:rPr>
                <w:rStyle w:val="ep"/>
              </w:rPr>
              <w:t>СО 153-34.04.181-2003 Правила организации технического обслуживания и ремонта оборудования, зданий и сооружений электростанций и сетей;</w:t>
            </w:r>
          </w:p>
          <w:p w:rsidR="00D6550D" w:rsidRDefault="00364245">
            <w:pPr>
              <w:pStyle w:val="aff0"/>
              <w:widowControl w:val="0"/>
              <w:numPr>
                <w:ilvl w:val="0"/>
                <w:numId w:val="13"/>
              </w:numPr>
              <w:tabs>
                <w:tab w:val="left" w:pos="0"/>
                <w:tab w:val="left" w:pos="235"/>
              </w:tabs>
              <w:spacing w:after="200"/>
              <w:ind w:left="0" w:firstLine="0"/>
              <w:rPr>
                <w:rStyle w:val="ep"/>
              </w:rPr>
            </w:pPr>
            <w:r>
              <w:rPr>
                <w:rStyle w:val="ep"/>
              </w:rPr>
              <w:t>Правила пожарной безопасности для энергетических предприятий ВППБ 01-02-95 (РД 153-34.0-03.301-00);</w:t>
            </w:r>
          </w:p>
          <w:p w:rsidR="00D6550D" w:rsidRDefault="00364245">
            <w:pPr>
              <w:pStyle w:val="aff0"/>
              <w:widowControl w:val="0"/>
              <w:numPr>
                <w:ilvl w:val="0"/>
                <w:numId w:val="13"/>
              </w:numPr>
              <w:tabs>
                <w:tab w:val="left" w:pos="0"/>
                <w:tab w:val="left" w:pos="235"/>
              </w:tabs>
              <w:spacing w:after="200"/>
              <w:ind w:left="0" w:firstLine="0"/>
              <w:rPr>
                <w:rStyle w:val="ep"/>
              </w:rPr>
            </w:pPr>
            <w:r>
              <w:rPr>
                <w:rStyle w:val="ep"/>
              </w:rPr>
              <w:t xml:space="preserve">Правила противопожарного режима в Российской Федерации, </w:t>
            </w:r>
            <w:r>
              <w:rPr>
                <w:rStyle w:val="ep"/>
              </w:rPr>
              <w:lastRenderedPageBreak/>
              <w:t>утвержденные постановлением Правительства Российской Федерации от 16.09.2020г. №1479.</w:t>
            </w:r>
          </w:p>
        </w:tc>
        <w:tc>
          <w:tcPr>
            <w:tcW w:w="1985" w:type="dxa"/>
          </w:tcPr>
          <w:p w:rsidR="00D6550D" w:rsidRDefault="00364245">
            <w:pPr>
              <w:widowControl w:val="0"/>
              <w:jc w:val="center"/>
              <w:rPr>
                <w:b/>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pStyle w:val="affff4"/>
              <w:keepNext w:val="0"/>
              <w:widowControl w:val="0"/>
              <w:spacing w:before="0"/>
              <w:rPr>
                <w:rFonts w:eastAsia="Times New Roman"/>
                <w:b w:val="0"/>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iCs/>
                <w:sz w:val="24"/>
                <w:szCs w:val="24"/>
              </w:rPr>
            </w:pPr>
            <w:r>
              <w:rPr>
                <w:iCs/>
                <w:sz w:val="24"/>
                <w:szCs w:val="24"/>
              </w:rPr>
              <w:t>Организационно-технические мероприятия по допуску персонала исполнителя</w:t>
            </w:r>
          </w:p>
          <w:p w:rsidR="00D6550D" w:rsidRDefault="00D6550D">
            <w:pPr>
              <w:widowControl w:val="0"/>
              <w:tabs>
                <w:tab w:val="left" w:pos="426"/>
              </w:tabs>
              <w:spacing w:before="60"/>
              <w:rPr>
                <w:sz w:val="24"/>
                <w:szCs w:val="24"/>
              </w:rPr>
            </w:pPr>
          </w:p>
        </w:tc>
        <w:tc>
          <w:tcPr>
            <w:tcW w:w="4111" w:type="dxa"/>
            <w:gridSpan w:val="2"/>
          </w:tcPr>
          <w:p w:rsidR="00D6550D" w:rsidRDefault="00364245">
            <w:pPr>
              <w:widowControl w:val="0"/>
              <w:rPr>
                <w:sz w:val="24"/>
                <w:szCs w:val="24"/>
              </w:rPr>
            </w:pPr>
            <w:r>
              <w:rPr>
                <w:iCs/>
                <w:sz w:val="24"/>
                <w:szCs w:val="24"/>
              </w:rPr>
              <w:t xml:space="preserve">Допуск персонала Исполнителя для оказания услуг должен осуществляться в соответствии с </w:t>
            </w:r>
            <w:r>
              <w:rPr>
                <w:sz w:val="24"/>
                <w:szCs w:val="24"/>
              </w:rPr>
              <w:t xml:space="preserve">«Методикой допуска персонала подрядных организаций к выполнению работ на объектах Общества </w:t>
            </w:r>
            <w:r>
              <w:rPr>
                <w:iCs/>
                <w:sz w:val="24"/>
                <w:szCs w:val="24"/>
              </w:rPr>
              <w:t xml:space="preserve">(Приложение 2 к Регламенту процесса "Допуск персонала подрядных организаций к выполнению работ на объектах ПАО "РусГидро", утв. приказом ПАО «РусГидро» №300 от 28.04.2023г.)» </w:t>
            </w:r>
            <w:r>
              <w:rPr>
                <w:sz w:val="24"/>
                <w:szCs w:val="24"/>
              </w:rPr>
              <w:t>(Приложение №</w:t>
            </w:r>
            <w:r>
              <w:rPr>
                <w:sz w:val="24"/>
                <w:szCs w:val="24"/>
                <w:lang w:val="en-US"/>
              </w:rPr>
              <w:t>1</w:t>
            </w:r>
            <w:r>
              <w:rPr>
                <w:sz w:val="24"/>
                <w:szCs w:val="24"/>
              </w:rPr>
              <w:t xml:space="preserve"> к настоящим Техническим требованиям)</w:t>
            </w:r>
            <w:r>
              <w:rPr>
                <w:iCs/>
                <w:sz w:val="24"/>
                <w:szCs w:val="24"/>
              </w:rPr>
              <w:t>.</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pStyle w:val="affff4"/>
              <w:keepNext w:val="0"/>
              <w:widowControl w:val="0"/>
              <w:spacing w:before="0"/>
              <w:rPr>
                <w:rFonts w:eastAsia="Times New Roman"/>
                <w:b w:val="0"/>
              </w:rPr>
            </w:pPr>
          </w:p>
        </w:tc>
      </w:tr>
      <w:tr w:rsidR="00D6550D">
        <w:tc>
          <w:tcPr>
            <w:tcW w:w="1133" w:type="dxa"/>
            <w:vAlign w:val="center"/>
          </w:tcPr>
          <w:p w:rsidR="00D6550D" w:rsidRDefault="00D6550D">
            <w:pPr>
              <w:pStyle w:val="aff0"/>
              <w:widowControl w:val="0"/>
              <w:numPr>
                <w:ilvl w:val="0"/>
                <w:numId w:val="6"/>
              </w:numPr>
              <w:spacing w:before="60" w:after="60"/>
              <w:jc w:val="center"/>
            </w:pPr>
          </w:p>
        </w:tc>
        <w:tc>
          <w:tcPr>
            <w:tcW w:w="7939" w:type="dxa"/>
            <w:gridSpan w:val="3"/>
            <w:vAlign w:val="center"/>
          </w:tcPr>
          <w:p w:rsidR="00D6550D" w:rsidRDefault="00364245">
            <w:pPr>
              <w:widowControl w:val="0"/>
              <w:rPr>
                <w:sz w:val="24"/>
                <w:szCs w:val="24"/>
              </w:rPr>
            </w:pPr>
            <w:r>
              <w:rPr>
                <w:b/>
                <w:bCs/>
                <w:sz w:val="24"/>
                <w:szCs w:val="24"/>
              </w:rPr>
              <w:t>Требования к МТР, поставляемым подрядчиком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rPr>
                <w:sz w:val="24"/>
                <w:szCs w:val="24"/>
              </w:rPr>
            </w:pPr>
            <w:r>
              <w:rPr>
                <w:b/>
                <w:bCs/>
                <w:sz w:val="24"/>
                <w:szCs w:val="24"/>
              </w:rPr>
              <w:t>Требования к техническим и функциональным характеристикам (включая гарантируемые показатели)</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2"/>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bCs/>
                <w:sz w:val="24"/>
                <w:szCs w:val="24"/>
              </w:rPr>
              <w:t>Требования к оборудованию ОМП волнового типа на 2 ВЛ 330кВ Зарамагской ГЭС-1</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3828" w:type="dxa"/>
          </w:tcPr>
          <w:p w:rsidR="00D6550D" w:rsidRDefault="00364245">
            <w:pPr>
              <w:widowControl w:val="0"/>
              <w:rPr>
                <w:sz w:val="24"/>
                <w:szCs w:val="24"/>
              </w:rPr>
            </w:pPr>
            <w:r>
              <w:rPr>
                <w:b/>
                <w:sz w:val="24"/>
                <w:szCs w:val="24"/>
              </w:rPr>
              <w:t>Способ</w:t>
            </w:r>
            <w:r>
              <w:rPr>
                <w:b/>
                <w:spacing w:val="-12"/>
                <w:sz w:val="24"/>
                <w:szCs w:val="24"/>
              </w:rPr>
              <w:t xml:space="preserve"> </w:t>
            </w:r>
            <w:r>
              <w:rPr>
                <w:b/>
                <w:sz w:val="24"/>
                <w:szCs w:val="24"/>
              </w:rPr>
              <w:t>определения</w:t>
            </w:r>
            <w:r>
              <w:rPr>
                <w:b/>
                <w:spacing w:val="-12"/>
                <w:sz w:val="24"/>
                <w:szCs w:val="24"/>
              </w:rPr>
              <w:t xml:space="preserve"> </w:t>
            </w:r>
            <w:r>
              <w:rPr>
                <w:b/>
                <w:sz w:val="24"/>
                <w:szCs w:val="24"/>
              </w:rPr>
              <w:t>расстояния</w:t>
            </w:r>
            <w:r>
              <w:rPr>
                <w:b/>
                <w:spacing w:val="-12"/>
                <w:sz w:val="24"/>
                <w:szCs w:val="24"/>
              </w:rPr>
              <w:t xml:space="preserve"> </w:t>
            </w:r>
            <w:r>
              <w:rPr>
                <w:b/>
                <w:sz w:val="24"/>
                <w:szCs w:val="24"/>
              </w:rPr>
              <w:t>до места повреждения</w:t>
            </w:r>
          </w:p>
        </w:tc>
        <w:tc>
          <w:tcPr>
            <w:tcW w:w="4111" w:type="dxa"/>
            <w:gridSpan w:val="2"/>
          </w:tcPr>
          <w:p w:rsidR="00D6550D" w:rsidRDefault="00364245">
            <w:pPr>
              <w:widowControl w:val="0"/>
              <w:jc w:val="center"/>
              <w:rPr>
                <w:sz w:val="24"/>
                <w:szCs w:val="24"/>
              </w:rPr>
            </w:pPr>
            <w:r>
              <w:rPr>
                <w:sz w:val="24"/>
                <w:szCs w:val="24"/>
              </w:rPr>
              <w:t>волновой</w:t>
            </w:r>
            <w:r>
              <w:rPr>
                <w:spacing w:val="-6"/>
                <w:sz w:val="24"/>
                <w:szCs w:val="24"/>
              </w:rPr>
              <w:t xml:space="preserve"> </w:t>
            </w:r>
            <w:r>
              <w:rPr>
                <w:spacing w:val="-2"/>
                <w:sz w:val="24"/>
                <w:szCs w:val="24"/>
              </w:rPr>
              <w:t>принцип</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Основные</w:t>
            </w:r>
            <w:r>
              <w:rPr>
                <w:b/>
                <w:spacing w:val="-8"/>
                <w:sz w:val="24"/>
                <w:szCs w:val="24"/>
              </w:rPr>
              <w:t xml:space="preserve"> </w:t>
            </w:r>
            <w:r>
              <w:rPr>
                <w:b/>
                <w:sz w:val="24"/>
                <w:szCs w:val="24"/>
              </w:rPr>
              <w:t>номинальные</w:t>
            </w:r>
            <w:r>
              <w:rPr>
                <w:b/>
                <w:spacing w:val="-7"/>
                <w:sz w:val="24"/>
                <w:szCs w:val="24"/>
              </w:rPr>
              <w:t xml:space="preserve"> </w:t>
            </w:r>
            <w:r>
              <w:rPr>
                <w:b/>
                <w:spacing w:val="-2"/>
                <w:sz w:val="24"/>
                <w:szCs w:val="24"/>
              </w:rPr>
              <w:t>параметры:</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jc w:val="center"/>
            </w:pPr>
          </w:p>
        </w:tc>
        <w:tc>
          <w:tcPr>
            <w:tcW w:w="3828" w:type="dxa"/>
          </w:tcPr>
          <w:p w:rsidR="00D6550D" w:rsidRDefault="00364245">
            <w:pPr>
              <w:widowControl w:val="0"/>
              <w:rPr>
                <w:sz w:val="24"/>
                <w:szCs w:val="24"/>
              </w:rPr>
            </w:pPr>
            <w:r>
              <w:rPr>
                <w:sz w:val="24"/>
                <w:szCs w:val="24"/>
              </w:rPr>
              <w:t>Количество входов для аналоговых сигналов не менее</w:t>
            </w:r>
          </w:p>
        </w:tc>
        <w:tc>
          <w:tcPr>
            <w:tcW w:w="4111" w:type="dxa"/>
            <w:gridSpan w:val="2"/>
          </w:tcPr>
          <w:p w:rsidR="00D6550D" w:rsidRDefault="00364245">
            <w:pPr>
              <w:widowControl w:val="0"/>
              <w:jc w:val="center"/>
              <w:rPr>
                <w:sz w:val="24"/>
                <w:szCs w:val="24"/>
              </w:rPr>
            </w:pPr>
            <w:r>
              <w:rPr>
                <w:sz w:val="24"/>
                <w:szCs w:val="24"/>
                <w:lang w:val="en-US"/>
              </w:rPr>
              <w:t>2</w:t>
            </w:r>
            <w:r>
              <w:rPr>
                <w:spacing w:val="-1"/>
                <w:sz w:val="24"/>
                <w:szCs w:val="24"/>
              </w:rPr>
              <w:t xml:space="preserve"> </w:t>
            </w:r>
            <w:r>
              <w:rPr>
                <w:sz w:val="24"/>
                <w:szCs w:val="24"/>
              </w:rPr>
              <w:t>ВЛ</w:t>
            </w:r>
            <w:r>
              <w:rPr>
                <w:spacing w:val="-1"/>
                <w:sz w:val="24"/>
                <w:szCs w:val="24"/>
              </w:rPr>
              <w:t xml:space="preserve"> </w:t>
            </w:r>
            <w:r>
              <w:rPr>
                <w:sz w:val="24"/>
                <w:szCs w:val="24"/>
              </w:rPr>
              <w:t>х</w:t>
            </w:r>
            <w:r>
              <w:rPr>
                <w:spacing w:val="1"/>
                <w:sz w:val="24"/>
                <w:szCs w:val="24"/>
              </w:rPr>
              <w:t xml:space="preserve"> </w:t>
            </w:r>
            <w:r>
              <w:rPr>
                <w:sz w:val="24"/>
                <w:szCs w:val="24"/>
              </w:rPr>
              <w:t>(</w:t>
            </w:r>
            <w:r>
              <w:rPr>
                <w:sz w:val="24"/>
                <w:szCs w:val="24"/>
                <w:lang w:val="en-US"/>
              </w:rPr>
              <w:t>4</w:t>
            </w:r>
            <w:r>
              <w:rPr>
                <w:sz w:val="24"/>
                <w:szCs w:val="24"/>
              </w:rPr>
              <w:t xml:space="preserve"> тока,</w:t>
            </w:r>
            <w:r>
              <w:rPr>
                <w:spacing w:val="-1"/>
                <w:sz w:val="24"/>
                <w:szCs w:val="24"/>
              </w:rPr>
              <w:t xml:space="preserve"> </w:t>
            </w:r>
            <w:r>
              <w:rPr>
                <w:sz w:val="24"/>
                <w:szCs w:val="24"/>
                <w:lang w:val="en-US"/>
              </w:rPr>
              <w:t>4</w:t>
            </w:r>
            <w:r>
              <w:rPr>
                <w:sz w:val="24"/>
                <w:szCs w:val="24"/>
              </w:rPr>
              <w:t xml:space="preserve"> </w:t>
            </w:r>
            <w:r>
              <w:rPr>
                <w:spacing w:val="-2"/>
                <w:sz w:val="24"/>
                <w:szCs w:val="24"/>
              </w:rPr>
              <w:t>напряжения)</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jc w:val="center"/>
            </w:pPr>
          </w:p>
        </w:tc>
        <w:tc>
          <w:tcPr>
            <w:tcW w:w="3828" w:type="dxa"/>
          </w:tcPr>
          <w:p w:rsidR="00D6550D" w:rsidRDefault="00364245">
            <w:pPr>
              <w:widowControl w:val="0"/>
              <w:rPr>
                <w:sz w:val="24"/>
                <w:szCs w:val="24"/>
              </w:rPr>
            </w:pPr>
            <w:r>
              <w:rPr>
                <w:sz w:val="24"/>
                <w:szCs w:val="24"/>
              </w:rPr>
              <w:t>Номинальный</w:t>
            </w:r>
            <w:r>
              <w:rPr>
                <w:spacing w:val="-5"/>
                <w:sz w:val="24"/>
                <w:szCs w:val="24"/>
              </w:rPr>
              <w:t xml:space="preserve"> </w:t>
            </w:r>
            <w:r>
              <w:rPr>
                <w:sz w:val="24"/>
                <w:szCs w:val="24"/>
              </w:rPr>
              <w:t>переменный</w:t>
            </w:r>
            <w:r>
              <w:rPr>
                <w:spacing w:val="-3"/>
                <w:sz w:val="24"/>
                <w:szCs w:val="24"/>
              </w:rPr>
              <w:t xml:space="preserve"> </w:t>
            </w:r>
            <w:r>
              <w:rPr>
                <w:sz w:val="24"/>
                <w:szCs w:val="24"/>
              </w:rPr>
              <w:t>ток,</w:t>
            </w:r>
            <w:r>
              <w:rPr>
                <w:spacing w:val="-3"/>
                <w:sz w:val="24"/>
                <w:szCs w:val="24"/>
              </w:rPr>
              <w:t xml:space="preserve"> </w:t>
            </w:r>
            <w:r>
              <w:rPr>
                <w:spacing w:val="-10"/>
                <w:sz w:val="24"/>
                <w:szCs w:val="24"/>
              </w:rPr>
              <w:t>А</w:t>
            </w:r>
          </w:p>
        </w:tc>
        <w:tc>
          <w:tcPr>
            <w:tcW w:w="4111" w:type="dxa"/>
            <w:gridSpan w:val="2"/>
          </w:tcPr>
          <w:p w:rsidR="00D6550D" w:rsidRDefault="00364245">
            <w:pPr>
              <w:widowControl w:val="0"/>
              <w:jc w:val="center"/>
              <w:rPr>
                <w:sz w:val="24"/>
                <w:szCs w:val="24"/>
              </w:rPr>
            </w:pPr>
            <w:r>
              <w:rPr>
                <w:sz w:val="24"/>
                <w:szCs w:val="24"/>
              </w:rPr>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jc w:val="center"/>
            </w:pPr>
          </w:p>
        </w:tc>
        <w:tc>
          <w:tcPr>
            <w:tcW w:w="3828" w:type="dxa"/>
          </w:tcPr>
          <w:p w:rsidR="00D6550D" w:rsidRDefault="00364245">
            <w:pPr>
              <w:widowControl w:val="0"/>
              <w:rPr>
                <w:sz w:val="24"/>
                <w:szCs w:val="24"/>
              </w:rPr>
            </w:pPr>
            <w:r>
              <w:rPr>
                <w:sz w:val="24"/>
                <w:szCs w:val="24"/>
              </w:rPr>
              <w:t>Номинальная</w:t>
            </w:r>
            <w:r>
              <w:rPr>
                <w:spacing w:val="-4"/>
                <w:sz w:val="24"/>
                <w:szCs w:val="24"/>
              </w:rPr>
              <w:t xml:space="preserve"> </w:t>
            </w:r>
            <w:r>
              <w:rPr>
                <w:sz w:val="24"/>
                <w:szCs w:val="24"/>
              </w:rPr>
              <w:t>частота,</w:t>
            </w:r>
            <w:r>
              <w:rPr>
                <w:spacing w:val="-4"/>
                <w:sz w:val="24"/>
                <w:szCs w:val="24"/>
              </w:rPr>
              <w:t xml:space="preserve"> </w:t>
            </w:r>
            <w:r>
              <w:rPr>
                <w:spacing w:val="-5"/>
                <w:sz w:val="24"/>
                <w:szCs w:val="24"/>
              </w:rPr>
              <w:t>Гц</w:t>
            </w:r>
          </w:p>
        </w:tc>
        <w:tc>
          <w:tcPr>
            <w:tcW w:w="4111" w:type="dxa"/>
            <w:gridSpan w:val="2"/>
          </w:tcPr>
          <w:p w:rsidR="00D6550D" w:rsidRDefault="00364245">
            <w:pPr>
              <w:widowControl w:val="0"/>
              <w:jc w:val="center"/>
              <w:rPr>
                <w:sz w:val="24"/>
                <w:szCs w:val="24"/>
              </w:rPr>
            </w:pPr>
            <w:r>
              <w:rPr>
                <w:sz w:val="24"/>
                <w:szCs w:val="24"/>
              </w:rPr>
              <w:t>50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jc w:val="center"/>
            </w:pPr>
          </w:p>
        </w:tc>
        <w:tc>
          <w:tcPr>
            <w:tcW w:w="3828" w:type="dxa"/>
          </w:tcPr>
          <w:p w:rsidR="00D6550D" w:rsidRDefault="00364245">
            <w:pPr>
              <w:widowControl w:val="0"/>
              <w:rPr>
                <w:sz w:val="24"/>
                <w:szCs w:val="24"/>
              </w:rPr>
            </w:pPr>
            <w:r>
              <w:rPr>
                <w:sz w:val="24"/>
                <w:szCs w:val="24"/>
              </w:rPr>
              <w:t>Номинальное</w:t>
            </w:r>
            <w:r>
              <w:rPr>
                <w:spacing w:val="-6"/>
                <w:sz w:val="24"/>
                <w:szCs w:val="24"/>
              </w:rPr>
              <w:t xml:space="preserve"> </w:t>
            </w:r>
            <w:r>
              <w:rPr>
                <w:sz w:val="24"/>
                <w:szCs w:val="24"/>
              </w:rPr>
              <w:t>переменное</w:t>
            </w:r>
            <w:r>
              <w:rPr>
                <w:spacing w:val="-6"/>
                <w:sz w:val="24"/>
                <w:szCs w:val="24"/>
              </w:rPr>
              <w:t xml:space="preserve"> </w:t>
            </w:r>
            <w:r>
              <w:rPr>
                <w:spacing w:val="-2"/>
                <w:sz w:val="24"/>
                <w:szCs w:val="24"/>
              </w:rPr>
              <w:t xml:space="preserve">фазное </w:t>
            </w:r>
            <w:r>
              <w:rPr>
                <w:sz w:val="24"/>
                <w:szCs w:val="24"/>
              </w:rPr>
              <w:t>напряжение,</w:t>
            </w:r>
            <w:r>
              <w:rPr>
                <w:spacing w:val="41"/>
                <w:sz w:val="24"/>
                <w:szCs w:val="24"/>
              </w:rPr>
              <w:t xml:space="preserve"> </w:t>
            </w:r>
            <w:r>
              <w:rPr>
                <w:spacing w:val="-10"/>
                <w:sz w:val="24"/>
                <w:szCs w:val="24"/>
              </w:rPr>
              <w:t>В</w:t>
            </w:r>
          </w:p>
        </w:tc>
        <w:tc>
          <w:tcPr>
            <w:tcW w:w="4111" w:type="dxa"/>
            <w:gridSpan w:val="2"/>
          </w:tcPr>
          <w:p w:rsidR="00D6550D" w:rsidRDefault="00364245">
            <w:pPr>
              <w:widowControl w:val="0"/>
              <w:jc w:val="center"/>
              <w:rPr>
                <w:sz w:val="24"/>
                <w:szCs w:val="24"/>
              </w:rPr>
            </w:pPr>
            <w:r>
              <w:rPr>
                <w:spacing w:val="-2"/>
                <w:sz w:val="24"/>
                <w:szCs w:val="24"/>
              </w:rPr>
              <w:t>100/√3</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jc w:val="center"/>
            </w:pPr>
          </w:p>
        </w:tc>
        <w:tc>
          <w:tcPr>
            <w:tcW w:w="3828" w:type="dxa"/>
          </w:tcPr>
          <w:p w:rsidR="00D6550D" w:rsidRDefault="00364245">
            <w:pPr>
              <w:widowControl w:val="0"/>
              <w:rPr>
                <w:sz w:val="24"/>
                <w:szCs w:val="24"/>
              </w:rPr>
            </w:pPr>
            <w:r>
              <w:rPr>
                <w:sz w:val="24"/>
                <w:szCs w:val="24"/>
              </w:rPr>
              <w:t>Номинальное</w:t>
            </w:r>
            <w:r>
              <w:rPr>
                <w:spacing w:val="17"/>
                <w:sz w:val="24"/>
                <w:szCs w:val="24"/>
              </w:rPr>
              <w:t xml:space="preserve"> </w:t>
            </w:r>
            <w:r>
              <w:rPr>
                <w:sz w:val="24"/>
                <w:szCs w:val="24"/>
              </w:rPr>
              <w:t>напряжение</w:t>
            </w:r>
            <w:r>
              <w:rPr>
                <w:spacing w:val="17"/>
                <w:sz w:val="24"/>
                <w:szCs w:val="24"/>
              </w:rPr>
              <w:t xml:space="preserve"> </w:t>
            </w:r>
            <w:r>
              <w:rPr>
                <w:spacing w:val="-2"/>
                <w:sz w:val="24"/>
                <w:szCs w:val="24"/>
              </w:rPr>
              <w:t xml:space="preserve">оперативного </w:t>
            </w:r>
            <w:r>
              <w:rPr>
                <w:sz w:val="24"/>
                <w:szCs w:val="24"/>
              </w:rPr>
              <w:t>постоянного/переменного</w:t>
            </w:r>
            <w:r>
              <w:rPr>
                <w:spacing w:val="-7"/>
                <w:sz w:val="24"/>
                <w:szCs w:val="24"/>
              </w:rPr>
              <w:t xml:space="preserve"> </w:t>
            </w:r>
            <w:r>
              <w:rPr>
                <w:sz w:val="24"/>
                <w:szCs w:val="24"/>
              </w:rPr>
              <w:t>тока,</w:t>
            </w:r>
            <w:r>
              <w:rPr>
                <w:spacing w:val="-6"/>
                <w:sz w:val="24"/>
                <w:szCs w:val="24"/>
              </w:rPr>
              <w:t xml:space="preserve"> </w:t>
            </w:r>
            <w:r>
              <w:rPr>
                <w:spacing w:val="-10"/>
                <w:sz w:val="24"/>
                <w:szCs w:val="24"/>
              </w:rPr>
              <w:t>В</w:t>
            </w:r>
          </w:p>
        </w:tc>
        <w:tc>
          <w:tcPr>
            <w:tcW w:w="4111" w:type="dxa"/>
            <w:gridSpan w:val="2"/>
          </w:tcPr>
          <w:p w:rsidR="00D6550D" w:rsidRDefault="00364245">
            <w:pPr>
              <w:widowControl w:val="0"/>
              <w:jc w:val="center"/>
              <w:rPr>
                <w:sz w:val="24"/>
                <w:szCs w:val="24"/>
              </w:rPr>
            </w:pPr>
            <w:r>
              <w:rPr>
                <w:spacing w:val="-2"/>
                <w:sz w:val="24"/>
                <w:szCs w:val="24"/>
                <w:lang w:val="en-US"/>
              </w:rPr>
              <w:t>220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6"/>
                <w:sz w:val="24"/>
                <w:szCs w:val="24"/>
              </w:rPr>
              <w:t xml:space="preserve"> </w:t>
            </w:r>
            <w:r>
              <w:rPr>
                <w:b/>
                <w:sz w:val="24"/>
                <w:szCs w:val="24"/>
              </w:rPr>
              <w:t>к</w:t>
            </w:r>
            <w:r>
              <w:rPr>
                <w:b/>
                <w:spacing w:val="-5"/>
                <w:sz w:val="24"/>
                <w:szCs w:val="24"/>
              </w:rPr>
              <w:t xml:space="preserve"> </w:t>
            </w:r>
            <w:r>
              <w:rPr>
                <w:b/>
                <w:sz w:val="24"/>
                <w:szCs w:val="24"/>
              </w:rPr>
              <w:t>аналоговым</w:t>
            </w:r>
            <w:r>
              <w:rPr>
                <w:b/>
                <w:spacing w:val="-6"/>
                <w:sz w:val="24"/>
                <w:szCs w:val="24"/>
              </w:rPr>
              <w:t xml:space="preserve"> </w:t>
            </w:r>
            <w:r>
              <w:rPr>
                <w:b/>
                <w:spacing w:val="-2"/>
                <w:sz w:val="24"/>
                <w:szCs w:val="24"/>
              </w:rPr>
              <w:t>входам: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ind w:left="102"/>
              <w:rPr>
                <w:sz w:val="24"/>
                <w:szCs w:val="24"/>
              </w:rPr>
            </w:pPr>
            <w:r>
              <w:rPr>
                <w:sz w:val="24"/>
                <w:szCs w:val="24"/>
              </w:rPr>
              <w:t>Перегрузочная способность входов напряжения, не менее, Uн длительно:</w:t>
            </w:r>
          </w:p>
          <w:p w:rsidR="00D6550D" w:rsidRDefault="00364245">
            <w:pPr>
              <w:pStyle w:val="TableParagraph"/>
              <w:tabs>
                <w:tab w:val="left" w:pos="430"/>
              </w:tabs>
              <w:ind w:left="147"/>
              <w:rPr>
                <w:sz w:val="24"/>
                <w:szCs w:val="24"/>
              </w:rPr>
            </w:pPr>
            <w:r>
              <w:rPr>
                <w:sz w:val="24"/>
                <w:szCs w:val="24"/>
              </w:rPr>
              <w:t>- для</w:t>
            </w:r>
            <w:r>
              <w:rPr>
                <w:spacing w:val="-7"/>
                <w:sz w:val="24"/>
                <w:szCs w:val="24"/>
              </w:rPr>
              <w:t xml:space="preserve"> </w:t>
            </w:r>
            <w:r>
              <w:rPr>
                <w:sz w:val="24"/>
                <w:szCs w:val="24"/>
              </w:rPr>
              <w:t>фазных</w:t>
            </w:r>
            <w:r>
              <w:rPr>
                <w:spacing w:val="-6"/>
                <w:sz w:val="24"/>
                <w:szCs w:val="24"/>
              </w:rPr>
              <w:t xml:space="preserve"> </w:t>
            </w:r>
            <w:r>
              <w:rPr>
                <w:spacing w:val="-2"/>
                <w:sz w:val="24"/>
                <w:szCs w:val="24"/>
              </w:rPr>
              <w:t>входов;</w:t>
            </w:r>
          </w:p>
          <w:p w:rsidR="00D6550D" w:rsidRDefault="00364245">
            <w:pPr>
              <w:widowControl w:val="0"/>
              <w:rPr>
                <w:sz w:val="24"/>
                <w:szCs w:val="24"/>
              </w:rPr>
            </w:pPr>
            <w:r>
              <w:rPr>
                <w:sz w:val="24"/>
                <w:szCs w:val="24"/>
              </w:rPr>
              <w:t>- для</w:t>
            </w:r>
            <w:r>
              <w:rPr>
                <w:spacing w:val="-12"/>
                <w:sz w:val="24"/>
                <w:szCs w:val="24"/>
              </w:rPr>
              <w:t xml:space="preserve"> </w:t>
            </w:r>
            <w:r>
              <w:rPr>
                <w:sz w:val="24"/>
                <w:szCs w:val="24"/>
              </w:rPr>
              <w:t>входа</w:t>
            </w:r>
            <w:r>
              <w:rPr>
                <w:spacing w:val="-9"/>
                <w:sz w:val="24"/>
                <w:szCs w:val="24"/>
              </w:rPr>
              <w:t xml:space="preserve"> </w:t>
            </w:r>
            <w:r>
              <w:rPr>
                <w:sz w:val="24"/>
                <w:szCs w:val="24"/>
              </w:rPr>
              <w:t>«разомкнутый</w:t>
            </w:r>
            <w:r>
              <w:rPr>
                <w:spacing w:val="-11"/>
                <w:sz w:val="24"/>
                <w:szCs w:val="24"/>
              </w:rPr>
              <w:t xml:space="preserve"> </w:t>
            </w:r>
            <w:r>
              <w:rPr>
                <w:spacing w:val="-2"/>
                <w:sz w:val="24"/>
                <w:szCs w:val="24"/>
              </w:rPr>
              <w:t>треугольник»</w:t>
            </w:r>
          </w:p>
        </w:tc>
        <w:tc>
          <w:tcPr>
            <w:tcW w:w="4111" w:type="dxa"/>
            <w:gridSpan w:val="2"/>
          </w:tcPr>
          <w:p w:rsidR="00D6550D" w:rsidRDefault="00D6550D">
            <w:pPr>
              <w:pStyle w:val="TableParagraph"/>
              <w:ind w:left="108" w:right="108"/>
              <w:jc w:val="center"/>
              <w:rPr>
                <w:spacing w:val="-5"/>
                <w:sz w:val="24"/>
                <w:szCs w:val="24"/>
              </w:rPr>
            </w:pPr>
          </w:p>
          <w:p w:rsidR="00D6550D" w:rsidRDefault="00D6550D">
            <w:pPr>
              <w:pStyle w:val="TableParagraph"/>
              <w:ind w:left="108" w:right="108"/>
              <w:jc w:val="center"/>
              <w:rPr>
                <w:spacing w:val="-5"/>
                <w:sz w:val="24"/>
                <w:szCs w:val="24"/>
              </w:rPr>
            </w:pPr>
          </w:p>
          <w:p w:rsidR="00D6550D" w:rsidRDefault="00D6550D">
            <w:pPr>
              <w:pStyle w:val="TableParagraph"/>
              <w:ind w:left="108" w:right="108"/>
              <w:jc w:val="center"/>
              <w:rPr>
                <w:spacing w:val="-5"/>
                <w:sz w:val="24"/>
                <w:szCs w:val="24"/>
              </w:rPr>
            </w:pPr>
          </w:p>
          <w:p w:rsidR="00D6550D" w:rsidRDefault="00364245">
            <w:pPr>
              <w:pStyle w:val="TableParagraph"/>
              <w:ind w:right="108"/>
              <w:jc w:val="center"/>
              <w:rPr>
                <w:sz w:val="24"/>
                <w:szCs w:val="24"/>
              </w:rPr>
            </w:pPr>
            <w:r>
              <w:rPr>
                <w:spacing w:val="-5"/>
                <w:sz w:val="24"/>
                <w:szCs w:val="24"/>
              </w:rPr>
              <w:t>1,5</w:t>
            </w:r>
          </w:p>
          <w:p w:rsidR="00D6550D" w:rsidRDefault="00D6550D">
            <w:pPr>
              <w:widowControl w:val="0"/>
              <w:tabs>
                <w:tab w:val="left" w:pos="426"/>
              </w:tabs>
              <w:jc w:val="center"/>
              <w:rPr>
                <w:spacing w:val="-5"/>
                <w:sz w:val="24"/>
                <w:szCs w:val="24"/>
              </w:rPr>
            </w:pPr>
          </w:p>
          <w:p w:rsidR="00D6550D" w:rsidRDefault="00364245">
            <w:pPr>
              <w:widowControl w:val="0"/>
              <w:tabs>
                <w:tab w:val="left" w:pos="426"/>
              </w:tabs>
              <w:jc w:val="center"/>
              <w:rPr>
                <w:spacing w:val="-5"/>
                <w:sz w:val="24"/>
                <w:szCs w:val="24"/>
              </w:rPr>
            </w:pPr>
            <w:r>
              <w:rPr>
                <w:spacing w:val="-5"/>
                <w:sz w:val="24"/>
                <w:szCs w:val="24"/>
              </w:rPr>
              <w:t>1,8</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ind w:left="102"/>
              <w:rPr>
                <w:sz w:val="24"/>
                <w:szCs w:val="24"/>
              </w:rPr>
            </w:pPr>
            <w:r>
              <w:rPr>
                <w:sz w:val="24"/>
                <w:szCs w:val="24"/>
              </w:rPr>
              <w:t>Перегрузочная</w:t>
            </w:r>
            <w:r>
              <w:rPr>
                <w:spacing w:val="-15"/>
                <w:sz w:val="24"/>
                <w:szCs w:val="24"/>
              </w:rPr>
              <w:t xml:space="preserve"> </w:t>
            </w:r>
            <w:r>
              <w:rPr>
                <w:sz w:val="24"/>
                <w:szCs w:val="24"/>
              </w:rPr>
              <w:t>способность</w:t>
            </w:r>
            <w:r>
              <w:rPr>
                <w:spacing w:val="-15"/>
                <w:sz w:val="24"/>
                <w:szCs w:val="24"/>
              </w:rPr>
              <w:t xml:space="preserve"> </w:t>
            </w:r>
            <w:r>
              <w:rPr>
                <w:sz w:val="24"/>
                <w:szCs w:val="24"/>
              </w:rPr>
              <w:t>токовых входов, не менее, Iн:</w:t>
            </w:r>
          </w:p>
          <w:p w:rsidR="00D6550D" w:rsidRDefault="00364245">
            <w:pPr>
              <w:pStyle w:val="TableParagraph"/>
              <w:numPr>
                <w:ilvl w:val="0"/>
                <w:numId w:val="15"/>
              </w:numPr>
              <w:tabs>
                <w:tab w:val="left" w:pos="240"/>
              </w:tabs>
              <w:ind w:left="240" w:hanging="138"/>
              <w:rPr>
                <w:sz w:val="24"/>
                <w:szCs w:val="24"/>
              </w:rPr>
            </w:pPr>
            <w:r>
              <w:rPr>
                <w:spacing w:val="-2"/>
                <w:sz w:val="24"/>
                <w:szCs w:val="24"/>
              </w:rPr>
              <w:t>длительно;</w:t>
            </w:r>
          </w:p>
          <w:p w:rsidR="00D6550D" w:rsidRDefault="00364245">
            <w:pPr>
              <w:widowControl w:val="0"/>
              <w:rPr>
                <w:sz w:val="24"/>
                <w:szCs w:val="24"/>
              </w:rPr>
            </w:pPr>
            <w:r>
              <w:rPr>
                <w:sz w:val="24"/>
                <w:szCs w:val="24"/>
              </w:rPr>
              <w:t>кратковременно</w:t>
            </w:r>
            <w:r>
              <w:rPr>
                <w:spacing w:val="-12"/>
                <w:sz w:val="24"/>
                <w:szCs w:val="24"/>
              </w:rPr>
              <w:t xml:space="preserve"> </w:t>
            </w:r>
            <w:r>
              <w:rPr>
                <w:sz w:val="24"/>
                <w:szCs w:val="24"/>
              </w:rPr>
              <w:t>(1</w:t>
            </w:r>
            <w:r>
              <w:rPr>
                <w:spacing w:val="-12"/>
                <w:sz w:val="24"/>
                <w:szCs w:val="24"/>
              </w:rPr>
              <w:t xml:space="preserve"> </w:t>
            </w:r>
            <w:r>
              <w:rPr>
                <w:spacing w:val="-5"/>
                <w:sz w:val="24"/>
                <w:szCs w:val="24"/>
              </w:rPr>
              <w:t>с)</w:t>
            </w:r>
          </w:p>
        </w:tc>
        <w:tc>
          <w:tcPr>
            <w:tcW w:w="4111" w:type="dxa"/>
            <w:gridSpan w:val="2"/>
          </w:tcPr>
          <w:p w:rsidR="00D6550D" w:rsidRDefault="00364245">
            <w:pPr>
              <w:pStyle w:val="TableParagraph"/>
              <w:ind w:left="108" w:right="108"/>
              <w:jc w:val="center"/>
              <w:rPr>
                <w:sz w:val="24"/>
                <w:szCs w:val="24"/>
              </w:rPr>
            </w:pPr>
            <w:r>
              <w:rPr>
                <w:spacing w:val="-10"/>
                <w:sz w:val="24"/>
                <w:szCs w:val="24"/>
              </w:rPr>
              <w:t>2</w:t>
            </w:r>
          </w:p>
          <w:p w:rsidR="00D6550D" w:rsidRDefault="00364245">
            <w:pPr>
              <w:widowControl w:val="0"/>
              <w:jc w:val="center"/>
              <w:rPr>
                <w:sz w:val="24"/>
                <w:szCs w:val="24"/>
              </w:rPr>
            </w:pPr>
            <w:r>
              <w:rPr>
                <w:spacing w:val="-5"/>
                <w:sz w:val="24"/>
                <w:szCs w:val="24"/>
              </w:rPr>
              <w:t>40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Динамический</w:t>
            </w:r>
            <w:r>
              <w:rPr>
                <w:spacing w:val="-5"/>
                <w:sz w:val="24"/>
                <w:szCs w:val="24"/>
              </w:rPr>
              <w:t xml:space="preserve"> </w:t>
            </w:r>
            <w:r>
              <w:rPr>
                <w:sz w:val="24"/>
                <w:szCs w:val="24"/>
              </w:rPr>
              <w:t>диапазон</w:t>
            </w:r>
            <w:r>
              <w:rPr>
                <w:spacing w:val="-5"/>
                <w:sz w:val="24"/>
                <w:szCs w:val="24"/>
              </w:rPr>
              <w:t xml:space="preserve"> </w:t>
            </w:r>
            <w:r>
              <w:rPr>
                <w:sz w:val="24"/>
                <w:szCs w:val="24"/>
              </w:rPr>
              <w:t>каналов</w:t>
            </w:r>
            <w:r>
              <w:rPr>
                <w:spacing w:val="-5"/>
                <w:sz w:val="24"/>
                <w:szCs w:val="24"/>
              </w:rPr>
              <w:t xml:space="preserve"> </w:t>
            </w:r>
            <w:r>
              <w:rPr>
                <w:sz w:val="24"/>
                <w:szCs w:val="24"/>
              </w:rPr>
              <w:t>тока,</w:t>
            </w:r>
            <w:r>
              <w:rPr>
                <w:spacing w:val="-4"/>
                <w:sz w:val="24"/>
                <w:szCs w:val="24"/>
              </w:rPr>
              <w:t xml:space="preserve"> </w:t>
            </w:r>
            <w:r>
              <w:rPr>
                <w:spacing w:val="-5"/>
                <w:sz w:val="24"/>
                <w:szCs w:val="24"/>
              </w:rPr>
              <w:t>не</w:t>
            </w:r>
          </w:p>
          <w:p w:rsidR="00D6550D" w:rsidRDefault="00364245">
            <w:pPr>
              <w:widowControl w:val="0"/>
              <w:rPr>
                <w:sz w:val="24"/>
                <w:szCs w:val="24"/>
              </w:rPr>
            </w:pPr>
            <w:r>
              <w:rPr>
                <w:sz w:val="24"/>
                <w:szCs w:val="24"/>
              </w:rPr>
              <w:t>менее,</w:t>
            </w:r>
            <w:r>
              <w:rPr>
                <w:spacing w:val="-2"/>
                <w:sz w:val="24"/>
                <w:szCs w:val="24"/>
              </w:rPr>
              <w:t xml:space="preserve"> </w:t>
            </w:r>
            <w:r>
              <w:rPr>
                <w:spacing w:val="-5"/>
                <w:sz w:val="24"/>
                <w:szCs w:val="24"/>
              </w:rPr>
              <w:t>Iн</w:t>
            </w:r>
          </w:p>
        </w:tc>
        <w:tc>
          <w:tcPr>
            <w:tcW w:w="4111" w:type="dxa"/>
            <w:gridSpan w:val="2"/>
          </w:tcPr>
          <w:p w:rsidR="00D6550D" w:rsidRDefault="00364245">
            <w:pPr>
              <w:widowControl w:val="0"/>
              <w:jc w:val="center"/>
              <w:rPr>
                <w:sz w:val="24"/>
                <w:szCs w:val="24"/>
              </w:rPr>
            </w:pPr>
            <w:r>
              <w:rPr>
                <w:spacing w:val="-2"/>
                <w:sz w:val="24"/>
                <w:szCs w:val="24"/>
              </w:rPr>
              <w:t>0,1-</w:t>
            </w:r>
            <w:r>
              <w:rPr>
                <w:spacing w:val="-5"/>
                <w:sz w:val="24"/>
                <w:szCs w:val="24"/>
              </w:rPr>
              <w:t>40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0"/>
              </w:tabs>
              <w:spacing w:before="60" w:after="60"/>
              <w:ind w:left="0" w:right="2301" w:firstLine="0"/>
            </w:pPr>
          </w:p>
        </w:tc>
        <w:tc>
          <w:tcPr>
            <w:tcW w:w="3828" w:type="dxa"/>
          </w:tcPr>
          <w:p w:rsidR="00D6550D" w:rsidRDefault="00364245">
            <w:pPr>
              <w:pStyle w:val="TableParagraph"/>
              <w:ind w:left="102"/>
              <w:rPr>
                <w:sz w:val="24"/>
                <w:szCs w:val="24"/>
              </w:rPr>
            </w:pPr>
            <w:r>
              <w:rPr>
                <w:sz w:val="24"/>
                <w:szCs w:val="24"/>
              </w:rPr>
              <w:t>Потребление</w:t>
            </w:r>
            <w:r>
              <w:rPr>
                <w:spacing w:val="-9"/>
                <w:sz w:val="24"/>
                <w:szCs w:val="24"/>
              </w:rPr>
              <w:t xml:space="preserve"> </w:t>
            </w:r>
            <w:r>
              <w:rPr>
                <w:sz w:val="24"/>
                <w:szCs w:val="24"/>
              </w:rPr>
              <w:t>на</w:t>
            </w:r>
            <w:r>
              <w:rPr>
                <w:spacing w:val="-9"/>
                <w:sz w:val="24"/>
                <w:szCs w:val="24"/>
              </w:rPr>
              <w:t xml:space="preserve"> </w:t>
            </w:r>
            <w:r>
              <w:rPr>
                <w:sz w:val="24"/>
                <w:szCs w:val="24"/>
              </w:rPr>
              <w:t>фазу</w:t>
            </w:r>
            <w:r>
              <w:rPr>
                <w:spacing w:val="-13"/>
                <w:sz w:val="24"/>
                <w:szCs w:val="24"/>
              </w:rPr>
              <w:t xml:space="preserve"> </w:t>
            </w:r>
            <w:r>
              <w:rPr>
                <w:sz w:val="24"/>
                <w:szCs w:val="24"/>
              </w:rPr>
              <w:t>в</w:t>
            </w:r>
            <w:r>
              <w:rPr>
                <w:spacing w:val="-7"/>
                <w:sz w:val="24"/>
                <w:szCs w:val="24"/>
              </w:rPr>
              <w:t xml:space="preserve"> </w:t>
            </w:r>
            <w:r>
              <w:rPr>
                <w:sz w:val="24"/>
                <w:szCs w:val="24"/>
              </w:rPr>
              <w:t xml:space="preserve">симметричном </w:t>
            </w:r>
            <w:r>
              <w:rPr>
                <w:spacing w:val="-2"/>
                <w:sz w:val="24"/>
                <w:szCs w:val="24"/>
              </w:rPr>
              <w:t>рехиме:</w:t>
            </w:r>
          </w:p>
          <w:p w:rsidR="00D6550D" w:rsidRDefault="00364245">
            <w:pPr>
              <w:pStyle w:val="TableParagraph"/>
              <w:numPr>
                <w:ilvl w:val="0"/>
                <w:numId w:val="16"/>
              </w:numPr>
              <w:tabs>
                <w:tab w:val="left" w:pos="299"/>
              </w:tabs>
              <w:ind w:left="102" w:right="176" w:firstLine="59"/>
              <w:rPr>
                <w:sz w:val="24"/>
                <w:szCs w:val="24"/>
              </w:rPr>
            </w:pPr>
            <w:r>
              <w:rPr>
                <w:sz w:val="24"/>
                <w:szCs w:val="24"/>
              </w:rPr>
              <w:t>по</w:t>
            </w:r>
            <w:r>
              <w:rPr>
                <w:spacing w:val="-6"/>
                <w:sz w:val="24"/>
                <w:szCs w:val="24"/>
              </w:rPr>
              <w:t xml:space="preserve"> </w:t>
            </w:r>
            <w:r>
              <w:rPr>
                <w:sz w:val="24"/>
                <w:szCs w:val="24"/>
              </w:rPr>
              <w:t>цепям</w:t>
            </w:r>
            <w:r>
              <w:rPr>
                <w:spacing w:val="-7"/>
                <w:sz w:val="24"/>
                <w:szCs w:val="24"/>
              </w:rPr>
              <w:t xml:space="preserve"> </w:t>
            </w:r>
            <w:r>
              <w:rPr>
                <w:sz w:val="24"/>
                <w:szCs w:val="24"/>
              </w:rPr>
              <w:t>переменного</w:t>
            </w:r>
            <w:r>
              <w:rPr>
                <w:spacing w:val="-6"/>
                <w:sz w:val="24"/>
                <w:szCs w:val="24"/>
              </w:rPr>
              <w:t xml:space="preserve"> </w:t>
            </w:r>
            <w:r>
              <w:rPr>
                <w:sz w:val="24"/>
                <w:szCs w:val="24"/>
              </w:rPr>
              <w:t>тока</w:t>
            </w:r>
            <w:r>
              <w:rPr>
                <w:spacing w:val="-7"/>
                <w:sz w:val="24"/>
                <w:szCs w:val="24"/>
              </w:rPr>
              <w:t xml:space="preserve"> </w:t>
            </w:r>
            <w:r>
              <w:rPr>
                <w:sz w:val="24"/>
                <w:szCs w:val="24"/>
              </w:rPr>
              <w:t>при</w:t>
            </w:r>
            <w:r>
              <w:rPr>
                <w:spacing w:val="-6"/>
                <w:sz w:val="24"/>
                <w:szCs w:val="24"/>
              </w:rPr>
              <w:t xml:space="preserve"> </w:t>
            </w:r>
            <w:r>
              <w:rPr>
                <w:sz w:val="24"/>
                <w:szCs w:val="24"/>
              </w:rPr>
              <w:t>Iн=1</w:t>
            </w:r>
            <w:r>
              <w:rPr>
                <w:spacing w:val="-6"/>
                <w:sz w:val="24"/>
                <w:szCs w:val="24"/>
              </w:rPr>
              <w:t xml:space="preserve"> </w:t>
            </w:r>
            <w:r>
              <w:rPr>
                <w:sz w:val="24"/>
                <w:szCs w:val="24"/>
              </w:rPr>
              <w:t>А, ВА, не более ;</w:t>
            </w:r>
          </w:p>
          <w:p w:rsidR="00D6550D" w:rsidRDefault="00364245">
            <w:pPr>
              <w:pStyle w:val="TableParagraph"/>
              <w:numPr>
                <w:ilvl w:val="0"/>
                <w:numId w:val="16"/>
              </w:numPr>
              <w:tabs>
                <w:tab w:val="left" w:pos="240"/>
              </w:tabs>
              <w:ind w:left="102" w:right="236" w:firstLine="0"/>
              <w:rPr>
                <w:sz w:val="24"/>
                <w:szCs w:val="24"/>
              </w:rPr>
            </w:pPr>
            <w:r>
              <w:rPr>
                <w:sz w:val="24"/>
                <w:szCs w:val="24"/>
              </w:rPr>
              <w:t>по</w:t>
            </w:r>
            <w:r>
              <w:rPr>
                <w:spacing w:val="-6"/>
                <w:sz w:val="24"/>
                <w:szCs w:val="24"/>
              </w:rPr>
              <w:t xml:space="preserve"> </w:t>
            </w:r>
            <w:r>
              <w:rPr>
                <w:sz w:val="24"/>
                <w:szCs w:val="24"/>
              </w:rPr>
              <w:t>цепям</w:t>
            </w:r>
            <w:r>
              <w:rPr>
                <w:spacing w:val="-7"/>
                <w:sz w:val="24"/>
                <w:szCs w:val="24"/>
              </w:rPr>
              <w:t xml:space="preserve"> </w:t>
            </w:r>
            <w:r>
              <w:rPr>
                <w:sz w:val="24"/>
                <w:szCs w:val="24"/>
              </w:rPr>
              <w:t>переменного</w:t>
            </w:r>
            <w:r>
              <w:rPr>
                <w:spacing w:val="-6"/>
                <w:sz w:val="24"/>
                <w:szCs w:val="24"/>
              </w:rPr>
              <w:t xml:space="preserve"> </w:t>
            </w:r>
            <w:r>
              <w:rPr>
                <w:sz w:val="24"/>
                <w:szCs w:val="24"/>
              </w:rPr>
              <w:t>тока</w:t>
            </w:r>
            <w:r>
              <w:rPr>
                <w:spacing w:val="-7"/>
                <w:sz w:val="24"/>
                <w:szCs w:val="24"/>
              </w:rPr>
              <w:t xml:space="preserve"> </w:t>
            </w:r>
            <w:r>
              <w:rPr>
                <w:sz w:val="24"/>
                <w:szCs w:val="24"/>
              </w:rPr>
              <w:t>при</w:t>
            </w:r>
            <w:r>
              <w:rPr>
                <w:spacing w:val="-6"/>
                <w:sz w:val="24"/>
                <w:szCs w:val="24"/>
              </w:rPr>
              <w:t xml:space="preserve"> </w:t>
            </w:r>
            <w:r>
              <w:rPr>
                <w:sz w:val="24"/>
                <w:szCs w:val="24"/>
              </w:rPr>
              <w:t>Iн=5</w:t>
            </w:r>
            <w:r>
              <w:rPr>
                <w:spacing w:val="-6"/>
                <w:sz w:val="24"/>
                <w:szCs w:val="24"/>
              </w:rPr>
              <w:t xml:space="preserve"> </w:t>
            </w:r>
            <w:r>
              <w:rPr>
                <w:sz w:val="24"/>
                <w:szCs w:val="24"/>
              </w:rPr>
              <w:t>А, ВА, не более;</w:t>
            </w:r>
          </w:p>
          <w:p w:rsidR="00D6550D" w:rsidRDefault="00364245">
            <w:pPr>
              <w:widowControl w:val="0"/>
              <w:rPr>
                <w:sz w:val="24"/>
                <w:szCs w:val="24"/>
              </w:rPr>
            </w:pPr>
            <w:r>
              <w:rPr>
                <w:sz w:val="24"/>
                <w:szCs w:val="24"/>
              </w:rPr>
              <w:t>по цепям переменного напряхения при Uн, ВА, не более</w:t>
            </w:r>
          </w:p>
        </w:tc>
        <w:tc>
          <w:tcPr>
            <w:tcW w:w="4111" w:type="dxa"/>
            <w:gridSpan w:val="2"/>
          </w:tcPr>
          <w:p w:rsidR="00D6550D" w:rsidRDefault="00364245">
            <w:pPr>
              <w:pStyle w:val="TableParagraph"/>
              <w:ind w:left="108" w:right="108"/>
              <w:jc w:val="center"/>
              <w:rPr>
                <w:spacing w:val="-5"/>
                <w:sz w:val="24"/>
                <w:szCs w:val="24"/>
              </w:rPr>
            </w:pPr>
            <w:r>
              <w:rPr>
                <w:spacing w:val="-5"/>
                <w:sz w:val="24"/>
                <w:szCs w:val="24"/>
              </w:rPr>
              <w:t>0,5</w:t>
            </w:r>
          </w:p>
          <w:p w:rsidR="00D6550D" w:rsidRDefault="00D6550D">
            <w:pPr>
              <w:pStyle w:val="TableParagraph"/>
              <w:ind w:left="108" w:right="108"/>
              <w:jc w:val="center"/>
              <w:rPr>
                <w:spacing w:val="-5"/>
                <w:sz w:val="24"/>
                <w:szCs w:val="24"/>
              </w:rPr>
            </w:pPr>
          </w:p>
          <w:p w:rsidR="00D6550D" w:rsidRDefault="00D6550D">
            <w:pPr>
              <w:pStyle w:val="TableParagraph"/>
              <w:ind w:left="108" w:right="108"/>
              <w:jc w:val="center"/>
              <w:rPr>
                <w:sz w:val="24"/>
                <w:szCs w:val="24"/>
              </w:rPr>
            </w:pPr>
          </w:p>
          <w:p w:rsidR="00D6550D" w:rsidRDefault="00364245">
            <w:pPr>
              <w:pStyle w:val="TableParagraph"/>
              <w:spacing w:before="1"/>
              <w:ind w:left="108" w:right="108"/>
              <w:jc w:val="center"/>
              <w:rPr>
                <w:spacing w:val="-5"/>
                <w:sz w:val="24"/>
                <w:szCs w:val="24"/>
              </w:rPr>
            </w:pPr>
            <w:r>
              <w:rPr>
                <w:spacing w:val="-5"/>
                <w:sz w:val="24"/>
                <w:szCs w:val="24"/>
              </w:rPr>
              <w:t>0,8</w:t>
            </w:r>
          </w:p>
          <w:p w:rsidR="00D6550D" w:rsidRDefault="00D6550D">
            <w:pPr>
              <w:pStyle w:val="TableParagraph"/>
              <w:spacing w:before="1"/>
              <w:ind w:left="108" w:right="108"/>
              <w:jc w:val="center"/>
              <w:rPr>
                <w:sz w:val="24"/>
                <w:szCs w:val="24"/>
              </w:rPr>
            </w:pPr>
          </w:p>
          <w:p w:rsidR="00D6550D" w:rsidRDefault="00D6550D">
            <w:pPr>
              <w:pStyle w:val="TableParagraph"/>
              <w:spacing w:before="1"/>
              <w:ind w:left="108" w:right="108"/>
              <w:jc w:val="center"/>
              <w:rPr>
                <w:sz w:val="24"/>
                <w:szCs w:val="24"/>
              </w:rPr>
            </w:pPr>
          </w:p>
          <w:p w:rsidR="00D6550D" w:rsidRDefault="00364245">
            <w:pPr>
              <w:widowControl w:val="0"/>
              <w:jc w:val="center"/>
              <w:rPr>
                <w:sz w:val="24"/>
                <w:szCs w:val="24"/>
              </w:rPr>
            </w:pPr>
            <w:r>
              <w:rPr>
                <w:spacing w:val="-5"/>
                <w:sz w:val="24"/>
                <w:szCs w:val="24"/>
              </w:rPr>
              <w:t>0,1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5"/>
                <w:sz w:val="24"/>
                <w:szCs w:val="24"/>
              </w:rPr>
              <w:t xml:space="preserve"> </w:t>
            </w:r>
            <w:r>
              <w:rPr>
                <w:b/>
                <w:sz w:val="24"/>
                <w:szCs w:val="24"/>
              </w:rPr>
              <w:t>к</w:t>
            </w:r>
            <w:r>
              <w:rPr>
                <w:b/>
                <w:spacing w:val="-5"/>
                <w:sz w:val="24"/>
                <w:szCs w:val="24"/>
              </w:rPr>
              <w:t xml:space="preserve"> </w:t>
            </w:r>
            <w:r>
              <w:rPr>
                <w:b/>
                <w:sz w:val="24"/>
                <w:szCs w:val="24"/>
              </w:rPr>
              <w:t>дискретным</w:t>
            </w:r>
            <w:r>
              <w:rPr>
                <w:b/>
                <w:spacing w:val="-5"/>
                <w:sz w:val="24"/>
                <w:szCs w:val="24"/>
              </w:rPr>
              <w:t xml:space="preserve"> </w:t>
            </w:r>
            <w:r>
              <w:rPr>
                <w:b/>
                <w:spacing w:val="-2"/>
                <w:sz w:val="24"/>
                <w:szCs w:val="24"/>
              </w:rPr>
              <w:t>входам: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Количество</w:t>
            </w:r>
            <w:r>
              <w:rPr>
                <w:spacing w:val="-7"/>
                <w:sz w:val="24"/>
                <w:szCs w:val="24"/>
              </w:rPr>
              <w:t xml:space="preserve"> </w:t>
            </w:r>
            <w:r>
              <w:rPr>
                <w:sz w:val="24"/>
                <w:szCs w:val="24"/>
              </w:rPr>
              <w:t>дискретных</w:t>
            </w:r>
            <w:r>
              <w:rPr>
                <w:spacing w:val="-2"/>
                <w:sz w:val="24"/>
                <w:szCs w:val="24"/>
              </w:rPr>
              <w:t xml:space="preserve"> </w:t>
            </w:r>
            <w:r>
              <w:rPr>
                <w:sz w:val="24"/>
                <w:szCs w:val="24"/>
              </w:rPr>
              <w:t>входов</w:t>
            </w:r>
            <w:r>
              <w:rPr>
                <w:spacing w:val="-5"/>
                <w:sz w:val="24"/>
                <w:szCs w:val="24"/>
              </w:rPr>
              <w:t xml:space="preserve"> для</w:t>
            </w:r>
          </w:p>
          <w:p w:rsidR="00D6550D" w:rsidRDefault="00364245">
            <w:pPr>
              <w:widowControl w:val="0"/>
              <w:rPr>
                <w:sz w:val="24"/>
                <w:szCs w:val="24"/>
              </w:rPr>
            </w:pPr>
            <w:r>
              <w:rPr>
                <w:sz w:val="24"/>
                <w:szCs w:val="24"/>
              </w:rPr>
              <w:t>контроля</w:t>
            </w:r>
            <w:r>
              <w:rPr>
                <w:spacing w:val="-3"/>
                <w:sz w:val="24"/>
                <w:szCs w:val="24"/>
              </w:rPr>
              <w:t xml:space="preserve"> </w:t>
            </w:r>
            <w:r>
              <w:rPr>
                <w:sz w:val="24"/>
                <w:szCs w:val="24"/>
              </w:rPr>
              <w:t>одной</w:t>
            </w:r>
            <w:r>
              <w:rPr>
                <w:spacing w:val="-2"/>
                <w:sz w:val="24"/>
                <w:szCs w:val="24"/>
              </w:rPr>
              <w:t xml:space="preserve"> </w:t>
            </w:r>
            <w:r>
              <w:rPr>
                <w:sz w:val="24"/>
                <w:szCs w:val="24"/>
              </w:rPr>
              <w:t>ВЛ,</w:t>
            </w:r>
            <w:r>
              <w:rPr>
                <w:spacing w:val="-2"/>
                <w:sz w:val="24"/>
                <w:szCs w:val="24"/>
              </w:rPr>
              <w:t xml:space="preserve"> </w:t>
            </w:r>
            <w:r>
              <w:rPr>
                <w:sz w:val="24"/>
                <w:szCs w:val="24"/>
              </w:rPr>
              <w:t>не</w:t>
            </w:r>
            <w:r>
              <w:rPr>
                <w:spacing w:val="-5"/>
                <w:sz w:val="24"/>
                <w:szCs w:val="24"/>
              </w:rPr>
              <w:t xml:space="preserve"> </w:t>
            </w:r>
            <w:r>
              <w:rPr>
                <w:sz w:val="24"/>
                <w:szCs w:val="24"/>
              </w:rPr>
              <w:t>менее,</w:t>
            </w:r>
            <w:r>
              <w:rPr>
                <w:spacing w:val="-2"/>
                <w:sz w:val="24"/>
                <w:szCs w:val="24"/>
              </w:rPr>
              <w:t xml:space="preserve"> </w:t>
            </w:r>
            <w:r>
              <w:rPr>
                <w:spacing w:val="-5"/>
                <w:sz w:val="24"/>
                <w:szCs w:val="24"/>
              </w:rPr>
              <w:t>шт.</w:t>
            </w:r>
          </w:p>
        </w:tc>
        <w:tc>
          <w:tcPr>
            <w:tcW w:w="4111" w:type="dxa"/>
            <w:gridSpan w:val="2"/>
          </w:tcPr>
          <w:p w:rsidR="00D6550D" w:rsidRDefault="00364245">
            <w:pPr>
              <w:widowControl w:val="0"/>
              <w:jc w:val="center"/>
              <w:rPr>
                <w:sz w:val="24"/>
                <w:szCs w:val="24"/>
              </w:rPr>
            </w:pPr>
            <w:r>
              <w:rPr>
                <w:spacing w:val="-5"/>
                <w:sz w:val="24"/>
                <w:szCs w:val="24"/>
              </w:rPr>
              <w:t>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Тип</w:t>
            </w:r>
            <w:r>
              <w:rPr>
                <w:spacing w:val="-2"/>
                <w:sz w:val="24"/>
                <w:szCs w:val="24"/>
              </w:rPr>
              <w:t xml:space="preserve"> </w:t>
            </w:r>
            <w:r>
              <w:rPr>
                <w:sz w:val="24"/>
                <w:szCs w:val="24"/>
              </w:rPr>
              <w:t>входного</w:t>
            </w:r>
            <w:r>
              <w:rPr>
                <w:spacing w:val="-1"/>
                <w:sz w:val="24"/>
                <w:szCs w:val="24"/>
              </w:rPr>
              <w:t xml:space="preserve"> </w:t>
            </w:r>
            <w:r>
              <w:rPr>
                <w:spacing w:val="-2"/>
                <w:sz w:val="24"/>
                <w:szCs w:val="24"/>
              </w:rPr>
              <w:t>сигнала</w:t>
            </w:r>
          </w:p>
        </w:tc>
        <w:tc>
          <w:tcPr>
            <w:tcW w:w="4111" w:type="dxa"/>
            <w:gridSpan w:val="2"/>
          </w:tcPr>
          <w:p w:rsidR="00D6550D" w:rsidRDefault="00364245">
            <w:pPr>
              <w:widowControl w:val="0"/>
              <w:jc w:val="center"/>
              <w:rPr>
                <w:sz w:val="24"/>
                <w:szCs w:val="24"/>
              </w:rPr>
            </w:pPr>
            <w:r>
              <w:rPr>
                <w:sz w:val="24"/>
                <w:szCs w:val="24"/>
              </w:rPr>
              <w:t>«сухой</w:t>
            </w:r>
            <w:r>
              <w:rPr>
                <w:spacing w:val="-6"/>
                <w:sz w:val="24"/>
                <w:szCs w:val="24"/>
              </w:rPr>
              <w:t xml:space="preserve"> </w:t>
            </w:r>
            <w:r>
              <w:rPr>
                <w:spacing w:val="-2"/>
                <w:sz w:val="24"/>
                <w:szCs w:val="24"/>
              </w:rPr>
              <w:t>контакт»</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Количество</w:t>
            </w:r>
            <w:r>
              <w:rPr>
                <w:spacing w:val="-4"/>
                <w:sz w:val="24"/>
                <w:szCs w:val="24"/>
              </w:rPr>
              <w:t xml:space="preserve"> </w:t>
            </w:r>
            <w:r>
              <w:rPr>
                <w:sz w:val="24"/>
                <w:szCs w:val="24"/>
              </w:rPr>
              <w:t>электричества</w:t>
            </w:r>
            <w:r>
              <w:rPr>
                <w:spacing w:val="-4"/>
                <w:sz w:val="24"/>
                <w:szCs w:val="24"/>
              </w:rPr>
              <w:t xml:space="preserve"> </w:t>
            </w:r>
            <w:r>
              <w:rPr>
                <w:spacing w:val="-2"/>
                <w:sz w:val="24"/>
                <w:szCs w:val="24"/>
              </w:rPr>
              <w:t xml:space="preserve">импульса </w:t>
            </w:r>
            <w:r>
              <w:rPr>
                <w:sz w:val="24"/>
                <w:szCs w:val="24"/>
              </w:rPr>
              <w:t>режекции,*</w:t>
            </w:r>
            <w:r>
              <w:rPr>
                <w:spacing w:val="12"/>
                <w:sz w:val="24"/>
                <w:szCs w:val="24"/>
              </w:rPr>
              <w:t xml:space="preserve"> </w:t>
            </w:r>
            <w:r>
              <w:rPr>
                <w:sz w:val="24"/>
                <w:szCs w:val="24"/>
              </w:rPr>
              <w:t>не</w:t>
            </w:r>
            <w:r>
              <w:rPr>
                <w:spacing w:val="12"/>
                <w:sz w:val="24"/>
                <w:szCs w:val="24"/>
              </w:rPr>
              <w:t xml:space="preserve"> </w:t>
            </w:r>
            <w:r>
              <w:rPr>
                <w:sz w:val="24"/>
                <w:szCs w:val="24"/>
              </w:rPr>
              <w:t>менее,</w:t>
            </w:r>
            <w:r>
              <w:rPr>
                <w:spacing w:val="13"/>
                <w:sz w:val="24"/>
                <w:szCs w:val="24"/>
              </w:rPr>
              <w:t xml:space="preserve"> </w:t>
            </w:r>
            <w:r>
              <w:rPr>
                <w:spacing w:val="-4"/>
                <w:sz w:val="24"/>
                <w:szCs w:val="24"/>
              </w:rPr>
              <w:lastRenderedPageBreak/>
              <w:t>мкКл</w:t>
            </w:r>
          </w:p>
        </w:tc>
        <w:tc>
          <w:tcPr>
            <w:tcW w:w="4111" w:type="dxa"/>
            <w:gridSpan w:val="2"/>
          </w:tcPr>
          <w:p w:rsidR="00D6550D" w:rsidRDefault="00364245">
            <w:pPr>
              <w:widowControl w:val="0"/>
              <w:jc w:val="center"/>
              <w:rPr>
                <w:sz w:val="24"/>
                <w:szCs w:val="24"/>
              </w:rPr>
            </w:pPr>
            <w:r>
              <w:rPr>
                <w:sz w:val="24"/>
                <w:szCs w:val="24"/>
              </w:rPr>
              <w:lastRenderedPageBreak/>
              <w:t>200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Напряжение</w:t>
            </w:r>
            <w:r>
              <w:rPr>
                <w:spacing w:val="18"/>
                <w:sz w:val="24"/>
                <w:szCs w:val="24"/>
              </w:rPr>
              <w:t xml:space="preserve"> </w:t>
            </w:r>
            <w:r>
              <w:rPr>
                <w:sz w:val="24"/>
                <w:szCs w:val="24"/>
              </w:rPr>
              <w:t>срабатывания,</w:t>
            </w:r>
            <w:r>
              <w:rPr>
                <w:spacing w:val="19"/>
                <w:sz w:val="24"/>
                <w:szCs w:val="24"/>
              </w:rPr>
              <w:t xml:space="preserve"> </w:t>
            </w:r>
            <w:r>
              <w:rPr>
                <w:spacing w:val="-10"/>
                <w:sz w:val="24"/>
                <w:szCs w:val="24"/>
              </w:rPr>
              <w:t>В</w:t>
            </w:r>
          </w:p>
        </w:tc>
        <w:tc>
          <w:tcPr>
            <w:tcW w:w="4111" w:type="dxa"/>
            <w:gridSpan w:val="2"/>
          </w:tcPr>
          <w:p w:rsidR="00D6550D" w:rsidRDefault="00364245">
            <w:pPr>
              <w:pStyle w:val="TableParagraph"/>
              <w:spacing w:before="267"/>
              <w:ind w:left="108" w:right="108"/>
              <w:jc w:val="center"/>
              <w:rPr>
                <w:sz w:val="24"/>
                <w:szCs w:val="24"/>
              </w:rPr>
            </w:pPr>
            <w:r>
              <w:rPr>
                <w:spacing w:val="-2"/>
                <w:sz w:val="24"/>
                <w:szCs w:val="24"/>
              </w:rPr>
              <w:t>158-</w:t>
            </w:r>
            <w:r>
              <w:rPr>
                <w:spacing w:val="-5"/>
                <w:sz w:val="24"/>
                <w:szCs w:val="24"/>
              </w:rPr>
              <w:t>170</w:t>
            </w:r>
          </w:p>
          <w:p w:rsidR="00D6550D" w:rsidRDefault="00D6550D">
            <w:pPr>
              <w:widowControl w:val="0"/>
              <w:jc w:val="center"/>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rPr>
          <w:trHeight w:val="549"/>
        </w:trPr>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Напряжение</w:t>
            </w:r>
            <w:r>
              <w:rPr>
                <w:spacing w:val="18"/>
                <w:sz w:val="24"/>
                <w:szCs w:val="24"/>
              </w:rPr>
              <w:t xml:space="preserve"> </w:t>
            </w:r>
            <w:r>
              <w:rPr>
                <w:sz w:val="24"/>
                <w:szCs w:val="24"/>
              </w:rPr>
              <w:t>возврата,</w:t>
            </w:r>
            <w:r>
              <w:rPr>
                <w:spacing w:val="20"/>
                <w:sz w:val="24"/>
                <w:szCs w:val="24"/>
              </w:rPr>
              <w:t xml:space="preserve"> </w:t>
            </w:r>
            <w:r>
              <w:rPr>
                <w:spacing w:val="-10"/>
                <w:sz w:val="24"/>
                <w:szCs w:val="24"/>
              </w:rPr>
              <w:t>В</w:t>
            </w:r>
          </w:p>
        </w:tc>
        <w:tc>
          <w:tcPr>
            <w:tcW w:w="4111" w:type="dxa"/>
            <w:gridSpan w:val="2"/>
          </w:tcPr>
          <w:p w:rsidR="00D6550D" w:rsidRDefault="00364245">
            <w:pPr>
              <w:widowControl w:val="0"/>
              <w:jc w:val="center"/>
              <w:rPr>
                <w:sz w:val="24"/>
                <w:szCs w:val="24"/>
              </w:rPr>
            </w:pPr>
            <w:r>
              <w:rPr>
                <w:spacing w:val="-2"/>
                <w:sz w:val="24"/>
                <w:szCs w:val="24"/>
              </w:rPr>
              <w:t>132-</w:t>
            </w:r>
            <w:r>
              <w:rPr>
                <w:spacing w:val="-5"/>
                <w:sz w:val="24"/>
                <w:szCs w:val="24"/>
              </w:rPr>
              <w:t>154</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Диапазон</w:t>
            </w:r>
            <w:r>
              <w:rPr>
                <w:spacing w:val="-8"/>
                <w:sz w:val="24"/>
                <w:szCs w:val="24"/>
              </w:rPr>
              <w:t xml:space="preserve"> </w:t>
            </w:r>
            <w:r>
              <w:rPr>
                <w:sz w:val="24"/>
                <w:szCs w:val="24"/>
              </w:rPr>
              <w:t>регулировки</w:t>
            </w:r>
            <w:r>
              <w:rPr>
                <w:spacing w:val="-6"/>
                <w:sz w:val="24"/>
                <w:szCs w:val="24"/>
              </w:rPr>
              <w:t xml:space="preserve"> </w:t>
            </w:r>
            <w:r>
              <w:rPr>
                <w:spacing w:val="-2"/>
                <w:sz w:val="24"/>
                <w:szCs w:val="24"/>
              </w:rPr>
              <w:t xml:space="preserve">задержки </w:t>
            </w:r>
            <w:r>
              <w:rPr>
                <w:sz w:val="24"/>
                <w:szCs w:val="24"/>
              </w:rPr>
              <w:t>срабатывания,</w:t>
            </w:r>
            <w:r>
              <w:rPr>
                <w:spacing w:val="-5"/>
                <w:sz w:val="24"/>
                <w:szCs w:val="24"/>
              </w:rPr>
              <w:t xml:space="preserve"> мс</w:t>
            </w:r>
          </w:p>
        </w:tc>
        <w:tc>
          <w:tcPr>
            <w:tcW w:w="4111" w:type="dxa"/>
            <w:gridSpan w:val="2"/>
          </w:tcPr>
          <w:p w:rsidR="00D6550D" w:rsidRDefault="00364245">
            <w:pPr>
              <w:widowControl w:val="0"/>
              <w:jc w:val="center"/>
              <w:rPr>
                <w:sz w:val="24"/>
                <w:szCs w:val="24"/>
              </w:rPr>
            </w:pPr>
            <w:r>
              <w:rPr>
                <w:sz w:val="24"/>
                <w:szCs w:val="24"/>
              </w:rPr>
              <w:t>0-20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Шаг</w:t>
            </w:r>
            <w:r>
              <w:rPr>
                <w:spacing w:val="-5"/>
                <w:sz w:val="24"/>
                <w:szCs w:val="24"/>
              </w:rPr>
              <w:t xml:space="preserve"> </w:t>
            </w:r>
            <w:r>
              <w:rPr>
                <w:sz w:val="24"/>
                <w:szCs w:val="24"/>
              </w:rPr>
              <w:t>регулировки</w:t>
            </w:r>
            <w:r>
              <w:rPr>
                <w:spacing w:val="-1"/>
                <w:sz w:val="24"/>
                <w:szCs w:val="24"/>
              </w:rPr>
              <w:t xml:space="preserve"> </w:t>
            </w:r>
            <w:r>
              <w:rPr>
                <w:spacing w:val="-2"/>
                <w:sz w:val="24"/>
                <w:szCs w:val="24"/>
              </w:rPr>
              <w:t>задержки</w:t>
            </w:r>
          </w:p>
          <w:p w:rsidR="00D6550D" w:rsidRDefault="00364245">
            <w:pPr>
              <w:widowControl w:val="0"/>
              <w:rPr>
                <w:sz w:val="24"/>
                <w:szCs w:val="24"/>
              </w:rPr>
            </w:pPr>
            <w:r>
              <w:rPr>
                <w:sz w:val="24"/>
                <w:szCs w:val="24"/>
              </w:rPr>
              <w:t>срабатывания,</w:t>
            </w:r>
            <w:r>
              <w:rPr>
                <w:spacing w:val="-3"/>
                <w:sz w:val="24"/>
                <w:szCs w:val="24"/>
              </w:rPr>
              <w:t xml:space="preserve"> </w:t>
            </w:r>
            <w:r>
              <w:rPr>
                <w:sz w:val="24"/>
                <w:szCs w:val="24"/>
              </w:rPr>
              <w:t>не</w:t>
            </w:r>
            <w:r>
              <w:rPr>
                <w:spacing w:val="-3"/>
                <w:sz w:val="24"/>
                <w:szCs w:val="24"/>
              </w:rPr>
              <w:t xml:space="preserve"> </w:t>
            </w:r>
            <w:r>
              <w:rPr>
                <w:sz w:val="24"/>
                <w:szCs w:val="24"/>
              </w:rPr>
              <w:t>более,</w:t>
            </w:r>
            <w:r>
              <w:rPr>
                <w:spacing w:val="-2"/>
                <w:sz w:val="24"/>
                <w:szCs w:val="24"/>
              </w:rPr>
              <w:t xml:space="preserve"> </w:t>
            </w:r>
            <w:r>
              <w:rPr>
                <w:spacing w:val="-5"/>
                <w:sz w:val="24"/>
                <w:szCs w:val="24"/>
              </w:rPr>
              <w:t>мс</w:t>
            </w:r>
          </w:p>
        </w:tc>
        <w:tc>
          <w:tcPr>
            <w:tcW w:w="4111" w:type="dxa"/>
            <w:gridSpan w:val="2"/>
          </w:tcPr>
          <w:p w:rsidR="00D6550D" w:rsidRDefault="00364245">
            <w:pPr>
              <w:widowControl w:val="0"/>
              <w:jc w:val="center"/>
              <w:rPr>
                <w:sz w:val="24"/>
                <w:szCs w:val="24"/>
              </w:rPr>
            </w:pPr>
            <w:r>
              <w:rPr>
                <w:sz w:val="24"/>
                <w:szCs w:val="24"/>
              </w:rPr>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Входное</w:t>
            </w:r>
            <w:r>
              <w:rPr>
                <w:spacing w:val="-5"/>
                <w:sz w:val="24"/>
                <w:szCs w:val="24"/>
              </w:rPr>
              <w:t xml:space="preserve"> </w:t>
            </w:r>
            <w:r>
              <w:rPr>
                <w:sz w:val="24"/>
                <w:szCs w:val="24"/>
              </w:rPr>
              <w:t>сопротивление</w:t>
            </w:r>
            <w:r>
              <w:rPr>
                <w:spacing w:val="-5"/>
                <w:sz w:val="24"/>
                <w:szCs w:val="24"/>
              </w:rPr>
              <w:t xml:space="preserve"> </w:t>
            </w:r>
            <w:r>
              <w:rPr>
                <w:sz w:val="24"/>
                <w:szCs w:val="24"/>
              </w:rPr>
              <w:t>при</w:t>
            </w:r>
            <w:r>
              <w:rPr>
                <w:spacing w:val="-4"/>
                <w:sz w:val="24"/>
                <w:szCs w:val="24"/>
              </w:rPr>
              <w:t xml:space="preserve"> </w:t>
            </w:r>
            <w:r>
              <w:rPr>
                <w:spacing w:val="-2"/>
                <w:sz w:val="24"/>
                <w:szCs w:val="24"/>
              </w:rPr>
              <w:t xml:space="preserve">закрытом </w:t>
            </w:r>
            <w:r>
              <w:rPr>
                <w:sz w:val="24"/>
                <w:szCs w:val="24"/>
              </w:rPr>
              <w:t>рабочем</w:t>
            </w:r>
            <w:r>
              <w:rPr>
                <w:spacing w:val="-8"/>
                <w:sz w:val="24"/>
                <w:szCs w:val="24"/>
              </w:rPr>
              <w:t xml:space="preserve"> </w:t>
            </w:r>
            <w:r>
              <w:rPr>
                <w:sz w:val="24"/>
                <w:szCs w:val="24"/>
              </w:rPr>
              <w:t>состоянии</w:t>
            </w:r>
            <w:r>
              <w:rPr>
                <w:spacing w:val="-9"/>
                <w:sz w:val="24"/>
                <w:szCs w:val="24"/>
              </w:rPr>
              <w:t xml:space="preserve"> </w:t>
            </w:r>
            <w:r>
              <w:rPr>
                <w:sz w:val="24"/>
                <w:szCs w:val="24"/>
              </w:rPr>
              <w:t>дискретного</w:t>
            </w:r>
            <w:r>
              <w:rPr>
                <w:spacing w:val="-9"/>
                <w:sz w:val="24"/>
                <w:szCs w:val="24"/>
              </w:rPr>
              <w:t xml:space="preserve"> </w:t>
            </w:r>
            <w:r>
              <w:rPr>
                <w:sz w:val="24"/>
                <w:szCs w:val="24"/>
              </w:rPr>
              <w:t>входа</w:t>
            </w:r>
            <w:r>
              <w:rPr>
                <w:spacing w:val="-10"/>
                <w:sz w:val="24"/>
                <w:szCs w:val="24"/>
              </w:rPr>
              <w:t xml:space="preserve"> </w:t>
            </w:r>
            <w:r>
              <w:rPr>
                <w:sz w:val="24"/>
                <w:szCs w:val="24"/>
              </w:rPr>
              <w:t>не более, кОм</w:t>
            </w:r>
          </w:p>
        </w:tc>
        <w:tc>
          <w:tcPr>
            <w:tcW w:w="4111" w:type="dxa"/>
            <w:gridSpan w:val="2"/>
          </w:tcPr>
          <w:p w:rsidR="00D6550D" w:rsidRDefault="00364245">
            <w:pPr>
              <w:widowControl w:val="0"/>
              <w:jc w:val="center"/>
              <w:rPr>
                <w:sz w:val="24"/>
                <w:szCs w:val="24"/>
              </w:rPr>
            </w:pPr>
            <w:r>
              <w:rPr>
                <w:sz w:val="24"/>
                <w:szCs w:val="24"/>
              </w:rPr>
              <w:t>60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Защита</w:t>
            </w:r>
            <w:r>
              <w:rPr>
                <w:spacing w:val="-5"/>
                <w:sz w:val="24"/>
                <w:szCs w:val="24"/>
              </w:rPr>
              <w:t xml:space="preserve"> </w:t>
            </w:r>
            <w:r>
              <w:rPr>
                <w:sz w:val="24"/>
                <w:szCs w:val="24"/>
              </w:rPr>
              <w:t>дискретных</w:t>
            </w:r>
            <w:r>
              <w:rPr>
                <w:spacing w:val="-2"/>
                <w:sz w:val="24"/>
                <w:szCs w:val="24"/>
              </w:rPr>
              <w:t xml:space="preserve"> входов от переполюсовки</w:t>
            </w:r>
          </w:p>
        </w:tc>
        <w:tc>
          <w:tcPr>
            <w:tcW w:w="4111" w:type="dxa"/>
            <w:gridSpan w:val="2"/>
          </w:tcPr>
          <w:p w:rsidR="00D6550D" w:rsidRDefault="00364245">
            <w:pPr>
              <w:widowControl w:val="0"/>
              <w:jc w:val="center"/>
              <w:rPr>
                <w:sz w:val="24"/>
                <w:szCs w:val="24"/>
              </w:rPr>
            </w:pPr>
            <w:r>
              <w:rPr>
                <w:sz w:val="24"/>
                <w:szCs w:val="24"/>
              </w:rPr>
              <w:t>Да</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4"/>
                <w:sz w:val="24"/>
                <w:szCs w:val="24"/>
              </w:rPr>
              <w:t xml:space="preserve"> </w:t>
            </w:r>
            <w:r>
              <w:rPr>
                <w:b/>
                <w:sz w:val="24"/>
                <w:szCs w:val="24"/>
              </w:rPr>
              <w:t>к</w:t>
            </w:r>
            <w:r>
              <w:rPr>
                <w:b/>
                <w:spacing w:val="-4"/>
                <w:sz w:val="24"/>
                <w:szCs w:val="24"/>
              </w:rPr>
              <w:t xml:space="preserve"> </w:t>
            </w:r>
            <w:r>
              <w:rPr>
                <w:b/>
                <w:sz w:val="24"/>
                <w:szCs w:val="24"/>
              </w:rPr>
              <w:t>выходным</w:t>
            </w:r>
            <w:r>
              <w:rPr>
                <w:b/>
                <w:spacing w:val="-4"/>
                <w:sz w:val="24"/>
                <w:szCs w:val="24"/>
              </w:rPr>
              <w:t xml:space="preserve"> </w:t>
            </w:r>
            <w:r>
              <w:rPr>
                <w:b/>
                <w:spacing w:val="-2"/>
                <w:sz w:val="24"/>
                <w:szCs w:val="24"/>
              </w:rPr>
              <w:t>контактным: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Количество</w:t>
            </w:r>
            <w:r>
              <w:rPr>
                <w:spacing w:val="-4"/>
                <w:sz w:val="24"/>
                <w:szCs w:val="24"/>
              </w:rPr>
              <w:t xml:space="preserve"> </w:t>
            </w:r>
            <w:r>
              <w:rPr>
                <w:sz w:val="24"/>
                <w:szCs w:val="24"/>
              </w:rPr>
              <w:t>дискретных</w:t>
            </w:r>
            <w:r>
              <w:rPr>
                <w:spacing w:val="-2"/>
                <w:sz w:val="24"/>
                <w:szCs w:val="24"/>
              </w:rPr>
              <w:t xml:space="preserve"> </w:t>
            </w:r>
            <w:r>
              <w:rPr>
                <w:sz w:val="24"/>
                <w:szCs w:val="24"/>
              </w:rPr>
              <w:t>выходов на 1 ВЛ,</w:t>
            </w:r>
            <w:r>
              <w:rPr>
                <w:spacing w:val="-3"/>
                <w:sz w:val="24"/>
                <w:szCs w:val="24"/>
              </w:rPr>
              <w:t xml:space="preserve"> </w:t>
            </w:r>
            <w:r>
              <w:rPr>
                <w:spacing w:val="-5"/>
                <w:sz w:val="24"/>
                <w:szCs w:val="24"/>
              </w:rPr>
              <w:t>не</w:t>
            </w:r>
          </w:p>
          <w:p w:rsidR="00D6550D" w:rsidRDefault="00364245">
            <w:pPr>
              <w:widowControl w:val="0"/>
              <w:rPr>
                <w:sz w:val="24"/>
                <w:szCs w:val="24"/>
              </w:rPr>
            </w:pPr>
            <w:r>
              <w:rPr>
                <w:sz w:val="24"/>
                <w:szCs w:val="24"/>
              </w:rPr>
              <w:t>менее,</w:t>
            </w:r>
            <w:r>
              <w:rPr>
                <w:spacing w:val="-4"/>
                <w:sz w:val="24"/>
                <w:szCs w:val="24"/>
              </w:rPr>
              <w:t xml:space="preserve"> </w:t>
            </w:r>
            <w:r>
              <w:rPr>
                <w:spacing w:val="-5"/>
                <w:sz w:val="24"/>
                <w:szCs w:val="24"/>
              </w:rPr>
              <w:t>шт.</w:t>
            </w:r>
          </w:p>
        </w:tc>
        <w:tc>
          <w:tcPr>
            <w:tcW w:w="4111" w:type="dxa"/>
            <w:gridSpan w:val="2"/>
          </w:tcPr>
          <w:p w:rsidR="00D6550D" w:rsidRDefault="00364245">
            <w:pPr>
              <w:widowControl w:val="0"/>
              <w:jc w:val="center"/>
              <w:rPr>
                <w:sz w:val="24"/>
                <w:szCs w:val="24"/>
              </w:rPr>
            </w:pPr>
            <w:r>
              <w:rPr>
                <w:sz w:val="24"/>
                <w:szCs w:val="24"/>
              </w:rPr>
              <w:t>6</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Длительно</w:t>
            </w:r>
            <w:r>
              <w:rPr>
                <w:spacing w:val="-4"/>
                <w:sz w:val="24"/>
                <w:szCs w:val="24"/>
              </w:rPr>
              <w:t xml:space="preserve"> </w:t>
            </w:r>
            <w:r>
              <w:rPr>
                <w:sz w:val="24"/>
                <w:szCs w:val="24"/>
              </w:rPr>
              <w:t>допустимый</w:t>
            </w:r>
            <w:r>
              <w:rPr>
                <w:spacing w:val="-4"/>
                <w:sz w:val="24"/>
                <w:szCs w:val="24"/>
              </w:rPr>
              <w:t xml:space="preserve"> </w:t>
            </w:r>
            <w:r>
              <w:rPr>
                <w:sz w:val="24"/>
                <w:szCs w:val="24"/>
              </w:rPr>
              <w:t>ток,</w:t>
            </w:r>
            <w:r>
              <w:rPr>
                <w:spacing w:val="-4"/>
                <w:sz w:val="24"/>
                <w:szCs w:val="24"/>
              </w:rPr>
              <w:t xml:space="preserve"> </w:t>
            </w:r>
            <w:r>
              <w:rPr>
                <w:spacing w:val="-10"/>
                <w:sz w:val="24"/>
                <w:szCs w:val="24"/>
              </w:rPr>
              <w:t>А</w:t>
            </w:r>
          </w:p>
        </w:tc>
        <w:tc>
          <w:tcPr>
            <w:tcW w:w="4111" w:type="dxa"/>
            <w:gridSpan w:val="2"/>
          </w:tcPr>
          <w:p w:rsidR="00D6550D" w:rsidRDefault="00364245">
            <w:pPr>
              <w:widowControl w:val="0"/>
              <w:jc w:val="center"/>
              <w:rPr>
                <w:sz w:val="24"/>
                <w:szCs w:val="24"/>
              </w:rPr>
            </w:pPr>
            <w:r>
              <w:rPr>
                <w:sz w:val="24"/>
                <w:szCs w:val="24"/>
              </w:rPr>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Коммутационная</w:t>
            </w:r>
            <w:r>
              <w:rPr>
                <w:spacing w:val="-7"/>
                <w:sz w:val="24"/>
                <w:szCs w:val="24"/>
              </w:rPr>
              <w:t xml:space="preserve"> </w:t>
            </w:r>
            <w:r>
              <w:rPr>
                <w:sz w:val="24"/>
                <w:szCs w:val="24"/>
              </w:rPr>
              <w:t>способность,</w:t>
            </w:r>
            <w:r>
              <w:rPr>
                <w:spacing w:val="-6"/>
                <w:sz w:val="24"/>
                <w:szCs w:val="24"/>
              </w:rPr>
              <w:t xml:space="preserve"> </w:t>
            </w:r>
            <w:r>
              <w:rPr>
                <w:spacing w:val="-5"/>
                <w:sz w:val="24"/>
                <w:szCs w:val="24"/>
              </w:rPr>
              <w:t>Вт*</w:t>
            </w:r>
          </w:p>
        </w:tc>
        <w:tc>
          <w:tcPr>
            <w:tcW w:w="4111" w:type="dxa"/>
            <w:gridSpan w:val="2"/>
          </w:tcPr>
          <w:p w:rsidR="00D6550D" w:rsidRDefault="00364245">
            <w:pPr>
              <w:widowControl w:val="0"/>
              <w:jc w:val="center"/>
              <w:rPr>
                <w:sz w:val="24"/>
                <w:szCs w:val="24"/>
              </w:rPr>
            </w:pPr>
            <w:r>
              <w:rPr>
                <w:sz w:val="24"/>
                <w:szCs w:val="24"/>
              </w:rPr>
              <w:t>30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Коммутационная</w:t>
            </w:r>
            <w:r>
              <w:rPr>
                <w:spacing w:val="-9"/>
                <w:sz w:val="24"/>
                <w:szCs w:val="24"/>
              </w:rPr>
              <w:t xml:space="preserve"> </w:t>
            </w:r>
            <w:r>
              <w:rPr>
                <w:spacing w:val="-2"/>
                <w:sz w:val="24"/>
                <w:szCs w:val="24"/>
              </w:rPr>
              <w:t xml:space="preserve">износостойкость </w:t>
            </w:r>
            <w:r>
              <w:rPr>
                <w:sz w:val="24"/>
                <w:szCs w:val="24"/>
              </w:rPr>
              <w:t>контактов,</w:t>
            </w:r>
            <w:r>
              <w:rPr>
                <w:spacing w:val="-2"/>
                <w:sz w:val="24"/>
                <w:szCs w:val="24"/>
              </w:rPr>
              <w:t xml:space="preserve"> </w:t>
            </w:r>
            <w:r>
              <w:rPr>
                <w:sz w:val="24"/>
                <w:szCs w:val="24"/>
              </w:rPr>
              <w:t>циклов,</w:t>
            </w:r>
            <w:r>
              <w:rPr>
                <w:spacing w:val="-1"/>
                <w:sz w:val="24"/>
                <w:szCs w:val="24"/>
              </w:rPr>
              <w:t xml:space="preserve"> </w:t>
            </w:r>
            <w:r>
              <w:rPr>
                <w:sz w:val="24"/>
                <w:szCs w:val="24"/>
              </w:rPr>
              <w:t>не</w:t>
            </w:r>
            <w:r>
              <w:rPr>
                <w:spacing w:val="-2"/>
                <w:sz w:val="24"/>
                <w:szCs w:val="24"/>
              </w:rPr>
              <w:t xml:space="preserve"> менее</w:t>
            </w:r>
          </w:p>
        </w:tc>
        <w:tc>
          <w:tcPr>
            <w:tcW w:w="4111" w:type="dxa"/>
            <w:gridSpan w:val="2"/>
          </w:tcPr>
          <w:p w:rsidR="00D6550D" w:rsidRDefault="00364245">
            <w:pPr>
              <w:widowControl w:val="0"/>
              <w:jc w:val="center"/>
              <w:rPr>
                <w:sz w:val="24"/>
                <w:szCs w:val="24"/>
              </w:rPr>
            </w:pPr>
            <w:r>
              <w:rPr>
                <w:sz w:val="24"/>
                <w:szCs w:val="24"/>
              </w:rPr>
              <w:t>Не менее 10000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 к электропитанию постоянным</w:t>
            </w:r>
            <w:r>
              <w:rPr>
                <w:b/>
                <w:spacing w:val="-15"/>
                <w:sz w:val="24"/>
                <w:szCs w:val="24"/>
              </w:rPr>
              <w:t xml:space="preserve"> </w:t>
            </w:r>
            <w:r>
              <w:rPr>
                <w:b/>
                <w:sz w:val="24"/>
                <w:szCs w:val="24"/>
              </w:rPr>
              <w:t>оперативным</w:t>
            </w:r>
            <w:r>
              <w:rPr>
                <w:b/>
                <w:spacing w:val="-15"/>
                <w:sz w:val="24"/>
                <w:szCs w:val="24"/>
              </w:rPr>
              <w:t xml:space="preserve"> </w:t>
            </w:r>
            <w:r>
              <w:rPr>
                <w:b/>
                <w:sz w:val="24"/>
                <w:szCs w:val="24"/>
              </w:rPr>
              <w:t>током: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Номинальное</w:t>
            </w:r>
            <w:r>
              <w:rPr>
                <w:spacing w:val="16"/>
                <w:sz w:val="24"/>
                <w:szCs w:val="24"/>
              </w:rPr>
              <w:t xml:space="preserve"> </w:t>
            </w:r>
            <w:r>
              <w:rPr>
                <w:sz w:val="24"/>
                <w:szCs w:val="24"/>
              </w:rPr>
              <w:t>напряжение,</w:t>
            </w:r>
            <w:r>
              <w:rPr>
                <w:spacing w:val="18"/>
                <w:sz w:val="24"/>
                <w:szCs w:val="24"/>
              </w:rPr>
              <w:t xml:space="preserve"> </w:t>
            </w:r>
            <w:r>
              <w:rPr>
                <w:spacing w:val="-10"/>
                <w:sz w:val="24"/>
                <w:szCs w:val="24"/>
              </w:rPr>
              <w:t>В</w:t>
            </w:r>
          </w:p>
        </w:tc>
        <w:tc>
          <w:tcPr>
            <w:tcW w:w="4111" w:type="dxa"/>
            <w:gridSpan w:val="2"/>
          </w:tcPr>
          <w:p w:rsidR="00D6550D" w:rsidRDefault="00364245">
            <w:pPr>
              <w:widowControl w:val="0"/>
              <w:jc w:val="center"/>
              <w:rPr>
                <w:sz w:val="24"/>
                <w:szCs w:val="24"/>
              </w:rPr>
            </w:pPr>
            <w:r>
              <w:rPr>
                <w:sz w:val="24"/>
                <w:szCs w:val="24"/>
              </w:rPr>
              <w:t>220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Допустимые</w:t>
            </w:r>
            <w:r>
              <w:rPr>
                <w:spacing w:val="-8"/>
                <w:sz w:val="24"/>
                <w:szCs w:val="24"/>
              </w:rPr>
              <w:t xml:space="preserve"> </w:t>
            </w:r>
            <w:r>
              <w:rPr>
                <w:sz w:val="24"/>
                <w:szCs w:val="24"/>
              </w:rPr>
              <w:t>длительные</w:t>
            </w:r>
            <w:r>
              <w:rPr>
                <w:spacing w:val="-7"/>
                <w:sz w:val="24"/>
                <w:szCs w:val="24"/>
              </w:rPr>
              <w:t xml:space="preserve"> </w:t>
            </w:r>
            <w:r>
              <w:rPr>
                <w:spacing w:val="-2"/>
                <w:sz w:val="24"/>
                <w:szCs w:val="24"/>
              </w:rPr>
              <w:t xml:space="preserve">отклонения </w:t>
            </w:r>
            <w:r>
              <w:rPr>
                <w:sz w:val="24"/>
                <w:szCs w:val="24"/>
              </w:rPr>
              <w:t>напряжения,</w:t>
            </w:r>
            <w:r>
              <w:rPr>
                <w:spacing w:val="42"/>
                <w:sz w:val="24"/>
                <w:szCs w:val="24"/>
              </w:rPr>
              <w:t xml:space="preserve"> </w:t>
            </w:r>
            <w:r>
              <w:rPr>
                <w:spacing w:val="-10"/>
                <w:sz w:val="24"/>
                <w:szCs w:val="24"/>
              </w:rPr>
              <w:t>%</w:t>
            </w:r>
          </w:p>
        </w:tc>
        <w:tc>
          <w:tcPr>
            <w:tcW w:w="4111" w:type="dxa"/>
            <w:gridSpan w:val="2"/>
          </w:tcPr>
          <w:p w:rsidR="00D6550D" w:rsidRDefault="00364245">
            <w:pPr>
              <w:widowControl w:val="0"/>
              <w:jc w:val="center"/>
              <w:rPr>
                <w:sz w:val="24"/>
                <w:szCs w:val="24"/>
              </w:rPr>
            </w:pPr>
            <w:r>
              <w:rPr>
                <w:sz w:val="24"/>
                <w:szCs w:val="24"/>
              </w:rPr>
              <w:t>-20</w:t>
            </w:r>
            <w:r>
              <w:rPr>
                <w:spacing w:val="-4"/>
                <w:sz w:val="24"/>
                <w:szCs w:val="24"/>
              </w:rPr>
              <w:t xml:space="preserve"> </w:t>
            </w:r>
            <w:r>
              <w:rPr>
                <w:sz w:val="24"/>
                <w:szCs w:val="24"/>
              </w:rPr>
              <w:t>-</w:t>
            </w:r>
            <w:r>
              <w:rPr>
                <w:spacing w:val="-4"/>
                <w:sz w:val="24"/>
                <w:szCs w:val="24"/>
              </w:rPr>
              <w:t xml:space="preserve"> </w:t>
            </w:r>
            <w:r>
              <w:rPr>
                <w:spacing w:val="-5"/>
                <w:sz w:val="24"/>
                <w:szCs w:val="24"/>
              </w:rPr>
              <w:t>+10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Допустимый</w:t>
            </w:r>
            <w:r>
              <w:rPr>
                <w:spacing w:val="-4"/>
                <w:sz w:val="24"/>
                <w:szCs w:val="24"/>
              </w:rPr>
              <w:t xml:space="preserve"> </w:t>
            </w:r>
            <w:r>
              <w:rPr>
                <w:sz w:val="24"/>
                <w:szCs w:val="24"/>
              </w:rPr>
              <w:t>уровень</w:t>
            </w:r>
            <w:r>
              <w:rPr>
                <w:spacing w:val="-5"/>
                <w:sz w:val="24"/>
                <w:szCs w:val="24"/>
              </w:rPr>
              <w:t xml:space="preserve"> </w:t>
            </w:r>
            <w:r>
              <w:rPr>
                <w:sz w:val="24"/>
                <w:szCs w:val="24"/>
              </w:rPr>
              <w:t>(размах)</w:t>
            </w:r>
            <w:r>
              <w:rPr>
                <w:spacing w:val="-4"/>
                <w:sz w:val="24"/>
                <w:szCs w:val="24"/>
              </w:rPr>
              <w:t xml:space="preserve"> </w:t>
            </w:r>
            <w:r>
              <w:rPr>
                <w:spacing w:val="-2"/>
                <w:sz w:val="24"/>
                <w:szCs w:val="24"/>
              </w:rPr>
              <w:t xml:space="preserve">пульсаций, не менее </w:t>
            </w:r>
            <w:r>
              <w:rPr>
                <w:spacing w:val="-10"/>
                <w:sz w:val="24"/>
                <w:szCs w:val="24"/>
              </w:rPr>
              <w:t>%</w:t>
            </w:r>
          </w:p>
        </w:tc>
        <w:tc>
          <w:tcPr>
            <w:tcW w:w="4111" w:type="dxa"/>
            <w:gridSpan w:val="2"/>
          </w:tcPr>
          <w:p w:rsidR="00D6550D" w:rsidRDefault="00364245">
            <w:pPr>
              <w:widowControl w:val="0"/>
              <w:jc w:val="center"/>
              <w:rPr>
                <w:sz w:val="24"/>
                <w:szCs w:val="24"/>
              </w:rPr>
            </w:pPr>
            <w:r>
              <w:rPr>
                <w:sz w:val="24"/>
                <w:szCs w:val="24"/>
              </w:rPr>
              <w:t>10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Провалы</w:t>
            </w:r>
            <w:r>
              <w:rPr>
                <w:spacing w:val="18"/>
                <w:sz w:val="24"/>
                <w:szCs w:val="24"/>
              </w:rPr>
              <w:t xml:space="preserve"> </w:t>
            </w:r>
            <w:r>
              <w:rPr>
                <w:sz w:val="24"/>
                <w:szCs w:val="24"/>
              </w:rPr>
              <w:t>напряхения</w:t>
            </w:r>
            <w:r>
              <w:rPr>
                <w:spacing w:val="19"/>
                <w:sz w:val="24"/>
                <w:szCs w:val="24"/>
              </w:rPr>
              <w:t xml:space="preserve"> </w:t>
            </w:r>
            <w:r>
              <w:rPr>
                <w:spacing w:val="-2"/>
                <w:sz w:val="24"/>
                <w:szCs w:val="24"/>
              </w:rPr>
              <w:t>электропитания:</w:t>
            </w:r>
          </w:p>
          <w:p w:rsidR="00D6550D" w:rsidRDefault="00364245">
            <w:pPr>
              <w:pStyle w:val="TableParagraph"/>
              <w:numPr>
                <w:ilvl w:val="0"/>
                <w:numId w:val="17"/>
              </w:numPr>
              <w:tabs>
                <w:tab w:val="left" w:pos="240"/>
              </w:tabs>
              <w:ind w:left="240" w:hanging="138"/>
              <w:rPr>
                <w:sz w:val="24"/>
                <w:szCs w:val="24"/>
              </w:rPr>
            </w:pPr>
            <w:r>
              <w:rPr>
                <w:sz w:val="24"/>
                <w:szCs w:val="24"/>
              </w:rPr>
              <w:t>в</w:t>
            </w:r>
            <w:r>
              <w:rPr>
                <w:spacing w:val="-6"/>
                <w:sz w:val="24"/>
                <w:szCs w:val="24"/>
              </w:rPr>
              <w:t xml:space="preserve"> </w:t>
            </w:r>
            <w:r>
              <w:rPr>
                <w:sz w:val="24"/>
                <w:szCs w:val="24"/>
              </w:rPr>
              <w:t>течение</w:t>
            </w:r>
            <w:r>
              <w:rPr>
                <w:spacing w:val="-5"/>
                <w:sz w:val="24"/>
                <w:szCs w:val="24"/>
              </w:rPr>
              <w:t xml:space="preserve"> </w:t>
            </w:r>
            <w:r>
              <w:rPr>
                <w:sz w:val="24"/>
                <w:szCs w:val="24"/>
              </w:rPr>
              <w:t>1,0</w:t>
            </w:r>
            <w:r>
              <w:rPr>
                <w:spacing w:val="-4"/>
                <w:sz w:val="24"/>
                <w:szCs w:val="24"/>
              </w:rPr>
              <w:t xml:space="preserve"> </w:t>
            </w:r>
            <w:r>
              <w:rPr>
                <w:sz w:val="24"/>
                <w:szCs w:val="24"/>
              </w:rPr>
              <w:t>с,</w:t>
            </w:r>
            <w:r>
              <w:rPr>
                <w:spacing w:val="-5"/>
                <w:sz w:val="24"/>
                <w:szCs w:val="24"/>
              </w:rPr>
              <w:t xml:space="preserve"> </w:t>
            </w:r>
            <w:r>
              <w:rPr>
                <w:sz w:val="24"/>
                <w:szCs w:val="24"/>
              </w:rPr>
              <w:t>%</w:t>
            </w:r>
            <w:r>
              <w:rPr>
                <w:spacing w:val="-5"/>
                <w:sz w:val="24"/>
                <w:szCs w:val="24"/>
              </w:rPr>
              <w:t xml:space="preserve"> </w:t>
            </w:r>
            <w:r>
              <w:rPr>
                <w:sz w:val="24"/>
                <w:szCs w:val="24"/>
              </w:rPr>
              <w:t>от</w:t>
            </w:r>
            <w:r>
              <w:rPr>
                <w:spacing w:val="-4"/>
                <w:sz w:val="24"/>
                <w:szCs w:val="24"/>
              </w:rPr>
              <w:t xml:space="preserve"> </w:t>
            </w:r>
            <w:r>
              <w:rPr>
                <w:spacing w:val="-2"/>
                <w:sz w:val="24"/>
                <w:szCs w:val="24"/>
              </w:rPr>
              <w:t>номинального,</w:t>
            </w:r>
          </w:p>
          <w:p w:rsidR="00D6550D" w:rsidRDefault="00364245">
            <w:pPr>
              <w:widowControl w:val="0"/>
              <w:rPr>
                <w:sz w:val="24"/>
                <w:szCs w:val="24"/>
              </w:rPr>
            </w:pPr>
            <w:r>
              <w:rPr>
                <w:sz w:val="24"/>
                <w:szCs w:val="24"/>
              </w:rPr>
              <w:t>в</w:t>
            </w:r>
            <w:r>
              <w:rPr>
                <w:spacing w:val="-6"/>
                <w:sz w:val="24"/>
                <w:szCs w:val="24"/>
              </w:rPr>
              <w:t xml:space="preserve"> </w:t>
            </w:r>
            <w:r>
              <w:rPr>
                <w:sz w:val="24"/>
                <w:szCs w:val="24"/>
              </w:rPr>
              <w:t>течение</w:t>
            </w:r>
            <w:r>
              <w:rPr>
                <w:spacing w:val="-5"/>
                <w:sz w:val="24"/>
                <w:szCs w:val="24"/>
              </w:rPr>
              <w:t xml:space="preserve"> </w:t>
            </w:r>
            <w:r>
              <w:rPr>
                <w:sz w:val="24"/>
                <w:szCs w:val="24"/>
              </w:rPr>
              <w:t>0,1</w:t>
            </w:r>
            <w:r>
              <w:rPr>
                <w:spacing w:val="-4"/>
                <w:sz w:val="24"/>
                <w:szCs w:val="24"/>
              </w:rPr>
              <w:t xml:space="preserve"> </w:t>
            </w:r>
            <w:r>
              <w:rPr>
                <w:sz w:val="24"/>
                <w:szCs w:val="24"/>
              </w:rPr>
              <w:t>с,</w:t>
            </w:r>
            <w:r>
              <w:rPr>
                <w:spacing w:val="-5"/>
                <w:sz w:val="24"/>
                <w:szCs w:val="24"/>
              </w:rPr>
              <w:t xml:space="preserve"> </w:t>
            </w:r>
            <w:r>
              <w:rPr>
                <w:sz w:val="24"/>
                <w:szCs w:val="24"/>
              </w:rPr>
              <w:t>%</w:t>
            </w:r>
            <w:r>
              <w:rPr>
                <w:spacing w:val="-4"/>
                <w:sz w:val="24"/>
                <w:szCs w:val="24"/>
              </w:rPr>
              <w:t xml:space="preserve"> </w:t>
            </w:r>
            <w:r>
              <w:rPr>
                <w:sz w:val="24"/>
                <w:szCs w:val="24"/>
              </w:rPr>
              <w:t>от</w:t>
            </w:r>
            <w:r>
              <w:rPr>
                <w:spacing w:val="-4"/>
                <w:sz w:val="24"/>
                <w:szCs w:val="24"/>
              </w:rPr>
              <w:t xml:space="preserve"> </w:t>
            </w:r>
            <w:r>
              <w:rPr>
                <w:spacing w:val="-2"/>
                <w:sz w:val="24"/>
                <w:szCs w:val="24"/>
              </w:rPr>
              <w:t>номинального</w:t>
            </w:r>
          </w:p>
        </w:tc>
        <w:tc>
          <w:tcPr>
            <w:tcW w:w="4111" w:type="dxa"/>
            <w:gridSpan w:val="2"/>
          </w:tcPr>
          <w:p w:rsidR="00D6550D" w:rsidRDefault="00364245">
            <w:pPr>
              <w:pStyle w:val="TableParagraph"/>
              <w:spacing w:before="267"/>
              <w:ind w:left="108" w:right="108"/>
              <w:jc w:val="center"/>
              <w:rPr>
                <w:spacing w:val="-5"/>
                <w:sz w:val="24"/>
                <w:szCs w:val="24"/>
              </w:rPr>
            </w:pPr>
            <w:r>
              <w:rPr>
                <w:spacing w:val="-5"/>
                <w:sz w:val="24"/>
                <w:szCs w:val="24"/>
              </w:rPr>
              <w:t>30</w:t>
            </w:r>
          </w:p>
          <w:p w:rsidR="00D6550D" w:rsidRDefault="00D6550D">
            <w:pPr>
              <w:pStyle w:val="TableParagraph"/>
              <w:ind w:left="108" w:right="108"/>
              <w:jc w:val="center"/>
              <w:rPr>
                <w:spacing w:val="-5"/>
                <w:sz w:val="24"/>
                <w:szCs w:val="24"/>
              </w:rPr>
            </w:pPr>
          </w:p>
          <w:p w:rsidR="00D6550D" w:rsidRDefault="00364245">
            <w:pPr>
              <w:pStyle w:val="TableParagraph"/>
              <w:ind w:left="108" w:right="108"/>
              <w:jc w:val="center"/>
              <w:rPr>
                <w:spacing w:val="-5"/>
                <w:sz w:val="24"/>
                <w:szCs w:val="24"/>
              </w:rPr>
            </w:pPr>
            <w:r>
              <w:rPr>
                <w:spacing w:val="-5"/>
                <w:sz w:val="24"/>
                <w:szCs w:val="24"/>
              </w:rPr>
              <w:t>60</w:t>
            </w:r>
          </w:p>
          <w:p w:rsidR="00D6550D" w:rsidRDefault="00D6550D">
            <w:pPr>
              <w:widowControl w:val="0"/>
              <w:jc w:val="center"/>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Допустимый</w:t>
            </w:r>
            <w:r>
              <w:rPr>
                <w:spacing w:val="-4"/>
                <w:sz w:val="24"/>
                <w:szCs w:val="24"/>
              </w:rPr>
              <w:t xml:space="preserve"> </w:t>
            </w:r>
            <w:r>
              <w:rPr>
                <w:sz w:val="24"/>
                <w:szCs w:val="24"/>
              </w:rPr>
              <w:t>перерыв</w:t>
            </w:r>
            <w:r>
              <w:rPr>
                <w:spacing w:val="-5"/>
                <w:sz w:val="24"/>
                <w:szCs w:val="24"/>
              </w:rPr>
              <w:t xml:space="preserve"> </w:t>
            </w:r>
            <w:r>
              <w:rPr>
                <w:sz w:val="24"/>
                <w:szCs w:val="24"/>
              </w:rPr>
              <w:t>питания</w:t>
            </w:r>
            <w:r>
              <w:rPr>
                <w:spacing w:val="-3"/>
                <w:sz w:val="24"/>
                <w:szCs w:val="24"/>
              </w:rPr>
              <w:t xml:space="preserve"> </w:t>
            </w:r>
            <w:r>
              <w:rPr>
                <w:spacing w:val="-5"/>
                <w:sz w:val="24"/>
                <w:szCs w:val="24"/>
              </w:rPr>
              <w:t xml:space="preserve">без </w:t>
            </w:r>
            <w:r>
              <w:rPr>
                <w:sz w:val="24"/>
                <w:szCs w:val="24"/>
              </w:rPr>
              <w:t xml:space="preserve">перезапуска </w:t>
            </w:r>
            <w:r>
              <w:rPr>
                <w:spacing w:val="-7"/>
                <w:sz w:val="24"/>
                <w:szCs w:val="24"/>
              </w:rPr>
              <w:t xml:space="preserve">не менее, </w:t>
            </w:r>
            <w:r>
              <w:rPr>
                <w:spacing w:val="-10"/>
                <w:sz w:val="24"/>
                <w:szCs w:val="24"/>
              </w:rPr>
              <w:t>с</w:t>
            </w:r>
          </w:p>
        </w:tc>
        <w:tc>
          <w:tcPr>
            <w:tcW w:w="4111" w:type="dxa"/>
            <w:gridSpan w:val="2"/>
          </w:tcPr>
          <w:p w:rsidR="00D6550D" w:rsidRDefault="00364245">
            <w:pPr>
              <w:widowControl w:val="0"/>
              <w:jc w:val="center"/>
              <w:rPr>
                <w:sz w:val="24"/>
                <w:szCs w:val="24"/>
              </w:rPr>
            </w:pPr>
            <w:r>
              <w:rPr>
                <w:spacing w:val="-5"/>
                <w:sz w:val="24"/>
                <w:szCs w:val="24"/>
              </w:rPr>
              <w:t>0,5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Сопротивление</w:t>
            </w:r>
            <w:r>
              <w:rPr>
                <w:spacing w:val="-6"/>
                <w:sz w:val="24"/>
                <w:szCs w:val="24"/>
              </w:rPr>
              <w:t xml:space="preserve"> </w:t>
            </w:r>
            <w:r>
              <w:rPr>
                <w:sz w:val="24"/>
                <w:szCs w:val="24"/>
              </w:rPr>
              <w:t>входных</w:t>
            </w:r>
            <w:r>
              <w:rPr>
                <w:spacing w:val="-3"/>
                <w:sz w:val="24"/>
                <w:szCs w:val="24"/>
              </w:rPr>
              <w:t xml:space="preserve"> </w:t>
            </w:r>
            <w:r>
              <w:rPr>
                <w:spacing w:val="-4"/>
                <w:sz w:val="24"/>
                <w:szCs w:val="24"/>
              </w:rPr>
              <w:t xml:space="preserve">цепей </w:t>
            </w:r>
            <w:r>
              <w:rPr>
                <w:sz w:val="24"/>
                <w:szCs w:val="24"/>
              </w:rPr>
              <w:t>относительно</w:t>
            </w:r>
            <w:r>
              <w:rPr>
                <w:spacing w:val="-9"/>
                <w:sz w:val="24"/>
                <w:szCs w:val="24"/>
              </w:rPr>
              <w:t xml:space="preserve"> </w:t>
            </w:r>
            <w:r>
              <w:rPr>
                <w:sz w:val="24"/>
                <w:szCs w:val="24"/>
              </w:rPr>
              <w:t>«земли»,</w:t>
            </w:r>
            <w:r>
              <w:rPr>
                <w:spacing w:val="-6"/>
                <w:sz w:val="24"/>
                <w:szCs w:val="24"/>
              </w:rPr>
              <w:t xml:space="preserve"> </w:t>
            </w:r>
            <w:r>
              <w:rPr>
                <w:spacing w:val="-5"/>
                <w:sz w:val="24"/>
                <w:szCs w:val="24"/>
              </w:rPr>
              <w:t>МОм</w:t>
            </w:r>
          </w:p>
        </w:tc>
        <w:tc>
          <w:tcPr>
            <w:tcW w:w="4111" w:type="dxa"/>
            <w:gridSpan w:val="2"/>
          </w:tcPr>
          <w:p w:rsidR="00D6550D" w:rsidRDefault="00364245">
            <w:pPr>
              <w:widowControl w:val="0"/>
              <w:jc w:val="center"/>
              <w:rPr>
                <w:sz w:val="24"/>
                <w:szCs w:val="24"/>
              </w:rPr>
            </w:pPr>
            <w:r>
              <w:rPr>
                <w:spacing w:val="-5"/>
                <w:sz w:val="24"/>
                <w:szCs w:val="24"/>
              </w:rPr>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3"/>
                <w:sz w:val="24"/>
                <w:szCs w:val="24"/>
              </w:rPr>
              <w:t xml:space="preserve"> </w:t>
            </w:r>
            <w:r>
              <w:rPr>
                <w:b/>
                <w:sz w:val="24"/>
                <w:szCs w:val="24"/>
              </w:rPr>
              <w:t>к</w:t>
            </w:r>
            <w:r>
              <w:rPr>
                <w:b/>
                <w:spacing w:val="-4"/>
                <w:sz w:val="24"/>
                <w:szCs w:val="24"/>
              </w:rPr>
              <w:t xml:space="preserve"> </w:t>
            </w:r>
            <w:r>
              <w:rPr>
                <w:b/>
                <w:spacing w:val="-2"/>
                <w:sz w:val="24"/>
                <w:szCs w:val="24"/>
              </w:rPr>
              <w:t>надежности:</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Среднее</w:t>
            </w:r>
            <w:r>
              <w:rPr>
                <w:spacing w:val="-2"/>
                <w:sz w:val="24"/>
                <w:szCs w:val="24"/>
              </w:rPr>
              <w:t xml:space="preserve"> </w:t>
            </w:r>
            <w:r>
              <w:rPr>
                <w:sz w:val="24"/>
                <w:szCs w:val="24"/>
              </w:rPr>
              <w:t>время</w:t>
            </w:r>
            <w:r>
              <w:rPr>
                <w:spacing w:val="-1"/>
                <w:sz w:val="24"/>
                <w:szCs w:val="24"/>
              </w:rPr>
              <w:t xml:space="preserve"> </w:t>
            </w:r>
            <w:r>
              <w:rPr>
                <w:sz w:val="24"/>
                <w:szCs w:val="24"/>
              </w:rPr>
              <w:t>наработки</w:t>
            </w:r>
            <w:r>
              <w:rPr>
                <w:spacing w:val="-1"/>
                <w:sz w:val="24"/>
                <w:szCs w:val="24"/>
              </w:rPr>
              <w:t xml:space="preserve"> </w:t>
            </w:r>
            <w:r>
              <w:rPr>
                <w:sz w:val="24"/>
                <w:szCs w:val="24"/>
              </w:rPr>
              <w:t>на</w:t>
            </w:r>
            <w:r>
              <w:rPr>
                <w:spacing w:val="-2"/>
                <w:sz w:val="24"/>
                <w:szCs w:val="24"/>
              </w:rPr>
              <w:t xml:space="preserve"> </w:t>
            </w:r>
            <w:r>
              <w:rPr>
                <w:spacing w:val="-4"/>
                <w:sz w:val="24"/>
                <w:szCs w:val="24"/>
              </w:rPr>
              <w:t xml:space="preserve">отказ </w:t>
            </w:r>
            <w:r>
              <w:rPr>
                <w:sz w:val="24"/>
                <w:szCs w:val="24"/>
              </w:rPr>
              <w:t>сменного</w:t>
            </w:r>
            <w:r>
              <w:rPr>
                <w:spacing w:val="-2"/>
                <w:sz w:val="24"/>
                <w:szCs w:val="24"/>
              </w:rPr>
              <w:t xml:space="preserve"> </w:t>
            </w:r>
            <w:r>
              <w:rPr>
                <w:sz w:val="24"/>
                <w:szCs w:val="24"/>
              </w:rPr>
              <w:t>элемента,</w:t>
            </w:r>
            <w:r>
              <w:rPr>
                <w:spacing w:val="-1"/>
                <w:sz w:val="24"/>
                <w:szCs w:val="24"/>
              </w:rPr>
              <w:t xml:space="preserve"> </w:t>
            </w:r>
            <w:r>
              <w:rPr>
                <w:sz w:val="24"/>
                <w:szCs w:val="24"/>
              </w:rPr>
              <w:t>час,</w:t>
            </w:r>
            <w:r>
              <w:rPr>
                <w:spacing w:val="-1"/>
                <w:sz w:val="24"/>
                <w:szCs w:val="24"/>
              </w:rPr>
              <w:t xml:space="preserve"> </w:t>
            </w:r>
            <w:r>
              <w:rPr>
                <w:sz w:val="24"/>
                <w:szCs w:val="24"/>
              </w:rPr>
              <w:t>не</w:t>
            </w:r>
            <w:r>
              <w:rPr>
                <w:spacing w:val="-2"/>
                <w:sz w:val="24"/>
                <w:szCs w:val="24"/>
              </w:rPr>
              <w:t xml:space="preserve"> </w:t>
            </w:r>
            <w:r>
              <w:rPr>
                <w:spacing w:val="-4"/>
                <w:sz w:val="24"/>
                <w:szCs w:val="24"/>
              </w:rPr>
              <w:t>менее</w:t>
            </w:r>
          </w:p>
        </w:tc>
        <w:tc>
          <w:tcPr>
            <w:tcW w:w="4111" w:type="dxa"/>
            <w:gridSpan w:val="2"/>
          </w:tcPr>
          <w:p w:rsidR="00D6550D" w:rsidRDefault="00364245">
            <w:pPr>
              <w:widowControl w:val="0"/>
              <w:jc w:val="center"/>
              <w:rPr>
                <w:sz w:val="24"/>
                <w:szCs w:val="24"/>
              </w:rPr>
            </w:pPr>
            <w:r>
              <w:rPr>
                <w:spacing w:val="-2"/>
                <w:sz w:val="24"/>
                <w:szCs w:val="24"/>
              </w:rPr>
              <w:t>125000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Срок</w:t>
            </w:r>
            <w:r>
              <w:rPr>
                <w:spacing w:val="10"/>
                <w:sz w:val="24"/>
                <w:szCs w:val="24"/>
              </w:rPr>
              <w:t xml:space="preserve"> </w:t>
            </w:r>
            <w:r>
              <w:rPr>
                <w:sz w:val="24"/>
                <w:szCs w:val="24"/>
              </w:rPr>
              <w:t>службы,</w:t>
            </w:r>
            <w:r>
              <w:rPr>
                <w:spacing w:val="9"/>
                <w:sz w:val="24"/>
                <w:szCs w:val="24"/>
              </w:rPr>
              <w:t xml:space="preserve"> </w:t>
            </w:r>
            <w:r>
              <w:rPr>
                <w:sz w:val="24"/>
                <w:szCs w:val="24"/>
              </w:rPr>
              <w:t>лет,</w:t>
            </w:r>
            <w:r>
              <w:rPr>
                <w:spacing w:val="9"/>
                <w:sz w:val="24"/>
                <w:szCs w:val="24"/>
              </w:rPr>
              <w:t xml:space="preserve"> </w:t>
            </w:r>
            <w:r>
              <w:rPr>
                <w:sz w:val="24"/>
                <w:szCs w:val="24"/>
              </w:rPr>
              <w:t>не</w:t>
            </w:r>
            <w:r>
              <w:rPr>
                <w:spacing w:val="8"/>
                <w:sz w:val="24"/>
                <w:szCs w:val="24"/>
              </w:rPr>
              <w:t xml:space="preserve"> </w:t>
            </w:r>
            <w:r>
              <w:rPr>
                <w:spacing w:val="-2"/>
                <w:sz w:val="24"/>
                <w:szCs w:val="24"/>
              </w:rPr>
              <w:t>менее*</w:t>
            </w:r>
          </w:p>
        </w:tc>
        <w:tc>
          <w:tcPr>
            <w:tcW w:w="4111" w:type="dxa"/>
            <w:gridSpan w:val="2"/>
          </w:tcPr>
          <w:p w:rsidR="00D6550D" w:rsidRDefault="00364245">
            <w:pPr>
              <w:widowControl w:val="0"/>
              <w:jc w:val="center"/>
              <w:rPr>
                <w:sz w:val="24"/>
                <w:szCs w:val="24"/>
              </w:rPr>
            </w:pPr>
            <w:r>
              <w:rPr>
                <w:spacing w:val="-2"/>
                <w:sz w:val="24"/>
                <w:szCs w:val="24"/>
              </w:rPr>
              <w:t>25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Режим</w:t>
            </w:r>
            <w:r>
              <w:rPr>
                <w:spacing w:val="11"/>
                <w:sz w:val="24"/>
                <w:szCs w:val="24"/>
              </w:rPr>
              <w:t xml:space="preserve"> </w:t>
            </w:r>
            <w:r>
              <w:rPr>
                <w:sz w:val="24"/>
                <w:szCs w:val="24"/>
              </w:rPr>
              <w:t>работы</w:t>
            </w:r>
            <w:r>
              <w:rPr>
                <w:spacing w:val="12"/>
                <w:sz w:val="24"/>
                <w:szCs w:val="24"/>
              </w:rPr>
              <w:t xml:space="preserve"> </w:t>
            </w:r>
            <w:r>
              <w:rPr>
                <w:sz w:val="24"/>
                <w:szCs w:val="24"/>
              </w:rPr>
              <w:t>системы</w:t>
            </w:r>
            <w:r>
              <w:rPr>
                <w:spacing w:val="14"/>
                <w:sz w:val="24"/>
                <w:szCs w:val="24"/>
              </w:rPr>
              <w:t xml:space="preserve"> </w:t>
            </w:r>
            <w:r>
              <w:rPr>
                <w:spacing w:val="-2"/>
                <w:sz w:val="24"/>
                <w:szCs w:val="24"/>
              </w:rPr>
              <w:t>самодиагностики</w:t>
            </w:r>
          </w:p>
        </w:tc>
        <w:tc>
          <w:tcPr>
            <w:tcW w:w="4111" w:type="dxa"/>
            <w:gridSpan w:val="2"/>
          </w:tcPr>
          <w:p w:rsidR="00D6550D" w:rsidRDefault="00364245">
            <w:pPr>
              <w:widowControl w:val="0"/>
              <w:jc w:val="center"/>
              <w:rPr>
                <w:sz w:val="24"/>
                <w:szCs w:val="24"/>
              </w:rPr>
            </w:pPr>
            <w:r>
              <w:rPr>
                <w:sz w:val="24"/>
                <w:szCs w:val="24"/>
              </w:rPr>
              <w:t>при</w:t>
            </w:r>
            <w:r>
              <w:rPr>
                <w:spacing w:val="-3"/>
                <w:sz w:val="24"/>
                <w:szCs w:val="24"/>
              </w:rPr>
              <w:t xml:space="preserve"> </w:t>
            </w:r>
            <w:r>
              <w:rPr>
                <w:sz w:val="24"/>
                <w:szCs w:val="24"/>
              </w:rPr>
              <w:t>включении;</w:t>
            </w:r>
            <w:r>
              <w:rPr>
                <w:spacing w:val="-4"/>
                <w:sz w:val="24"/>
                <w:szCs w:val="24"/>
              </w:rPr>
              <w:t xml:space="preserve"> </w:t>
            </w:r>
            <w:r>
              <w:rPr>
                <w:spacing w:val="-2"/>
                <w:sz w:val="24"/>
                <w:szCs w:val="24"/>
              </w:rPr>
              <w:t>фоновый, постоянно</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Время</w:t>
            </w:r>
            <w:r>
              <w:rPr>
                <w:spacing w:val="-9"/>
                <w:sz w:val="24"/>
                <w:szCs w:val="24"/>
              </w:rPr>
              <w:t xml:space="preserve"> </w:t>
            </w:r>
            <w:r>
              <w:rPr>
                <w:sz w:val="24"/>
                <w:szCs w:val="24"/>
              </w:rPr>
              <w:t>готовности</w:t>
            </w:r>
            <w:r>
              <w:rPr>
                <w:spacing w:val="-9"/>
                <w:sz w:val="24"/>
                <w:szCs w:val="24"/>
              </w:rPr>
              <w:t xml:space="preserve"> </w:t>
            </w:r>
            <w:r>
              <w:rPr>
                <w:sz w:val="24"/>
                <w:szCs w:val="24"/>
              </w:rPr>
              <w:t>к</w:t>
            </w:r>
            <w:r>
              <w:rPr>
                <w:spacing w:val="-9"/>
                <w:sz w:val="24"/>
                <w:szCs w:val="24"/>
              </w:rPr>
              <w:t xml:space="preserve"> </w:t>
            </w:r>
            <w:r>
              <w:rPr>
                <w:sz w:val="24"/>
                <w:szCs w:val="24"/>
              </w:rPr>
              <w:t>срабатыванию</w:t>
            </w:r>
            <w:r>
              <w:rPr>
                <w:spacing w:val="-9"/>
                <w:sz w:val="24"/>
                <w:szCs w:val="24"/>
              </w:rPr>
              <w:t xml:space="preserve"> </w:t>
            </w:r>
            <w:r>
              <w:rPr>
                <w:sz w:val="24"/>
                <w:szCs w:val="24"/>
              </w:rPr>
              <w:t>после подачи питания или перезапуска, не более,</w:t>
            </w:r>
            <w:r>
              <w:rPr>
                <w:spacing w:val="-2"/>
                <w:sz w:val="24"/>
                <w:szCs w:val="24"/>
              </w:rPr>
              <w:t xml:space="preserve"> </w:t>
            </w:r>
            <w:r>
              <w:rPr>
                <w:spacing w:val="-10"/>
                <w:sz w:val="24"/>
                <w:szCs w:val="24"/>
              </w:rPr>
              <w:t>с</w:t>
            </w:r>
          </w:p>
        </w:tc>
        <w:tc>
          <w:tcPr>
            <w:tcW w:w="4111" w:type="dxa"/>
            <w:gridSpan w:val="2"/>
          </w:tcPr>
          <w:p w:rsidR="00D6550D" w:rsidRDefault="00364245">
            <w:pPr>
              <w:widowControl w:val="0"/>
              <w:jc w:val="center"/>
              <w:rPr>
                <w:sz w:val="24"/>
                <w:szCs w:val="24"/>
              </w:rPr>
            </w:pPr>
            <w:r>
              <w:rPr>
                <w:spacing w:val="-2"/>
                <w:sz w:val="24"/>
                <w:szCs w:val="24"/>
              </w:rPr>
              <w:t>10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Память</w:t>
            </w:r>
            <w:r>
              <w:rPr>
                <w:spacing w:val="-3"/>
                <w:sz w:val="24"/>
                <w:szCs w:val="24"/>
              </w:rPr>
              <w:t xml:space="preserve"> </w:t>
            </w:r>
            <w:r>
              <w:rPr>
                <w:sz w:val="24"/>
                <w:szCs w:val="24"/>
              </w:rPr>
              <w:t>для</w:t>
            </w:r>
            <w:r>
              <w:rPr>
                <w:spacing w:val="-3"/>
                <w:sz w:val="24"/>
                <w:szCs w:val="24"/>
              </w:rPr>
              <w:t xml:space="preserve"> </w:t>
            </w:r>
            <w:r>
              <w:rPr>
                <w:sz w:val="24"/>
                <w:szCs w:val="24"/>
              </w:rPr>
              <w:t>хранения</w:t>
            </w:r>
            <w:r>
              <w:rPr>
                <w:spacing w:val="-3"/>
                <w:sz w:val="24"/>
                <w:szCs w:val="24"/>
              </w:rPr>
              <w:t xml:space="preserve"> </w:t>
            </w:r>
            <w:r>
              <w:rPr>
                <w:sz w:val="24"/>
                <w:szCs w:val="24"/>
              </w:rPr>
              <w:t>констант,</w:t>
            </w:r>
            <w:r>
              <w:rPr>
                <w:spacing w:val="-3"/>
                <w:sz w:val="24"/>
                <w:szCs w:val="24"/>
              </w:rPr>
              <w:t xml:space="preserve"> </w:t>
            </w:r>
            <w:r>
              <w:rPr>
                <w:spacing w:val="-4"/>
                <w:sz w:val="24"/>
                <w:szCs w:val="24"/>
              </w:rPr>
              <w:t xml:space="preserve">кода </w:t>
            </w:r>
            <w:r>
              <w:rPr>
                <w:sz w:val="24"/>
                <w:szCs w:val="24"/>
              </w:rPr>
              <w:t>программ</w:t>
            </w:r>
            <w:r>
              <w:rPr>
                <w:spacing w:val="-2"/>
                <w:sz w:val="24"/>
                <w:szCs w:val="24"/>
              </w:rPr>
              <w:t xml:space="preserve"> </w:t>
            </w:r>
            <w:r>
              <w:rPr>
                <w:sz w:val="24"/>
                <w:szCs w:val="24"/>
              </w:rPr>
              <w:t>и</w:t>
            </w:r>
            <w:r>
              <w:rPr>
                <w:spacing w:val="-1"/>
                <w:sz w:val="24"/>
                <w:szCs w:val="24"/>
              </w:rPr>
              <w:t xml:space="preserve"> </w:t>
            </w:r>
            <w:r>
              <w:rPr>
                <w:sz w:val="24"/>
                <w:szCs w:val="24"/>
              </w:rPr>
              <w:t>данных</w:t>
            </w:r>
            <w:r>
              <w:rPr>
                <w:spacing w:val="2"/>
                <w:sz w:val="24"/>
                <w:szCs w:val="24"/>
              </w:rPr>
              <w:t xml:space="preserve"> </w:t>
            </w:r>
            <w:r>
              <w:rPr>
                <w:spacing w:val="-2"/>
                <w:sz w:val="24"/>
                <w:szCs w:val="24"/>
              </w:rPr>
              <w:t>саморегистрации</w:t>
            </w:r>
          </w:p>
        </w:tc>
        <w:tc>
          <w:tcPr>
            <w:tcW w:w="4111" w:type="dxa"/>
            <w:gridSpan w:val="2"/>
          </w:tcPr>
          <w:p w:rsidR="00D6550D" w:rsidRDefault="00364245">
            <w:pPr>
              <w:widowControl w:val="0"/>
              <w:jc w:val="center"/>
              <w:rPr>
                <w:sz w:val="24"/>
                <w:szCs w:val="24"/>
              </w:rPr>
            </w:pPr>
            <w:r>
              <w:rPr>
                <w:spacing w:val="-2"/>
                <w:sz w:val="24"/>
                <w:szCs w:val="24"/>
              </w:rPr>
              <w:t>энергонезависимая</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Типовые</w:t>
            </w:r>
            <w:r>
              <w:rPr>
                <w:b/>
                <w:spacing w:val="-6"/>
                <w:sz w:val="24"/>
                <w:szCs w:val="24"/>
              </w:rPr>
              <w:t xml:space="preserve"> </w:t>
            </w:r>
            <w:r>
              <w:rPr>
                <w:b/>
                <w:sz w:val="24"/>
                <w:szCs w:val="24"/>
              </w:rPr>
              <w:t>технические</w:t>
            </w:r>
            <w:r>
              <w:rPr>
                <w:b/>
                <w:spacing w:val="-5"/>
                <w:sz w:val="24"/>
                <w:szCs w:val="24"/>
              </w:rPr>
              <w:t xml:space="preserve"> </w:t>
            </w:r>
            <w:r>
              <w:rPr>
                <w:b/>
                <w:sz w:val="24"/>
                <w:szCs w:val="24"/>
              </w:rPr>
              <w:t>требования</w:t>
            </w:r>
            <w:r>
              <w:rPr>
                <w:b/>
                <w:spacing w:val="-4"/>
                <w:sz w:val="24"/>
                <w:szCs w:val="24"/>
              </w:rPr>
              <w:t xml:space="preserve"> </w:t>
            </w:r>
            <w:r>
              <w:rPr>
                <w:b/>
                <w:spacing w:val="-10"/>
                <w:sz w:val="24"/>
                <w:szCs w:val="24"/>
              </w:rPr>
              <w:t xml:space="preserve">к </w:t>
            </w:r>
            <w:r>
              <w:rPr>
                <w:b/>
                <w:sz w:val="24"/>
                <w:szCs w:val="24"/>
              </w:rPr>
              <w:t>функции</w:t>
            </w:r>
            <w:r>
              <w:rPr>
                <w:b/>
                <w:spacing w:val="-4"/>
                <w:sz w:val="24"/>
                <w:szCs w:val="24"/>
              </w:rPr>
              <w:t xml:space="preserve"> ОМП</w:t>
            </w:r>
            <w:r>
              <w:rPr>
                <w:b/>
                <w:spacing w:val="-2"/>
                <w:sz w:val="24"/>
                <w:szCs w:val="24"/>
              </w:rPr>
              <w:t>:</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Метод</w:t>
            </w:r>
            <w:r>
              <w:rPr>
                <w:spacing w:val="-1"/>
                <w:sz w:val="24"/>
                <w:szCs w:val="24"/>
              </w:rPr>
              <w:t xml:space="preserve"> </w:t>
            </w:r>
            <w:r>
              <w:rPr>
                <w:spacing w:val="-4"/>
                <w:sz w:val="24"/>
                <w:szCs w:val="24"/>
              </w:rPr>
              <w:t>ОМП:</w:t>
            </w:r>
          </w:p>
          <w:p w:rsidR="00D6550D" w:rsidRDefault="00364245">
            <w:pPr>
              <w:pStyle w:val="TableParagraph"/>
              <w:numPr>
                <w:ilvl w:val="0"/>
                <w:numId w:val="18"/>
              </w:numPr>
              <w:tabs>
                <w:tab w:val="left" w:pos="240"/>
              </w:tabs>
              <w:ind w:left="240" w:hanging="138"/>
              <w:rPr>
                <w:sz w:val="24"/>
                <w:szCs w:val="24"/>
              </w:rPr>
            </w:pPr>
            <w:r>
              <w:rPr>
                <w:sz w:val="24"/>
                <w:szCs w:val="24"/>
              </w:rPr>
              <w:t>для</w:t>
            </w:r>
            <w:r>
              <w:rPr>
                <w:spacing w:val="-9"/>
                <w:sz w:val="24"/>
                <w:szCs w:val="24"/>
              </w:rPr>
              <w:t xml:space="preserve"> </w:t>
            </w:r>
            <w:r>
              <w:rPr>
                <w:sz w:val="24"/>
                <w:szCs w:val="24"/>
              </w:rPr>
              <w:t>ВЛ</w:t>
            </w:r>
            <w:r>
              <w:rPr>
                <w:spacing w:val="-9"/>
                <w:sz w:val="24"/>
                <w:szCs w:val="24"/>
              </w:rPr>
              <w:t xml:space="preserve"> </w:t>
            </w:r>
            <w:r>
              <w:rPr>
                <w:sz w:val="24"/>
                <w:szCs w:val="24"/>
              </w:rPr>
              <w:t>с</w:t>
            </w:r>
            <w:r>
              <w:rPr>
                <w:spacing w:val="-9"/>
                <w:sz w:val="24"/>
                <w:szCs w:val="24"/>
              </w:rPr>
              <w:t xml:space="preserve"> </w:t>
            </w:r>
            <w:r>
              <w:rPr>
                <w:sz w:val="24"/>
                <w:szCs w:val="24"/>
              </w:rPr>
              <w:t>двусторонним</w:t>
            </w:r>
            <w:r>
              <w:rPr>
                <w:spacing w:val="-9"/>
                <w:sz w:val="24"/>
                <w:szCs w:val="24"/>
              </w:rPr>
              <w:t xml:space="preserve"> </w:t>
            </w:r>
            <w:r>
              <w:rPr>
                <w:spacing w:val="-2"/>
                <w:sz w:val="24"/>
                <w:szCs w:val="24"/>
              </w:rPr>
              <w:t>питанием;</w:t>
            </w:r>
          </w:p>
          <w:p w:rsidR="00D6550D" w:rsidRDefault="00364245">
            <w:pPr>
              <w:pStyle w:val="TableParagraph"/>
              <w:numPr>
                <w:ilvl w:val="0"/>
                <w:numId w:val="18"/>
              </w:numPr>
              <w:tabs>
                <w:tab w:val="left" w:pos="241"/>
              </w:tabs>
              <w:ind w:firstLine="0"/>
              <w:rPr>
                <w:sz w:val="24"/>
                <w:szCs w:val="24"/>
              </w:rPr>
            </w:pPr>
            <w:r>
              <w:rPr>
                <w:sz w:val="24"/>
                <w:szCs w:val="24"/>
              </w:rPr>
              <w:t>при потере канала связи с противоположным концом ВЛ;</w:t>
            </w:r>
          </w:p>
          <w:p w:rsidR="00D6550D" w:rsidRDefault="00364245">
            <w:pPr>
              <w:pStyle w:val="TableParagraph"/>
              <w:numPr>
                <w:ilvl w:val="0"/>
                <w:numId w:val="18"/>
              </w:numPr>
              <w:tabs>
                <w:tab w:val="left" w:pos="241"/>
              </w:tabs>
              <w:ind w:firstLine="0"/>
              <w:rPr>
                <w:sz w:val="24"/>
                <w:szCs w:val="24"/>
              </w:rPr>
            </w:pPr>
            <w:r>
              <w:rPr>
                <w:sz w:val="24"/>
                <w:szCs w:val="24"/>
              </w:rPr>
              <w:t>для</w:t>
            </w:r>
            <w:r>
              <w:rPr>
                <w:spacing w:val="-11"/>
                <w:sz w:val="24"/>
                <w:szCs w:val="24"/>
              </w:rPr>
              <w:t xml:space="preserve"> </w:t>
            </w:r>
            <w:r>
              <w:rPr>
                <w:sz w:val="24"/>
                <w:szCs w:val="24"/>
              </w:rPr>
              <w:t>тупиковых</w:t>
            </w:r>
            <w:r>
              <w:rPr>
                <w:spacing w:val="-9"/>
                <w:sz w:val="24"/>
                <w:szCs w:val="24"/>
              </w:rPr>
              <w:t xml:space="preserve"> </w:t>
            </w:r>
            <w:r>
              <w:rPr>
                <w:spacing w:val="-5"/>
                <w:sz w:val="24"/>
                <w:szCs w:val="24"/>
              </w:rPr>
              <w:t>ВЛ</w:t>
            </w:r>
          </w:p>
          <w:p w:rsidR="00D6550D" w:rsidRDefault="00D6550D">
            <w:pPr>
              <w:widowControl w:val="0"/>
              <w:rPr>
                <w:sz w:val="24"/>
                <w:szCs w:val="24"/>
              </w:rPr>
            </w:pPr>
          </w:p>
        </w:tc>
        <w:tc>
          <w:tcPr>
            <w:tcW w:w="4111" w:type="dxa"/>
            <w:gridSpan w:val="2"/>
          </w:tcPr>
          <w:p w:rsidR="00D6550D" w:rsidRDefault="00364245">
            <w:pPr>
              <w:pStyle w:val="TableParagraph"/>
              <w:numPr>
                <w:ilvl w:val="0"/>
                <w:numId w:val="19"/>
              </w:numPr>
              <w:tabs>
                <w:tab w:val="left" w:pos="240"/>
                <w:tab w:val="left" w:pos="3327"/>
              </w:tabs>
              <w:spacing w:before="240"/>
              <w:ind w:left="102" w:firstLine="0"/>
              <w:rPr>
                <w:sz w:val="24"/>
                <w:szCs w:val="24"/>
              </w:rPr>
            </w:pPr>
            <w:r>
              <w:rPr>
                <w:sz w:val="24"/>
                <w:szCs w:val="24"/>
              </w:rPr>
              <w:t>с</w:t>
            </w:r>
            <w:r>
              <w:rPr>
                <w:spacing w:val="-15"/>
                <w:sz w:val="24"/>
                <w:szCs w:val="24"/>
              </w:rPr>
              <w:t xml:space="preserve"> </w:t>
            </w:r>
            <w:r>
              <w:rPr>
                <w:sz w:val="24"/>
                <w:szCs w:val="24"/>
              </w:rPr>
              <w:t>двусторонним</w:t>
            </w:r>
            <w:r>
              <w:rPr>
                <w:spacing w:val="-15"/>
                <w:sz w:val="24"/>
                <w:szCs w:val="24"/>
              </w:rPr>
              <w:t xml:space="preserve"> </w:t>
            </w:r>
            <w:r>
              <w:rPr>
                <w:sz w:val="24"/>
                <w:szCs w:val="24"/>
              </w:rPr>
              <w:t xml:space="preserve">измерением </w:t>
            </w:r>
            <w:r>
              <w:rPr>
                <w:spacing w:val="-4"/>
                <w:sz w:val="24"/>
                <w:szCs w:val="24"/>
              </w:rPr>
              <w:t>ПАР;</w:t>
            </w:r>
          </w:p>
          <w:p w:rsidR="00D6550D" w:rsidRDefault="00364245">
            <w:pPr>
              <w:pStyle w:val="TableParagraph"/>
              <w:numPr>
                <w:ilvl w:val="0"/>
                <w:numId w:val="19"/>
              </w:numPr>
              <w:tabs>
                <w:tab w:val="left" w:pos="240"/>
                <w:tab w:val="left" w:pos="3327"/>
              </w:tabs>
              <w:ind w:left="102" w:firstLine="0"/>
              <w:rPr>
                <w:sz w:val="24"/>
                <w:szCs w:val="24"/>
              </w:rPr>
            </w:pPr>
            <w:r>
              <w:rPr>
                <w:sz w:val="24"/>
                <w:szCs w:val="24"/>
              </w:rPr>
              <w:t>с</w:t>
            </w:r>
            <w:r>
              <w:rPr>
                <w:spacing w:val="-15"/>
                <w:sz w:val="24"/>
                <w:szCs w:val="24"/>
              </w:rPr>
              <w:t xml:space="preserve"> </w:t>
            </w:r>
            <w:r>
              <w:rPr>
                <w:sz w:val="24"/>
                <w:szCs w:val="24"/>
              </w:rPr>
              <w:t>односторонним измерением ПАР;</w:t>
            </w:r>
          </w:p>
          <w:p w:rsidR="00D6550D" w:rsidRDefault="00D6550D">
            <w:pPr>
              <w:pStyle w:val="TableParagraph"/>
              <w:tabs>
                <w:tab w:val="left" w:pos="240"/>
                <w:tab w:val="left" w:pos="3327"/>
              </w:tabs>
              <w:ind w:left="102"/>
              <w:rPr>
                <w:sz w:val="24"/>
                <w:szCs w:val="24"/>
              </w:rPr>
            </w:pPr>
          </w:p>
          <w:p w:rsidR="00D6550D" w:rsidRDefault="00364245">
            <w:pPr>
              <w:pStyle w:val="TableParagraph"/>
              <w:numPr>
                <w:ilvl w:val="0"/>
                <w:numId w:val="19"/>
              </w:numPr>
              <w:tabs>
                <w:tab w:val="left" w:pos="240"/>
                <w:tab w:val="left" w:pos="3327"/>
              </w:tabs>
              <w:ind w:left="102" w:firstLine="0"/>
              <w:rPr>
                <w:sz w:val="24"/>
                <w:szCs w:val="24"/>
              </w:rPr>
            </w:pPr>
            <w:r>
              <w:rPr>
                <w:sz w:val="24"/>
                <w:szCs w:val="24"/>
              </w:rPr>
              <w:t>с</w:t>
            </w:r>
            <w:r>
              <w:rPr>
                <w:spacing w:val="-15"/>
                <w:sz w:val="24"/>
                <w:szCs w:val="24"/>
              </w:rPr>
              <w:t xml:space="preserve"> </w:t>
            </w:r>
            <w:r>
              <w:rPr>
                <w:sz w:val="24"/>
                <w:szCs w:val="24"/>
              </w:rPr>
              <w:t>односторонним измерением ПАР;</w:t>
            </w:r>
          </w:p>
          <w:p w:rsidR="00D6550D" w:rsidRDefault="00D6550D">
            <w:pPr>
              <w:widowControl w:val="0"/>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Переход в режим одностороннего замера при потере канала связи с противоположным</w:t>
            </w:r>
            <w:r>
              <w:rPr>
                <w:spacing w:val="13"/>
                <w:sz w:val="24"/>
                <w:szCs w:val="24"/>
              </w:rPr>
              <w:t xml:space="preserve"> </w:t>
            </w:r>
            <w:r>
              <w:rPr>
                <w:sz w:val="24"/>
                <w:szCs w:val="24"/>
              </w:rPr>
              <w:t>концом</w:t>
            </w:r>
            <w:r>
              <w:rPr>
                <w:spacing w:val="14"/>
                <w:sz w:val="24"/>
                <w:szCs w:val="24"/>
              </w:rPr>
              <w:t xml:space="preserve"> </w:t>
            </w:r>
            <w:r>
              <w:rPr>
                <w:spacing w:val="-5"/>
                <w:sz w:val="24"/>
                <w:szCs w:val="24"/>
              </w:rPr>
              <w:t>ВЛ</w:t>
            </w:r>
          </w:p>
        </w:tc>
        <w:tc>
          <w:tcPr>
            <w:tcW w:w="4111" w:type="dxa"/>
            <w:gridSpan w:val="2"/>
          </w:tcPr>
          <w:p w:rsidR="00D6550D" w:rsidRDefault="00364245">
            <w:pPr>
              <w:widowControl w:val="0"/>
              <w:jc w:val="center"/>
              <w:rPr>
                <w:sz w:val="24"/>
                <w:szCs w:val="24"/>
              </w:rPr>
            </w:pPr>
            <w:r>
              <w:rPr>
                <w:spacing w:val="-2"/>
                <w:sz w:val="24"/>
                <w:szCs w:val="24"/>
              </w:rPr>
              <w:t>автоматический</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Класс</w:t>
            </w:r>
            <w:r>
              <w:rPr>
                <w:spacing w:val="19"/>
                <w:sz w:val="24"/>
                <w:szCs w:val="24"/>
              </w:rPr>
              <w:t xml:space="preserve"> </w:t>
            </w:r>
            <w:r>
              <w:rPr>
                <w:sz w:val="24"/>
                <w:szCs w:val="24"/>
              </w:rPr>
              <w:t>напряжения,</w:t>
            </w:r>
            <w:r>
              <w:rPr>
                <w:spacing w:val="20"/>
                <w:sz w:val="24"/>
                <w:szCs w:val="24"/>
              </w:rPr>
              <w:t xml:space="preserve"> </w:t>
            </w:r>
            <w:r>
              <w:rPr>
                <w:spacing w:val="-5"/>
                <w:sz w:val="24"/>
                <w:szCs w:val="24"/>
              </w:rPr>
              <w:t>кВ</w:t>
            </w:r>
          </w:p>
        </w:tc>
        <w:tc>
          <w:tcPr>
            <w:tcW w:w="4111" w:type="dxa"/>
            <w:gridSpan w:val="2"/>
          </w:tcPr>
          <w:p w:rsidR="00D6550D" w:rsidRDefault="00364245">
            <w:pPr>
              <w:widowControl w:val="0"/>
              <w:jc w:val="center"/>
              <w:rPr>
                <w:sz w:val="24"/>
                <w:szCs w:val="24"/>
              </w:rPr>
            </w:pPr>
            <w:r>
              <w:rPr>
                <w:spacing w:val="-2"/>
                <w:sz w:val="24"/>
                <w:szCs w:val="24"/>
              </w:rPr>
              <w:t>330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Виды</w:t>
            </w:r>
            <w:r>
              <w:rPr>
                <w:spacing w:val="-2"/>
                <w:sz w:val="24"/>
                <w:szCs w:val="24"/>
              </w:rPr>
              <w:t xml:space="preserve"> </w:t>
            </w:r>
            <w:r>
              <w:rPr>
                <w:spacing w:val="-5"/>
                <w:sz w:val="24"/>
                <w:szCs w:val="24"/>
              </w:rPr>
              <w:t>ВЛ</w:t>
            </w:r>
          </w:p>
        </w:tc>
        <w:tc>
          <w:tcPr>
            <w:tcW w:w="4111" w:type="dxa"/>
            <w:gridSpan w:val="2"/>
          </w:tcPr>
          <w:p w:rsidR="00D6550D" w:rsidRDefault="00364245">
            <w:pPr>
              <w:pStyle w:val="TableParagraph"/>
              <w:spacing w:line="268" w:lineRule="exact"/>
              <w:ind w:left="108" w:right="109"/>
              <w:jc w:val="center"/>
              <w:rPr>
                <w:sz w:val="24"/>
                <w:szCs w:val="24"/>
              </w:rPr>
            </w:pPr>
            <w:r>
              <w:rPr>
                <w:sz w:val="24"/>
                <w:szCs w:val="24"/>
              </w:rPr>
              <w:t>одноцепные,</w:t>
            </w:r>
            <w:r>
              <w:rPr>
                <w:spacing w:val="-7"/>
                <w:sz w:val="24"/>
                <w:szCs w:val="24"/>
              </w:rPr>
              <w:t xml:space="preserve"> </w:t>
            </w:r>
            <w:r>
              <w:rPr>
                <w:spacing w:val="-2"/>
                <w:sz w:val="24"/>
                <w:szCs w:val="24"/>
              </w:rPr>
              <w:t>двухцепные,</w:t>
            </w:r>
          </w:p>
          <w:p w:rsidR="00D6550D" w:rsidRDefault="00364245">
            <w:pPr>
              <w:widowControl w:val="0"/>
              <w:jc w:val="center"/>
              <w:rPr>
                <w:sz w:val="24"/>
                <w:szCs w:val="24"/>
              </w:rPr>
            </w:pPr>
            <w:r>
              <w:rPr>
                <w:spacing w:val="-2"/>
                <w:sz w:val="24"/>
                <w:szCs w:val="24"/>
              </w:rPr>
              <w:t>многоцепные</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70" w:lineRule="exact"/>
              <w:ind w:left="102"/>
              <w:rPr>
                <w:sz w:val="24"/>
                <w:szCs w:val="24"/>
              </w:rPr>
            </w:pPr>
            <w:r>
              <w:rPr>
                <w:sz w:val="24"/>
                <w:szCs w:val="24"/>
              </w:rPr>
              <w:t xml:space="preserve">Схемы </w:t>
            </w:r>
            <w:r>
              <w:rPr>
                <w:spacing w:val="-5"/>
                <w:sz w:val="24"/>
                <w:szCs w:val="24"/>
              </w:rPr>
              <w:t>ВЛ:</w:t>
            </w:r>
          </w:p>
          <w:p w:rsidR="00D6550D" w:rsidRDefault="00364245">
            <w:pPr>
              <w:pStyle w:val="TableParagraph"/>
              <w:numPr>
                <w:ilvl w:val="0"/>
                <w:numId w:val="20"/>
              </w:numPr>
              <w:tabs>
                <w:tab w:val="left" w:pos="240"/>
              </w:tabs>
              <w:ind w:left="240" w:hanging="138"/>
              <w:rPr>
                <w:sz w:val="24"/>
                <w:szCs w:val="24"/>
              </w:rPr>
            </w:pPr>
            <w:r>
              <w:rPr>
                <w:spacing w:val="-2"/>
                <w:sz w:val="24"/>
                <w:szCs w:val="24"/>
              </w:rPr>
              <w:t>одноцепные,</w:t>
            </w:r>
            <w:r>
              <w:rPr>
                <w:spacing w:val="3"/>
                <w:sz w:val="24"/>
                <w:szCs w:val="24"/>
              </w:rPr>
              <w:t xml:space="preserve"> </w:t>
            </w:r>
            <w:r>
              <w:rPr>
                <w:spacing w:val="-2"/>
                <w:sz w:val="24"/>
                <w:szCs w:val="24"/>
              </w:rPr>
              <w:t>многоцепные;</w:t>
            </w:r>
          </w:p>
          <w:p w:rsidR="00D6550D" w:rsidRDefault="00364245">
            <w:pPr>
              <w:widowControl w:val="0"/>
              <w:rPr>
                <w:sz w:val="24"/>
                <w:szCs w:val="24"/>
              </w:rPr>
            </w:pPr>
            <w:r>
              <w:rPr>
                <w:spacing w:val="-2"/>
                <w:sz w:val="24"/>
                <w:szCs w:val="24"/>
              </w:rPr>
              <w:t>двухцепные</w:t>
            </w:r>
          </w:p>
        </w:tc>
        <w:tc>
          <w:tcPr>
            <w:tcW w:w="4111" w:type="dxa"/>
            <w:gridSpan w:val="2"/>
          </w:tcPr>
          <w:p w:rsidR="00D6550D" w:rsidRDefault="00364245">
            <w:pPr>
              <w:pStyle w:val="TableParagraph"/>
              <w:numPr>
                <w:ilvl w:val="0"/>
                <w:numId w:val="21"/>
              </w:numPr>
              <w:tabs>
                <w:tab w:val="left" w:pos="240"/>
              </w:tabs>
              <w:spacing w:before="240"/>
              <w:ind w:left="102" w:right="136" w:firstLine="0"/>
              <w:rPr>
                <w:sz w:val="24"/>
                <w:szCs w:val="24"/>
              </w:rPr>
            </w:pPr>
            <w:r>
              <w:rPr>
                <w:sz w:val="24"/>
                <w:szCs w:val="24"/>
              </w:rPr>
              <w:t>без</w:t>
            </w:r>
            <w:r>
              <w:rPr>
                <w:spacing w:val="-15"/>
                <w:sz w:val="24"/>
                <w:szCs w:val="24"/>
              </w:rPr>
              <w:t xml:space="preserve"> </w:t>
            </w:r>
            <w:r>
              <w:rPr>
                <w:sz w:val="24"/>
                <w:szCs w:val="24"/>
              </w:rPr>
              <w:t>ответвлений,</w:t>
            </w:r>
            <w:r>
              <w:rPr>
                <w:spacing w:val="-15"/>
                <w:sz w:val="24"/>
                <w:szCs w:val="24"/>
              </w:rPr>
              <w:t xml:space="preserve"> </w:t>
            </w:r>
            <w:r>
              <w:rPr>
                <w:sz w:val="24"/>
                <w:szCs w:val="24"/>
              </w:rPr>
              <w:t xml:space="preserve">с </w:t>
            </w:r>
            <w:r>
              <w:rPr>
                <w:spacing w:val="-2"/>
                <w:sz w:val="24"/>
                <w:szCs w:val="24"/>
              </w:rPr>
              <w:t>ответвлениями.</w:t>
            </w:r>
          </w:p>
          <w:p w:rsidR="00D6550D" w:rsidRDefault="00364245">
            <w:pPr>
              <w:widowControl w:val="0"/>
              <w:rPr>
                <w:sz w:val="24"/>
                <w:szCs w:val="24"/>
              </w:rPr>
            </w:pPr>
            <w:r>
              <w:rPr>
                <w:sz w:val="24"/>
                <w:szCs w:val="24"/>
              </w:rPr>
              <w:t>с раздельной работой по концам, с работой на общие шины (параллельные ВЛ), с одной</w:t>
            </w:r>
            <w:r>
              <w:rPr>
                <w:spacing w:val="-12"/>
                <w:sz w:val="24"/>
                <w:szCs w:val="24"/>
              </w:rPr>
              <w:t xml:space="preserve"> </w:t>
            </w:r>
            <w:r>
              <w:rPr>
                <w:sz w:val="24"/>
                <w:szCs w:val="24"/>
              </w:rPr>
              <w:t>отключенной</w:t>
            </w:r>
            <w:r>
              <w:rPr>
                <w:spacing w:val="-12"/>
                <w:sz w:val="24"/>
                <w:szCs w:val="24"/>
              </w:rPr>
              <w:t xml:space="preserve"> </w:t>
            </w:r>
            <w:r>
              <w:rPr>
                <w:sz w:val="24"/>
                <w:szCs w:val="24"/>
              </w:rPr>
              <w:t>цепью,</w:t>
            </w:r>
            <w:r>
              <w:rPr>
                <w:spacing w:val="-12"/>
                <w:sz w:val="24"/>
                <w:szCs w:val="24"/>
              </w:rPr>
              <w:t xml:space="preserve"> </w:t>
            </w:r>
            <w:r>
              <w:rPr>
                <w:sz w:val="24"/>
                <w:szCs w:val="24"/>
              </w:rPr>
              <w:t>с ответвлениями, со сближением на части трассы.</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Ширина</w:t>
            </w:r>
            <w:r>
              <w:rPr>
                <w:spacing w:val="-4"/>
                <w:sz w:val="24"/>
                <w:szCs w:val="24"/>
              </w:rPr>
              <w:t xml:space="preserve"> </w:t>
            </w:r>
            <w:r>
              <w:rPr>
                <w:sz w:val="24"/>
                <w:szCs w:val="24"/>
              </w:rPr>
              <w:t>коридора</w:t>
            </w:r>
            <w:r>
              <w:rPr>
                <w:spacing w:val="-3"/>
                <w:sz w:val="24"/>
                <w:szCs w:val="24"/>
              </w:rPr>
              <w:t xml:space="preserve"> </w:t>
            </w:r>
            <w:r>
              <w:rPr>
                <w:spacing w:val="-2"/>
                <w:sz w:val="24"/>
                <w:szCs w:val="24"/>
              </w:rPr>
              <w:t>взаимоиндукции</w:t>
            </w:r>
          </w:p>
          <w:p w:rsidR="00D6550D" w:rsidRDefault="00364245">
            <w:pPr>
              <w:widowControl w:val="0"/>
              <w:rPr>
                <w:sz w:val="24"/>
                <w:szCs w:val="24"/>
              </w:rPr>
            </w:pPr>
            <w:r>
              <w:rPr>
                <w:sz w:val="24"/>
                <w:szCs w:val="24"/>
              </w:rPr>
              <w:t>двухцепных</w:t>
            </w:r>
            <w:r>
              <w:rPr>
                <w:spacing w:val="-2"/>
                <w:sz w:val="24"/>
                <w:szCs w:val="24"/>
              </w:rPr>
              <w:t xml:space="preserve"> </w:t>
            </w:r>
            <w:r>
              <w:rPr>
                <w:sz w:val="24"/>
                <w:szCs w:val="24"/>
              </w:rPr>
              <w:t>и</w:t>
            </w:r>
            <w:r>
              <w:rPr>
                <w:spacing w:val="-3"/>
                <w:sz w:val="24"/>
                <w:szCs w:val="24"/>
              </w:rPr>
              <w:t xml:space="preserve"> </w:t>
            </w:r>
            <w:r>
              <w:rPr>
                <w:sz w:val="24"/>
                <w:szCs w:val="24"/>
              </w:rPr>
              <w:t>многоцепных</w:t>
            </w:r>
            <w:r>
              <w:rPr>
                <w:spacing w:val="-1"/>
                <w:sz w:val="24"/>
                <w:szCs w:val="24"/>
              </w:rPr>
              <w:t xml:space="preserve"> </w:t>
            </w:r>
            <w:r>
              <w:rPr>
                <w:sz w:val="24"/>
                <w:szCs w:val="24"/>
              </w:rPr>
              <w:t>ВЛ</w:t>
            </w:r>
            <w:r>
              <w:rPr>
                <w:spacing w:val="-4"/>
                <w:sz w:val="24"/>
                <w:szCs w:val="24"/>
              </w:rPr>
              <w:t xml:space="preserve"> </w:t>
            </w:r>
            <w:r>
              <w:rPr>
                <w:sz w:val="24"/>
                <w:szCs w:val="24"/>
              </w:rPr>
              <w:t>до,</w:t>
            </w:r>
            <w:r>
              <w:rPr>
                <w:spacing w:val="-2"/>
                <w:sz w:val="24"/>
                <w:szCs w:val="24"/>
              </w:rPr>
              <w:t xml:space="preserve"> </w:t>
            </w:r>
            <w:r>
              <w:rPr>
                <w:spacing w:val="-5"/>
                <w:sz w:val="24"/>
                <w:szCs w:val="24"/>
              </w:rPr>
              <w:t>м.</w:t>
            </w:r>
          </w:p>
        </w:tc>
        <w:tc>
          <w:tcPr>
            <w:tcW w:w="4111" w:type="dxa"/>
            <w:gridSpan w:val="2"/>
          </w:tcPr>
          <w:p w:rsidR="00D6550D" w:rsidRDefault="00364245">
            <w:pPr>
              <w:widowControl w:val="0"/>
              <w:jc w:val="center"/>
              <w:rPr>
                <w:sz w:val="24"/>
                <w:szCs w:val="24"/>
              </w:rPr>
            </w:pPr>
            <w:r>
              <w:rPr>
                <w:sz w:val="24"/>
                <w:szCs w:val="24"/>
              </w:rPr>
              <w:t>500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Учет</w:t>
            </w:r>
            <w:r>
              <w:rPr>
                <w:spacing w:val="-4"/>
                <w:sz w:val="24"/>
                <w:szCs w:val="24"/>
              </w:rPr>
              <w:t xml:space="preserve"> </w:t>
            </w:r>
            <w:r>
              <w:rPr>
                <w:sz w:val="24"/>
                <w:szCs w:val="24"/>
              </w:rPr>
              <w:t>параметров</w:t>
            </w:r>
            <w:r>
              <w:rPr>
                <w:spacing w:val="-4"/>
                <w:sz w:val="24"/>
                <w:szCs w:val="24"/>
              </w:rPr>
              <w:t xml:space="preserve"> </w:t>
            </w:r>
            <w:r>
              <w:rPr>
                <w:sz w:val="24"/>
                <w:szCs w:val="24"/>
              </w:rPr>
              <w:t>параллельных</w:t>
            </w:r>
            <w:r>
              <w:rPr>
                <w:spacing w:val="-3"/>
                <w:sz w:val="24"/>
                <w:szCs w:val="24"/>
              </w:rPr>
              <w:t xml:space="preserve"> </w:t>
            </w:r>
            <w:r>
              <w:rPr>
                <w:spacing w:val="-4"/>
                <w:sz w:val="24"/>
                <w:szCs w:val="24"/>
              </w:rPr>
              <w:t>цепей</w:t>
            </w:r>
          </w:p>
        </w:tc>
        <w:tc>
          <w:tcPr>
            <w:tcW w:w="4111" w:type="dxa"/>
            <w:gridSpan w:val="2"/>
          </w:tcPr>
          <w:p w:rsidR="00D6550D" w:rsidRDefault="00364245">
            <w:pPr>
              <w:pStyle w:val="TableParagraph"/>
              <w:ind w:left="102" w:right="514"/>
              <w:rPr>
                <w:sz w:val="24"/>
                <w:szCs w:val="24"/>
              </w:rPr>
            </w:pPr>
            <w:r>
              <w:rPr>
                <w:sz w:val="24"/>
                <w:szCs w:val="24"/>
              </w:rPr>
              <w:t>начало</w:t>
            </w:r>
            <w:r>
              <w:rPr>
                <w:spacing w:val="-13"/>
                <w:sz w:val="24"/>
                <w:szCs w:val="24"/>
              </w:rPr>
              <w:t xml:space="preserve"> </w:t>
            </w:r>
            <w:r>
              <w:rPr>
                <w:sz w:val="24"/>
                <w:szCs w:val="24"/>
              </w:rPr>
              <w:t>и</w:t>
            </w:r>
            <w:r>
              <w:rPr>
                <w:spacing w:val="-13"/>
                <w:sz w:val="24"/>
                <w:szCs w:val="24"/>
              </w:rPr>
              <w:t xml:space="preserve"> </w:t>
            </w:r>
            <w:r>
              <w:rPr>
                <w:sz w:val="24"/>
                <w:szCs w:val="24"/>
              </w:rPr>
              <w:t>конец</w:t>
            </w:r>
            <w:r>
              <w:rPr>
                <w:spacing w:val="-13"/>
                <w:sz w:val="24"/>
                <w:szCs w:val="24"/>
              </w:rPr>
              <w:t xml:space="preserve"> </w:t>
            </w:r>
            <w:r>
              <w:rPr>
                <w:sz w:val="24"/>
                <w:szCs w:val="24"/>
              </w:rPr>
              <w:t xml:space="preserve">коридора </w:t>
            </w:r>
            <w:r>
              <w:rPr>
                <w:spacing w:val="-2"/>
                <w:sz w:val="24"/>
                <w:szCs w:val="24"/>
              </w:rPr>
              <w:t>взаимоиндукции;</w:t>
            </w:r>
          </w:p>
          <w:p w:rsidR="00D6550D" w:rsidRDefault="00364245">
            <w:pPr>
              <w:pStyle w:val="TableParagraph"/>
              <w:numPr>
                <w:ilvl w:val="0"/>
                <w:numId w:val="22"/>
              </w:numPr>
              <w:tabs>
                <w:tab w:val="left" w:pos="300"/>
              </w:tabs>
              <w:ind w:left="102" w:right="1273" w:firstLine="60"/>
              <w:rPr>
                <w:sz w:val="24"/>
                <w:szCs w:val="24"/>
              </w:rPr>
            </w:pPr>
            <w:r>
              <w:rPr>
                <w:sz w:val="24"/>
                <w:szCs w:val="24"/>
              </w:rPr>
              <w:t>ширина</w:t>
            </w:r>
            <w:r>
              <w:rPr>
                <w:spacing w:val="-15"/>
                <w:sz w:val="24"/>
                <w:szCs w:val="24"/>
              </w:rPr>
              <w:t xml:space="preserve"> </w:t>
            </w:r>
            <w:r>
              <w:rPr>
                <w:sz w:val="24"/>
                <w:szCs w:val="24"/>
              </w:rPr>
              <w:t xml:space="preserve">коридора </w:t>
            </w:r>
            <w:r>
              <w:rPr>
                <w:spacing w:val="-2"/>
                <w:sz w:val="24"/>
                <w:szCs w:val="24"/>
              </w:rPr>
              <w:t>взаимондукции;</w:t>
            </w:r>
          </w:p>
          <w:p w:rsidR="00D6550D" w:rsidRDefault="00364245">
            <w:pPr>
              <w:pStyle w:val="TableParagraph"/>
              <w:numPr>
                <w:ilvl w:val="0"/>
                <w:numId w:val="22"/>
              </w:numPr>
              <w:tabs>
                <w:tab w:val="left" w:pos="240"/>
              </w:tabs>
              <w:ind w:left="240" w:hanging="138"/>
              <w:rPr>
                <w:sz w:val="24"/>
                <w:szCs w:val="24"/>
              </w:rPr>
            </w:pPr>
            <w:r>
              <w:rPr>
                <w:sz w:val="24"/>
                <w:szCs w:val="24"/>
              </w:rPr>
              <w:t>тип</w:t>
            </w:r>
            <w:r>
              <w:rPr>
                <w:spacing w:val="-5"/>
                <w:sz w:val="24"/>
                <w:szCs w:val="24"/>
              </w:rPr>
              <w:t xml:space="preserve"> </w:t>
            </w:r>
            <w:r>
              <w:rPr>
                <w:spacing w:val="-2"/>
                <w:sz w:val="24"/>
                <w:szCs w:val="24"/>
              </w:rPr>
              <w:t>опор;</w:t>
            </w:r>
          </w:p>
          <w:p w:rsidR="00D6550D" w:rsidRDefault="00364245">
            <w:pPr>
              <w:pStyle w:val="TableParagraph"/>
              <w:numPr>
                <w:ilvl w:val="0"/>
                <w:numId w:val="22"/>
              </w:numPr>
              <w:tabs>
                <w:tab w:val="left" w:pos="240"/>
              </w:tabs>
              <w:ind w:left="240" w:hanging="138"/>
              <w:rPr>
                <w:sz w:val="24"/>
                <w:szCs w:val="24"/>
              </w:rPr>
            </w:pPr>
            <w:r>
              <w:rPr>
                <w:sz w:val="24"/>
                <w:szCs w:val="24"/>
              </w:rPr>
              <w:t>марка</w:t>
            </w:r>
            <w:r>
              <w:rPr>
                <w:spacing w:val="-10"/>
                <w:sz w:val="24"/>
                <w:szCs w:val="24"/>
              </w:rPr>
              <w:t xml:space="preserve"> </w:t>
            </w:r>
            <w:r>
              <w:rPr>
                <w:spacing w:val="-2"/>
                <w:sz w:val="24"/>
                <w:szCs w:val="24"/>
              </w:rPr>
              <w:t>провода;</w:t>
            </w:r>
          </w:p>
          <w:p w:rsidR="00D6550D" w:rsidRDefault="00364245">
            <w:pPr>
              <w:pStyle w:val="TableParagraph"/>
              <w:numPr>
                <w:ilvl w:val="0"/>
                <w:numId w:val="22"/>
              </w:numPr>
              <w:tabs>
                <w:tab w:val="left" w:pos="240"/>
              </w:tabs>
              <w:ind w:left="240" w:hanging="138"/>
              <w:rPr>
                <w:sz w:val="24"/>
                <w:szCs w:val="24"/>
              </w:rPr>
            </w:pPr>
            <w:r>
              <w:rPr>
                <w:sz w:val="24"/>
                <w:szCs w:val="24"/>
              </w:rPr>
              <w:t>марка</w:t>
            </w:r>
            <w:r>
              <w:rPr>
                <w:spacing w:val="-10"/>
                <w:sz w:val="24"/>
                <w:szCs w:val="24"/>
              </w:rPr>
              <w:t xml:space="preserve"> </w:t>
            </w:r>
            <w:r>
              <w:rPr>
                <w:spacing w:val="-2"/>
                <w:sz w:val="24"/>
                <w:szCs w:val="24"/>
              </w:rPr>
              <w:t>троса;</w:t>
            </w:r>
          </w:p>
          <w:p w:rsidR="00D6550D" w:rsidRDefault="00364245">
            <w:pPr>
              <w:pStyle w:val="TableParagraph"/>
              <w:numPr>
                <w:ilvl w:val="0"/>
                <w:numId w:val="22"/>
              </w:numPr>
              <w:tabs>
                <w:tab w:val="left" w:pos="242"/>
              </w:tabs>
              <w:ind w:left="102" w:right="248" w:firstLine="0"/>
              <w:rPr>
                <w:sz w:val="24"/>
                <w:szCs w:val="24"/>
              </w:rPr>
            </w:pPr>
            <w:r>
              <w:rPr>
                <w:sz w:val="24"/>
                <w:szCs w:val="24"/>
              </w:rPr>
              <w:t>удельное сопротивление нулевой</w:t>
            </w:r>
            <w:r>
              <w:rPr>
                <w:spacing w:val="-15"/>
                <w:sz w:val="24"/>
                <w:szCs w:val="24"/>
              </w:rPr>
              <w:t xml:space="preserve"> </w:t>
            </w:r>
            <w:r>
              <w:rPr>
                <w:sz w:val="24"/>
                <w:szCs w:val="24"/>
              </w:rPr>
              <w:t>последовательности;</w:t>
            </w:r>
          </w:p>
          <w:p w:rsidR="00D6550D" w:rsidRDefault="00364245">
            <w:pPr>
              <w:pStyle w:val="TableParagraph"/>
              <w:numPr>
                <w:ilvl w:val="0"/>
                <w:numId w:val="22"/>
              </w:numPr>
              <w:tabs>
                <w:tab w:val="left" w:pos="242"/>
              </w:tabs>
              <w:ind w:left="102" w:right="620" w:firstLine="0"/>
              <w:rPr>
                <w:sz w:val="24"/>
                <w:szCs w:val="24"/>
              </w:rPr>
            </w:pPr>
            <w:r>
              <w:rPr>
                <w:sz w:val="24"/>
                <w:szCs w:val="24"/>
              </w:rPr>
              <w:t>удельное</w:t>
            </w:r>
            <w:r>
              <w:rPr>
                <w:spacing w:val="-15"/>
                <w:sz w:val="24"/>
                <w:szCs w:val="24"/>
              </w:rPr>
              <w:t xml:space="preserve"> </w:t>
            </w:r>
            <w:r>
              <w:rPr>
                <w:sz w:val="24"/>
                <w:szCs w:val="24"/>
              </w:rPr>
              <w:t xml:space="preserve">сопротивление </w:t>
            </w:r>
            <w:r>
              <w:rPr>
                <w:spacing w:val="-2"/>
                <w:sz w:val="24"/>
                <w:szCs w:val="24"/>
              </w:rPr>
              <w:t>взаимоиндукции;</w:t>
            </w:r>
          </w:p>
          <w:p w:rsidR="00D6550D" w:rsidRDefault="00364245">
            <w:pPr>
              <w:widowControl w:val="0"/>
              <w:rPr>
                <w:sz w:val="24"/>
                <w:szCs w:val="24"/>
              </w:rPr>
            </w:pPr>
            <w:r>
              <w:rPr>
                <w:sz w:val="24"/>
                <w:szCs w:val="24"/>
              </w:rPr>
              <w:t>суммарное эквивалентное сопротивление нагрузки нулевой</w:t>
            </w:r>
            <w:r>
              <w:rPr>
                <w:spacing w:val="-15"/>
                <w:sz w:val="24"/>
                <w:szCs w:val="24"/>
              </w:rPr>
              <w:t xml:space="preserve"> </w:t>
            </w:r>
            <w:r>
              <w:rPr>
                <w:sz w:val="24"/>
                <w:szCs w:val="24"/>
              </w:rPr>
              <w:t>последовательности.</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Количество</w:t>
            </w:r>
            <w:r>
              <w:rPr>
                <w:spacing w:val="-4"/>
                <w:sz w:val="24"/>
                <w:szCs w:val="24"/>
              </w:rPr>
              <w:t xml:space="preserve"> </w:t>
            </w:r>
            <w:r>
              <w:rPr>
                <w:sz w:val="24"/>
                <w:szCs w:val="24"/>
              </w:rPr>
              <w:t>ответвлений</w:t>
            </w:r>
            <w:r>
              <w:rPr>
                <w:spacing w:val="-4"/>
                <w:sz w:val="24"/>
                <w:szCs w:val="24"/>
              </w:rPr>
              <w:t xml:space="preserve"> </w:t>
            </w:r>
            <w:r>
              <w:rPr>
                <w:sz w:val="24"/>
                <w:szCs w:val="24"/>
              </w:rPr>
              <w:t>(отпаек)</w:t>
            </w:r>
            <w:r>
              <w:rPr>
                <w:spacing w:val="-4"/>
                <w:sz w:val="24"/>
                <w:szCs w:val="24"/>
              </w:rPr>
              <w:t xml:space="preserve"> </w:t>
            </w:r>
            <w:r>
              <w:rPr>
                <w:sz w:val="24"/>
                <w:szCs w:val="24"/>
              </w:rPr>
              <w:t>на</w:t>
            </w:r>
            <w:r>
              <w:rPr>
                <w:spacing w:val="-3"/>
                <w:sz w:val="24"/>
                <w:szCs w:val="24"/>
              </w:rPr>
              <w:t xml:space="preserve"> </w:t>
            </w:r>
            <w:r>
              <w:rPr>
                <w:spacing w:val="-5"/>
                <w:sz w:val="24"/>
                <w:szCs w:val="24"/>
              </w:rPr>
              <w:t>ВЛ</w:t>
            </w:r>
          </w:p>
        </w:tc>
        <w:tc>
          <w:tcPr>
            <w:tcW w:w="4111" w:type="dxa"/>
            <w:gridSpan w:val="2"/>
          </w:tcPr>
          <w:p w:rsidR="00D6550D" w:rsidRDefault="00364245">
            <w:pPr>
              <w:widowControl w:val="0"/>
              <w:jc w:val="center"/>
              <w:rPr>
                <w:sz w:val="24"/>
                <w:szCs w:val="24"/>
              </w:rPr>
            </w:pPr>
            <w:r>
              <w:rPr>
                <w:sz w:val="24"/>
                <w:szCs w:val="24"/>
              </w:rPr>
              <w:t>не</w:t>
            </w:r>
            <w:r>
              <w:rPr>
                <w:spacing w:val="-1"/>
                <w:sz w:val="24"/>
                <w:szCs w:val="24"/>
              </w:rPr>
              <w:t xml:space="preserve"> </w:t>
            </w:r>
            <w:r>
              <w:rPr>
                <w:spacing w:val="-2"/>
                <w:sz w:val="24"/>
                <w:szCs w:val="24"/>
              </w:rPr>
              <w:t>ограничено</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Компенсация</w:t>
            </w:r>
            <w:r>
              <w:rPr>
                <w:spacing w:val="-5"/>
                <w:sz w:val="24"/>
                <w:szCs w:val="24"/>
              </w:rPr>
              <w:t xml:space="preserve"> </w:t>
            </w:r>
            <w:r>
              <w:rPr>
                <w:sz w:val="24"/>
                <w:szCs w:val="24"/>
              </w:rPr>
              <w:t>влияния</w:t>
            </w:r>
            <w:r>
              <w:rPr>
                <w:spacing w:val="-7"/>
                <w:sz w:val="24"/>
                <w:szCs w:val="24"/>
              </w:rPr>
              <w:t xml:space="preserve"> </w:t>
            </w:r>
            <w:r>
              <w:rPr>
                <w:spacing w:val="-2"/>
                <w:sz w:val="24"/>
                <w:szCs w:val="24"/>
              </w:rPr>
              <w:t>переходного</w:t>
            </w:r>
          </w:p>
          <w:p w:rsidR="00D6550D" w:rsidRDefault="00364245">
            <w:pPr>
              <w:widowControl w:val="0"/>
              <w:rPr>
                <w:sz w:val="24"/>
                <w:szCs w:val="24"/>
              </w:rPr>
            </w:pPr>
            <w:r>
              <w:rPr>
                <w:sz w:val="24"/>
                <w:szCs w:val="24"/>
              </w:rPr>
              <w:t>сопротивления</w:t>
            </w:r>
            <w:r>
              <w:rPr>
                <w:spacing w:val="-3"/>
                <w:sz w:val="24"/>
                <w:szCs w:val="24"/>
              </w:rPr>
              <w:t xml:space="preserve"> </w:t>
            </w:r>
            <w:r>
              <w:rPr>
                <w:sz w:val="24"/>
                <w:szCs w:val="24"/>
              </w:rPr>
              <w:t>до,</w:t>
            </w:r>
            <w:r>
              <w:rPr>
                <w:spacing w:val="-3"/>
                <w:sz w:val="24"/>
                <w:szCs w:val="24"/>
              </w:rPr>
              <w:t xml:space="preserve"> </w:t>
            </w:r>
            <w:r>
              <w:rPr>
                <w:spacing w:val="-5"/>
                <w:sz w:val="24"/>
                <w:szCs w:val="24"/>
              </w:rPr>
              <w:t>Ом</w:t>
            </w:r>
          </w:p>
        </w:tc>
        <w:tc>
          <w:tcPr>
            <w:tcW w:w="4111" w:type="dxa"/>
            <w:gridSpan w:val="2"/>
          </w:tcPr>
          <w:p w:rsidR="00D6550D" w:rsidRDefault="00364245">
            <w:pPr>
              <w:widowControl w:val="0"/>
              <w:jc w:val="center"/>
              <w:rPr>
                <w:sz w:val="24"/>
                <w:szCs w:val="24"/>
              </w:rPr>
            </w:pPr>
            <w:r>
              <w:rPr>
                <w:sz w:val="24"/>
                <w:szCs w:val="24"/>
              </w:rPr>
              <w:t>50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Вид</w:t>
            </w:r>
            <w:r>
              <w:rPr>
                <w:spacing w:val="-3"/>
                <w:sz w:val="24"/>
                <w:szCs w:val="24"/>
              </w:rPr>
              <w:t xml:space="preserve"> </w:t>
            </w:r>
            <w:r>
              <w:rPr>
                <w:sz w:val="24"/>
                <w:szCs w:val="24"/>
              </w:rPr>
              <w:t>питания</w:t>
            </w:r>
            <w:r>
              <w:rPr>
                <w:spacing w:val="-2"/>
                <w:sz w:val="24"/>
                <w:szCs w:val="24"/>
              </w:rPr>
              <w:t xml:space="preserve"> </w:t>
            </w:r>
            <w:r>
              <w:rPr>
                <w:spacing w:val="-5"/>
                <w:sz w:val="24"/>
                <w:szCs w:val="24"/>
              </w:rPr>
              <w:t>ВЛ</w:t>
            </w:r>
          </w:p>
        </w:tc>
        <w:tc>
          <w:tcPr>
            <w:tcW w:w="4111" w:type="dxa"/>
            <w:gridSpan w:val="2"/>
          </w:tcPr>
          <w:p w:rsidR="00D6550D" w:rsidRDefault="00364245">
            <w:pPr>
              <w:widowControl w:val="0"/>
              <w:jc w:val="center"/>
              <w:rPr>
                <w:sz w:val="24"/>
                <w:szCs w:val="24"/>
              </w:rPr>
            </w:pPr>
            <w:r>
              <w:rPr>
                <w:sz w:val="24"/>
                <w:szCs w:val="24"/>
              </w:rPr>
              <w:t>одностороннее,</w:t>
            </w:r>
            <w:r>
              <w:rPr>
                <w:spacing w:val="-7"/>
                <w:sz w:val="24"/>
                <w:szCs w:val="24"/>
              </w:rPr>
              <w:t xml:space="preserve"> </w:t>
            </w:r>
            <w:r>
              <w:rPr>
                <w:spacing w:val="-2"/>
                <w:sz w:val="24"/>
                <w:szCs w:val="24"/>
              </w:rPr>
              <w:t>двухстороннее</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 xml:space="preserve">Повреждения, определяемые функцией </w:t>
            </w:r>
            <w:r>
              <w:rPr>
                <w:spacing w:val="-4"/>
                <w:sz w:val="24"/>
                <w:szCs w:val="24"/>
              </w:rPr>
              <w:t>ОМП</w:t>
            </w:r>
            <w:r>
              <w:rPr>
                <w:sz w:val="24"/>
                <w:szCs w:val="24"/>
              </w:rPr>
              <w:t>-</w:t>
            </w:r>
            <w:r>
              <w:rPr>
                <w:spacing w:val="-5"/>
                <w:sz w:val="24"/>
                <w:szCs w:val="24"/>
              </w:rPr>
              <w:t xml:space="preserve"> </w:t>
            </w:r>
            <w:r>
              <w:rPr>
                <w:sz w:val="24"/>
                <w:szCs w:val="24"/>
              </w:rPr>
              <w:t>для</w:t>
            </w:r>
            <w:r>
              <w:rPr>
                <w:spacing w:val="-4"/>
                <w:sz w:val="24"/>
                <w:szCs w:val="24"/>
              </w:rPr>
              <w:t xml:space="preserve"> </w:t>
            </w:r>
            <w:r>
              <w:rPr>
                <w:sz w:val="24"/>
                <w:szCs w:val="24"/>
              </w:rPr>
              <w:t>ВЛ</w:t>
            </w:r>
            <w:r>
              <w:rPr>
                <w:spacing w:val="-4"/>
                <w:sz w:val="24"/>
                <w:szCs w:val="24"/>
              </w:rPr>
              <w:t xml:space="preserve"> </w:t>
            </w:r>
            <w:r>
              <w:rPr>
                <w:sz w:val="24"/>
                <w:szCs w:val="24"/>
              </w:rPr>
              <w:t>110</w:t>
            </w:r>
            <w:r>
              <w:rPr>
                <w:spacing w:val="-3"/>
                <w:sz w:val="24"/>
                <w:szCs w:val="24"/>
              </w:rPr>
              <w:t xml:space="preserve"> </w:t>
            </w:r>
            <w:r>
              <w:rPr>
                <w:sz w:val="24"/>
                <w:szCs w:val="24"/>
              </w:rPr>
              <w:t>–</w:t>
            </w:r>
            <w:r>
              <w:rPr>
                <w:spacing w:val="-3"/>
                <w:sz w:val="24"/>
                <w:szCs w:val="24"/>
              </w:rPr>
              <w:t xml:space="preserve"> </w:t>
            </w:r>
            <w:r>
              <w:rPr>
                <w:sz w:val="24"/>
                <w:szCs w:val="24"/>
              </w:rPr>
              <w:t>750</w:t>
            </w:r>
            <w:r>
              <w:rPr>
                <w:spacing w:val="-4"/>
                <w:sz w:val="24"/>
                <w:szCs w:val="24"/>
              </w:rPr>
              <w:t xml:space="preserve"> </w:t>
            </w:r>
            <w:r>
              <w:rPr>
                <w:spacing w:val="-5"/>
                <w:sz w:val="24"/>
                <w:szCs w:val="24"/>
              </w:rPr>
              <w:t>кВ</w:t>
            </w:r>
          </w:p>
        </w:tc>
        <w:tc>
          <w:tcPr>
            <w:tcW w:w="4111" w:type="dxa"/>
            <w:gridSpan w:val="2"/>
          </w:tcPr>
          <w:p w:rsidR="00D6550D" w:rsidRDefault="00364245">
            <w:pPr>
              <w:widowControl w:val="0"/>
              <w:jc w:val="center"/>
              <w:rPr>
                <w:sz w:val="24"/>
                <w:szCs w:val="24"/>
              </w:rPr>
            </w:pPr>
            <w:r>
              <w:rPr>
                <w:sz w:val="24"/>
                <w:szCs w:val="24"/>
              </w:rPr>
              <w:t>междуфазные</w:t>
            </w:r>
            <w:r>
              <w:rPr>
                <w:spacing w:val="34"/>
                <w:sz w:val="24"/>
                <w:szCs w:val="24"/>
              </w:rPr>
              <w:t xml:space="preserve"> </w:t>
            </w:r>
            <w:r>
              <w:rPr>
                <w:spacing w:val="-5"/>
                <w:sz w:val="24"/>
                <w:szCs w:val="24"/>
              </w:rPr>
              <w:t xml:space="preserve">КЗ.; </w:t>
            </w:r>
            <w:r>
              <w:rPr>
                <w:sz w:val="24"/>
                <w:szCs w:val="24"/>
              </w:rPr>
              <w:t>все</w:t>
            </w:r>
            <w:r>
              <w:rPr>
                <w:spacing w:val="-8"/>
                <w:sz w:val="24"/>
                <w:szCs w:val="24"/>
              </w:rPr>
              <w:t xml:space="preserve"> </w:t>
            </w:r>
            <w:r>
              <w:rPr>
                <w:sz w:val="24"/>
                <w:szCs w:val="24"/>
              </w:rPr>
              <w:t>виды</w:t>
            </w:r>
            <w:r>
              <w:rPr>
                <w:spacing w:val="-9"/>
                <w:sz w:val="24"/>
                <w:szCs w:val="24"/>
              </w:rPr>
              <w:t xml:space="preserve"> </w:t>
            </w:r>
            <w:r>
              <w:rPr>
                <w:sz w:val="24"/>
                <w:szCs w:val="24"/>
              </w:rPr>
              <w:t>КЗ;</w:t>
            </w:r>
            <w:r>
              <w:rPr>
                <w:spacing w:val="-9"/>
                <w:sz w:val="24"/>
                <w:szCs w:val="24"/>
              </w:rPr>
              <w:t xml:space="preserve"> </w:t>
            </w:r>
            <w:r>
              <w:rPr>
                <w:sz w:val="24"/>
                <w:szCs w:val="24"/>
              </w:rPr>
              <w:t>при</w:t>
            </w:r>
            <w:r>
              <w:rPr>
                <w:spacing w:val="-11"/>
                <w:sz w:val="24"/>
                <w:szCs w:val="24"/>
              </w:rPr>
              <w:t xml:space="preserve"> </w:t>
            </w:r>
            <w:r>
              <w:rPr>
                <w:sz w:val="24"/>
                <w:szCs w:val="24"/>
              </w:rPr>
              <w:t xml:space="preserve">неуспешном </w:t>
            </w:r>
            <w:r>
              <w:rPr>
                <w:spacing w:val="-4"/>
                <w:sz w:val="24"/>
                <w:szCs w:val="24"/>
              </w:rPr>
              <w:t>АПВ.</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Учет способов заземления грозозащитного</w:t>
            </w:r>
            <w:r>
              <w:rPr>
                <w:spacing w:val="-9"/>
                <w:sz w:val="24"/>
                <w:szCs w:val="24"/>
              </w:rPr>
              <w:t xml:space="preserve"> </w:t>
            </w:r>
            <w:r>
              <w:rPr>
                <w:sz w:val="24"/>
                <w:szCs w:val="24"/>
              </w:rPr>
              <w:t>троса</w:t>
            </w:r>
            <w:r>
              <w:rPr>
                <w:spacing w:val="-10"/>
                <w:sz w:val="24"/>
                <w:szCs w:val="24"/>
              </w:rPr>
              <w:t xml:space="preserve"> </w:t>
            </w:r>
            <w:r>
              <w:rPr>
                <w:sz w:val="24"/>
                <w:szCs w:val="24"/>
              </w:rPr>
              <w:t>ВЛ</w:t>
            </w:r>
            <w:r>
              <w:rPr>
                <w:spacing w:val="-10"/>
                <w:sz w:val="24"/>
                <w:szCs w:val="24"/>
              </w:rPr>
              <w:t xml:space="preserve"> </w:t>
            </w:r>
            <w:r>
              <w:rPr>
                <w:sz w:val="24"/>
                <w:szCs w:val="24"/>
              </w:rPr>
              <w:t>и</w:t>
            </w:r>
            <w:r>
              <w:rPr>
                <w:spacing w:val="-8"/>
                <w:sz w:val="24"/>
                <w:szCs w:val="24"/>
              </w:rPr>
              <w:t xml:space="preserve"> </w:t>
            </w:r>
            <w:r>
              <w:rPr>
                <w:sz w:val="24"/>
                <w:szCs w:val="24"/>
              </w:rPr>
              <w:t>ответвлений</w:t>
            </w:r>
          </w:p>
        </w:tc>
        <w:tc>
          <w:tcPr>
            <w:tcW w:w="4111" w:type="dxa"/>
            <w:gridSpan w:val="2"/>
          </w:tcPr>
          <w:p w:rsidR="00D6550D" w:rsidRDefault="00364245">
            <w:pPr>
              <w:pStyle w:val="TableParagraph"/>
              <w:numPr>
                <w:ilvl w:val="0"/>
                <w:numId w:val="23"/>
              </w:numPr>
              <w:tabs>
                <w:tab w:val="left" w:pos="240"/>
              </w:tabs>
              <w:ind w:left="102" w:right="143" w:firstLine="0"/>
              <w:rPr>
                <w:sz w:val="24"/>
                <w:szCs w:val="24"/>
              </w:rPr>
            </w:pPr>
            <w:r>
              <w:rPr>
                <w:sz w:val="24"/>
                <w:szCs w:val="24"/>
              </w:rPr>
              <w:t>трос</w:t>
            </w:r>
            <w:r>
              <w:rPr>
                <w:spacing w:val="-8"/>
                <w:sz w:val="24"/>
                <w:szCs w:val="24"/>
              </w:rPr>
              <w:t xml:space="preserve"> </w:t>
            </w:r>
            <w:r>
              <w:rPr>
                <w:sz w:val="24"/>
                <w:szCs w:val="24"/>
              </w:rPr>
              <w:t>сплошной</w:t>
            </w:r>
            <w:r>
              <w:rPr>
                <w:spacing w:val="-8"/>
                <w:sz w:val="24"/>
                <w:szCs w:val="24"/>
              </w:rPr>
              <w:t xml:space="preserve"> </w:t>
            </w:r>
            <w:r>
              <w:rPr>
                <w:sz w:val="24"/>
                <w:szCs w:val="24"/>
              </w:rPr>
              <w:t>и</w:t>
            </w:r>
            <w:r>
              <w:rPr>
                <w:spacing w:val="-10"/>
                <w:sz w:val="24"/>
                <w:szCs w:val="24"/>
              </w:rPr>
              <w:t xml:space="preserve"> </w:t>
            </w:r>
            <w:r>
              <w:rPr>
                <w:sz w:val="24"/>
                <w:szCs w:val="24"/>
              </w:rPr>
              <w:t>заземлен</w:t>
            </w:r>
            <w:r>
              <w:rPr>
                <w:spacing w:val="-8"/>
                <w:sz w:val="24"/>
                <w:szCs w:val="24"/>
              </w:rPr>
              <w:t xml:space="preserve"> </w:t>
            </w:r>
            <w:r>
              <w:rPr>
                <w:sz w:val="24"/>
                <w:szCs w:val="24"/>
              </w:rPr>
              <w:t xml:space="preserve">на </w:t>
            </w:r>
            <w:r>
              <w:rPr>
                <w:spacing w:val="-2"/>
                <w:sz w:val="24"/>
                <w:szCs w:val="24"/>
              </w:rPr>
              <w:t>опорах;</w:t>
            </w:r>
          </w:p>
          <w:p w:rsidR="00D6550D" w:rsidRDefault="00364245">
            <w:pPr>
              <w:pStyle w:val="TableParagraph"/>
              <w:numPr>
                <w:ilvl w:val="0"/>
                <w:numId w:val="23"/>
              </w:numPr>
              <w:tabs>
                <w:tab w:val="left" w:pos="240"/>
              </w:tabs>
              <w:ind w:left="102" w:right="440" w:firstLine="0"/>
              <w:rPr>
                <w:sz w:val="24"/>
                <w:szCs w:val="24"/>
              </w:rPr>
            </w:pPr>
            <w:r>
              <w:rPr>
                <w:sz w:val="24"/>
                <w:szCs w:val="24"/>
              </w:rPr>
              <w:t>трос</w:t>
            </w:r>
            <w:r>
              <w:rPr>
                <w:spacing w:val="-12"/>
                <w:sz w:val="24"/>
                <w:szCs w:val="24"/>
              </w:rPr>
              <w:t xml:space="preserve"> </w:t>
            </w:r>
            <w:r>
              <w:rPr>
                <w:sz w:val="24"/>
                <w:szCs w:val="24"/>
              </w:rPr>
              <w:t>сплошной</w:t>
            </w:r>
            <w:r>
              <w:rPr>
                <w:spacing w:val="-12"/>
                <w:sz w:val="24"/>
                <w:szCs w:val="24"/>
              </w:rPr>
              <w:t xml:space="preserve"> </w:t>
            </w:r>
            <w:r>
              <w:rPr>
                <w:sz w:val="24"/>
                <w:szCs w:val="24"/>
              </w:rPr>
              <w:t>и</w:t>
            </w:r>
            <w:r>
              <w:rPr>
                <w:spacing w:val="-13"/>
                <w:sz w:val="24"/>
                <w:szCs w:val="24"/>
              </w:rPr>
              <w:t xml:space="preserve"> </w:t>
            </w:r>
            <w:r>
              <w:rPr>
                <w:sz w:val="24"/>
                <w:szCs w:val="24"/>
              </w:rPr>
              <w:t>заземлëн только по концам линии;</w:t>
            </w:r>
          </w:p>
          <w:p w:rsidR="00D6550D" w:rsidRDefault="00364245">
            <w:pPr>
              <w:widowControl w:val="0"/>
              <w:rPr>
                <w:sz w:val="24"/>
                <w:szCs w:val="24"/>
              </w:rPr>
            </w:pPr>
            <w:r>
              <w:rPr>
                <w:sz w:val="24"/>
                <w:szCs w:val="24"/>
              </w:rPr>
              <w:t>трос</w:t>
            </w:r>
            <w:r>
              <w:rPr>
                <w:spacing w:val="-12"/>
                <w:sz w:val="24"/>
                <w:szCs w:val="24"/>
              </w:rPr>
              <w:t xml:space="preserve"> </w:t>
            </w:r>
            <w:r>
              <w:rPr>
                <w:sz w:val="24"/>
                <w:szCs w:val="24"/>
              </w:rPr>
              <w:t>разрезан</w:t>
            </w:r>
            <w:r>
              <w:rPr>
                <w:spacing w:val="-12"/>
                <w:sz w:val="24"/>
                <w:szCs w:val="24"/>
              </w:rPr>
              <w:t xml:space="preserve"> </w:t>
            </w:r>
            <w:r>
              <w:rPr>
                <w:sz w:val="24"/>
                <w:szCs w:val="24"/>
              </w:rPr>
              <w:t>на</w:t>
            </w:r>
            <w:r>
              <w:rPr>
                <w:spacing w:val="-12"/>
                <w:sz w:val="24"/>
                <w:szCs w:val="24"/>
              </w:rPr>
              <w:t xml:space="preserve"> </w:t>
            </w:r>
            <w:r>
              <w:rPr>
                <w:sz w:val="24"/>
                <w:szCs w:val="24"/>
              </w:rPr>
              <w:t>анкерных опорах с включением разрядников или искровых промежутков в разрез и заземлением</w:t>
            </w:r>
            <w:r>
              <w:rPr>
                <w:spacing w:val="-15"/>
                <w:sz w:val="24"/>
                <w:szCs w:val="24"/>
              </w:rPr>
              <w:t xml:space="preserve"> </w:t>
            </w:r>
            <w:r>
              <w:rPr>
                <w:sz w:val="24"/>
                <w:szCs w:val="24"/>
              </w:rPr>
              <w:t>троса</w:t>
            </w:r>
            <w:r>
              <w:rPr>
                <w:spacing w:val="-15"/>
                <w:sz w:val="24"/>
                <w:szCs w:val="24"/>
              </w:rPr>
              <w:t xml:space="preserve"> </w:t>
            </w:r>
            <w:r>
              <w:rPr>
                <w:sz w:val="24"/>
                <w:szCs w:val="24"/>
              </w:rPr>
              <w:t>на анкерных опорах.</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Учет</w:t>
            </w:r>
            <w:r>
              <w:rPr>
                <w:spacing w:val="-11"/>
                <w:sz w:val="24"/>
                <w:szCs w:val="24"/>
              </w:rPr>
              <w:t xml:space="preserve"> </w:t>
            </w:r>
            <w:r>
              <w:rPr>
                <w:sz w:val="24"/>
                <w:szCs w:val="24"/>
              </w:rPr>
              <w:t>параметров</w:t>
            </w:r>
            <w:r>
              <w:rPr>
                <w:spacing w:val="-9"/>
                <w:sz w:val="24"/>
                <w:szCs w:val="24"/>
              </w:rPr>
              <w:t xml:space="preserve"> </w:t>
            </w:r>
            <w:r>
              <w:rPr>
                <w:sz w:val="24"/>
                <w:szCs w:val="24"/>
              </w:rPr>
              <w:t>ВЛ</w:t>
            </w:r>
            <w:r>
              <w:rPr>
                <w:spacing w:val="-12"/>
                <w:sz w:val="24"/>
                <w:szCs w:val="24"/>
              </w:rPr>
              <w:t xml:space="preserve"> </w:t>
            </w:r>
            <w:r>
              <w:rPr>
                <w:sz w:val="24"/>
                <w:szCs w:val="24"/>
              </w:rPr>
              <w:t>по</w:t>
            </w:r>
            <w:r>
              <w:rPr>
                <w:spacing w:val="-9"/>
                <w:sz w:val="24"/>
                <w:szCs w:val="24"/>
              </w:rPr>
              <w:t xml:space="preserve"> </w:t>
            </w:r>
            <w:r>
              <w:rPr>
                <w:sz w:val="24"/>
                <w:szCs w:val="24"/>
              </w:rPr>
              <w:t xml:space="preserve">участкам </w:t>
            </w:r>
            <w:r>
              <w:rPr>
                <w:spacing w:val="-2"/>
                <w:sz w:val="24"/>
                <w:szCs w:val="24"/>
              </w:rPr>
              <w:t>однородности</w:t>
            </w:r>
          </w:p>
        </w:tc>
        <w:tc>
          <w:tcPr>
            <w:tcW w:w="4111" w:type="dxa"/>
            <w:gridSpan w:val="2"/>
          </w:tcPr>
          <w:p w:rsidR="00D6550D" w:rsidRDefault="00364245">
            <w:pPr>
              <w:pStyle w:val="TableParagraph"/>
              <w:numPr>
                <w:ilvl w:val="0"/>
                <w:numId w:val="24"/>
              </w:numPr>
              <w:tabs>
                <w:tab w:val="left" w:pos="240"/>
              </w:tabs>
              <w:spacing w:line="268" w:lineRule="exact"/>
              <w:ind w:left="240" w:hanging="138"/>
              <w:rPr>
                <w:sz w:val="24"/>
                <w:szCs w:val="24"/>
              </w:rPr>
            </w:pPr>
            <w:r>
              <w:rPr>
                <w:spacing w:val="-2"/>
                <w:sz w:val="24"/>
                <w:szCs w:val="24"/>
              </w:rPr>
              <w:t>длина;</w:t>
            </w:r>
          </w:p>
          <w:p w:rsidR="00D6550D" w:rsidRDefault="00364245">
            <w:pPr>
              <w:pStyle w:val="TableParagraph"/>
              <w:numPr>
                <w:ilvl w:val="0"/>
                <w:numId w:val="24"/>
              </w:numPr>
              <w:tabs>
                <w:tab w:val="left" w:pos="240"/>
              </w:tabs>
              <w:ind w:left="240" w:hanging="138"/>
              <w:rPr>
                <w:sz w:val="24"/>
                <w:szCs w:val="24"/>
              </w:rPr>
            </w:pPr>
            <w:r>
              <w:rPr>
                <w:sz w:val="24"/>
                <w:szCs w:val="24"/>
              </w:rPr>
              <w:t>тип</w:t>
            </w:r>
            <w:r>
              <w:rPr>
                <w:spacing w:val="-5"/>
                <w:sz w:val="24"/>
                <w:szCs w:val="24"/>
              </w:rPr>
              <w:t xml:space="preserve"> </w:t>
            </w:r>
            <w:r>
              <w:rPr>
                <w:spacing w:val="-2"/>
                <w:sz w:val="24"/>
                <w:szCs w:val="24"/>
              </w:rPr>
              <w:t>опор;</w:t>
            </w:r>
          </w:p>
          <w:p w:rsidR="00D6550D" w:rsidRDefault="00364245">
            <w:pPr>
              <w:pStyle w:val="TableParagraph"/>
              <w:numPr>
                <w:ilvl w:val="0"/>
                <w:numId w:val="24"/>
              </w:numPr>
              <w:tabs>
                <w:tab w:val="left" w:pos="240"/>
              </w:tabs>
              <w:ind w:left="240" w:hanging="138"/>
              <w:rPr>
                <w:sz w:val="24"/>
                <w:szCs w:val="24"/>
              </w:rPr>
            </w:pPr>
            <w:r>
              <w:rPr>
                <w:sz w:val="24"/>
                <w:szCs w:val="24"/>
              </w:rPr>
              <w:t>марка</w:t>
            </w:r>
            <w:r>
              <w:rPr>
                <w:spacing w:val="-10"/>
                <w:sz w:val="24"/>
                <w:szCs w:val="24"/>
              </w:rPr>
              <w:t xml:space="preserve"> </w:t>
            </w:r>
            <w:r>
              <w:rPr>
                <w:spacing w:val="-2"/>
                <w:sz w:val="24"/>
                <w:szCs w:val="24"/>
              </w:rPr>
              <w:t>провода;</w:t>
            </w:r>
          </w:p>
          <w:p w:rsidR="00D6550D" w:rsidRDefault="00364245">
            <w:pPr>
              <w:pStyle w:val="TableParagraph"/>
              <w:numPr>
                <w:ilvl w:val="0"/>
                <w:numId w:val="24"/>
              </w:numPr>
              <w:tabs>
                <w:tab w:val="left" w:pos="240"/>
              </w:tabs>
              <w:ind w:left="240" w:hanging="138"/>
              <w:rPr>
                <w:sz w:val="24"/>
                <w:szCs w:val="24"/>
              </w:rPr>
            </w:pPr>
            <w:r>
              <w:rPr>
                <w:sz w:val="24"/>
                <w:szCs w:val="24"/>
              </w:rPr>
              <w:t>марка</w:t>
            </w:r>
            <w:r>
              <w:rPr>
                <w:spacing w:val="-10"/>
                <w:sz w:val="24"/>
                <w:szCs w:val="24"/>
              </w:rPr>
              <w:t xml:space="preserve"> </w:t>
            </w:r>
            <w:r>
              <w:rPr>
                <w:spacing w:val="-2"/>
                <w:sz w:val="24"/>
                <w:szCs w:val="24"/>
              </w:rPr>
              <w:t>троса;</w:t>
            </w:r>
          </w:p>
          <w:p w:rsidR="00D6550D" w:rsidRDefault="00364245">
            <w:pPr>
              <w:pStyle w:val="TableParagraph"/>
              <w:numPr>
                <w:ilvl w:val="0"/>
                <w:numId w:val="24"/>
              </w:numPr>
              <w:tabs>
                <w:tab w:val="left" w:pos="242"/>
              </w:tabs>
              <w:ind w:left="102" w:right="326" w:firstLine="0"/>
              <w:rPr>
                <w:sz w:val="24"/>
                <w:szCs w:val="24"/>
              </w:rPr>
            </w:pPr>
            <w:r>
              <w:rPr>
                <w:sz w:val="24"/>
                <w:szCs w:val="24"/>
              </w:rPr>
              <w:t>удельное сопротивление прямой</w:t>
            </w:r>
            <w:r>
              <w:rPr>
                <w:spacing w:val="-15"/>
                <w:sz w:val="24"/>
                <w:szCs w:val="24"/>
              </w:rPr>
              <w:t xml:space="preserve"> </w:t>
            </w:r>
            <w:r>
              <w:rPr>
                <w:sz w:val="24"/>
                <w:szCs w:val="24"/>
              </w:rPr>
              <w:t>последовательности;</w:t>
            </w:r>
          </w:p>
          <w:p w:rsidR="00D6550D" w:rsidRDefault="00364245">
            <w:pPr>
              <w:widowControl w:val="0"/>
              <w:rPr>
                <w:sz w:val="24"/>
                <w:szCs w:val="24"/>
              </w:rPr>
            </w:pPr>
            <w:r>
              <w:rPr>
                <w:sz w:val="24"/>
                <w:szCs w:val="24"/>
              </w:rPr>
              <w:t>удельное сопротивление нулевой</w:t>
            </w:r>
            <w:r>
              <w:rPr>
                <w:spacing w:val="-15"/>
                <w:sz w:val="24"/>
                <w:szCs w:val="24"/>
              </w:rPr>
              <w:t xml:space="preserve"> </w:t>
            </w:r>
            <w:r>
              <w:rPr>
                <w:sz w:val="24"/>
                <w:szCs w:val="24"/>
              </w:rPr>
              <w:t>последовательности</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Количество</w:t>
            </w:r>
            <w:r>
              <w:rPr>
                <w:spacing w:val="-4"/>
                <w:sz w:val="24"/>
                <w:szCs w:val="24"/>
              </w:rPr>
              <w:t xml:space="preserve"> </w:t>
            </w:r>
            <w:r>
              <w:rPr>
                <w:sz w:val="24"/>
                <w:szCs w:val="24"/>
              </w:rPr>
              <w:t>участков</w:t>
            </w:r>
            <w:r>
              <w:rPr>
                <w:spacing w:val="-6"/>
                <w:sz w:val="24"/>
                <w:szCs w:val="24"/>
              </w:rPr>
              <w:t xml:space="preserve"> </w:t>
            </w:r>
            <w:r>
              <w:rPr>
                <w:sz w:val="24"/>
                <w:szCs w:val="24"/>
              </w:rPr>
              <w:t>однородности</w:t>
            </w:r>
            <w:r>
              <w:rPr>
                <w:spacing w:val="-4"/>
                <w:sz w:val="24"/>
                <w:szCs w:val="24"/>
              </w:rPr>
              <w:t xml:space="preserve"> </w:t>
            </w:r>
            <w:r>
              <w:rPr>
                <w:spacing w:val="-5"/>
                <w:sz w:val="24"/>
                <w:szCs w:val="24"/>
              </w:rPr>
              <w:t>ВЛ</w:t>
            </w:r>
          </w:p>
        </w:tc>
        <w:tc>
          <w:tcPr>
            <w:tcW w:w="4111" w:type="dxa"/>
            <w:gridSpan w:val="2"/>
          </w:tcPr>
          <w:p w:rsidR="00D6550D" w:rsidRDefault="00364245">
            <w:pPr>
              <w:widowControl w:val="0"/>
              <w:jc w:val="center"/>
              <w:rPr>
                <w:sz w:val="24"/>
                <w:szCs w:val="24"/>
              </w:rPr>
            </w:pPr>
            <w:r>
              <w:rPr>
                <w:sz w:val="24"/>
                <w:szCs w:val="24"/>
              </w:rPr>
              <w:t>не</w:t>
            </w:r>
            <w:r>
              <w:rPr>
                <w:spacing w:val="-1"/>
                <w:sz w:val="24"/>
                <w:szCs w:val="24"/>
              </w:rPr>
              <w:t xml:space="preserve"> </w:t>
            </w:r>
            <w:r>
              <w:rPr>
                <w:spacing w:val="-2"/>
                <w:sz w:val="24"/>
                <w:szCs w:val="24"/>
              </w:rPr>
              <w:t>ограничено</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Учет</w:t>
            </w:r>
            <w:r>
              <w:rPr>
                <w:spacing w:val="-5"/>
                <w:sz w:val="24"/>
                <w:szCs w:val="24"/>
              </w:rPr>
              <w:t xml:space="preserve"> </w:t>
            </w:r>
            <w:r>
              <w:rPr>
                <w:sz w:val="24"/>
                <w:szCs w:val="24"/>
              </w:rPr>
              <w:t>параметров</w:t>
            </w:r>
            <w:r>
              <w:rPr>
                <w:spacing w:val="-4"/>
                <w:sz w:val="24"/>
                <w:szCs w:val="24"/>
              </w:rPr>
              <w:t xml:space="preserve"> </w:t>
            </w:r>
            <w:r>
              <w:rPr>
                <w:spacing w:val="-2"/>
                <w:sz w:val="24"/>
                <w:szCs w:val="24"/>
              </w:rPr>
              <w:t>ответвлений</w:t>
            </w:r>
          </w:p>
        </w:tc>
        <w:tc>
          <w:tcPr>
            <w:tcW w:w="4111" w:type="dxa"/>
            <w:gridSpan w:val="2"/>
          </w:tcPr>
          <w:p w:rsidR="00D6550D" w:rsidRDefault="00364245">
            <w:pPr>
              <w:pStyle w:val="TableParagraph"/>
              <w:numPr>
                <w:ilvl w:val="0"/>
                <w:numId w:val="25"/>
              </w:numPr>
              <w:tabs>
                <w:tab w:val="left" w:pos="240"/>
              </w:tabs>
              <w:spacing w:line="268" w:lineRule="exact"/>
              <w:ind w:left="240" w:hanging="138"/>
              <w:rPr>
                <w:sz w:val="24"/>
                <w:szCs w:val="24"/>
              </w:rPr>
            </w:pPr>
            <w:r>
              <w:rPr>
                <w:sz w:val="24"/>
                <w:szCs w:val="24"/>
              </w:rPr>
              <w:t>то</w:t>
            </w:r>
            <w:r>
              <w:rPr>
                <w:spacing w:val="7"/>
                <w:sz w:val="24"/>
                <w:szCs w:val="24"/>
              </w:rPr>
              <w:t xml:space="preserve"> </w:t>
            </w:r>
            <w:r>
              <w:rPr>
                <w:sz w:val="24"/>
                <w:szCs w:val="24"/>
              </w:rPr>
              <w:t>хе,</w:t>
            </w:r>
            <w:r>
              <w:rPr>
                <w:spacing w:val="8"/>
                <w:sz w:val="24"/>
                <w:szCs w:val="24"/>
              </w:rPr>
              <w:t xml:space="preserve"> </w:t>
            </w:r>
            <w:r>
              <w:rPr>
                <w:sz w:val="24"/>
                <w:szCs w:val="24"/>
              </w:rPr>
              <w:t>что</w:t>
            </w:r>
            <w:r>
              <w:rPr>
                <w:spacing w:val="8"/>
                <w:sz w:val="24"/>
                <w:szCs w:val="24"/>
              </w:rPr>
              <w:t xml:space="preserve"> </w:t>
            </w:r>
            <w:r>
              <w:rPr>
                <w:sz w:val="24"/>
                <w:szCs w:val="24"/>
              </w:rPr>
              <w:t>по</w:t>
            </w:r>
            <w:r>
              <w:rPr>
                <w:spacing w:val="8"/>
                <w:sz w:val="24"/>
                <w:szCs w:val="24"/>
              </w:rPr>
              <w:t xml:space="preserve"> </w:t>
            </w:r>
            <w:r>
              <w:rPr>
                <w:sz w:val="24"/>
                <w:szCs w:val="24"/>
              </w:rPr>
              <w:t>п.</w:t>
            </w:r>
            <w:r>
              <w:rPr>
                <w:spacing w:val="8"/>
                <w:sz w:val="24"/>
                <w:szCs w:val="24"/>
              </w:rPr>
              <w:t xml:space="preserve"> 2.1.8</w:t>
            </w:r>
            <w:r>
              <w:rPr>
                <w:spacing w:val="-2"/>
                <w:sz w:val="24"/>
                <w:szCs w:val="24"/>
              </w:rPr>
              <w:t>.12;</w:t>
            </w:r>
          </w:p>
          <w:p w:rsidR="00D6550D" w:rsidRDefault="00364245">
            <w:pPr>
              <w:widowControl w:val="0"/>
              <w:rPr>
                <w:sz w:val="24"/>
                <w:szCs w:val="24"/>
              </w:rPr>
            </w:pPr>
            <w:r>
              <w:rPr>
                <w:sz w:val="24"/>
                <w:szCs w:val="24"/>
              </w:rPr>
              <w:t>расстояние</w:t>
            </w:r>
            <w:r>
              <w:rPr>
                <w:spacing w:val="-10"/>
                <w:sz w:val="24"/>
                <w:szCs w:val="24"/>
              </w:rPr>
              <w:t xml:space="preserve"> </w:t>
            </w:r>
            <w:r>
              <w:rPr>
                <w:sz w:val="24"/>
                <w:szCs w:val="24"/>
              </w:rPr>
              <w:t>от</w:t>
            </w:r>
            <w:r>
              <w:rPr>
                <w:spacing w:val="-9"/>
                <w:sz w:val="24"/>
                <w:szCs w:val="24"/>
              </w:rPr>
              <w:t xml:space="preserve"> </w:t>
            </w:r>
            <w:r>
              <w:rPr>
                <w:sz w:val="24"/>
                <w:szCs w:val="24"/>
              </w:rPr>
              <w:t>конца</w:t>
            </w:r>
            <w:r>
              <w:rPr>
                <w:spacing w:val="-10"/>
                <w:sz w:val="24"/>
                <w:szCs w:val="24"/>
              </w:rPr>
              <w:t xml:space="preserve"> </w:t>
            </w:r>
            <w:r>
              <w:rPr>
                <w:sz w:val="24"/>
                <w:szCs w:val="24"/>
              </w:rPr>
              <w:t>ВЛ</w:t>
            </w:r>
            <w:r>
              <w:rPr>
                <w:spacing w:val="-10"/>
                <w:sz w:val="24"/>
                <w:szCs w:val="24"/>
              </w:rPr>
              <w:t xml:space="preserve"> </w:t>
            </w:r>
            <w:r>
              <w:rPr>
                <w:sz w:val="24"/>
                <w:szCs w:val="24"/>
              </w:rPr>
              <w:t>до начала ответвления.</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Учет</w:t>
            </w:r>
            <w:r>
              <w:rPr>
                <w:spacing w:val="-15"/>
                <w:sz w:val="24"/>
                <w:szCs w:val="24"/>
              </w:rPr>
              <w:t xml:space="preserve"> </w:t>
            </w:r>
            <w:r>
              <w:rPr>
                <w:sz w:val="24"/>
                <w:szCs w:val="24"/>
              </w:rPr>
              <w:t>параметров</w:t>
            </w:r>
            <w:r>
              <w:rPr>
                <w:spacing w:val="-15"/>
                <w:sz w:val="24"/>
                <w:szCs w:val="24"/>
              </w:rPr>
              <w:t xml:space="preserve"> </w:t>
            </w:r>
            <w:r>
              <w:rPr>
                <w:sz w:val="24"/>
                <w:szCs w:val="24"/>
              </w:rPr>
              <w:t xml:space="preserve">трансформаторов </w:t>
            </w:r>
            <w:r>
              <w:rPr>
                <w:spacing w:val="-2"/>
                <w:sz w:val="24"/>
                <w:szCs w:val="24"/>
              </w:rPr>
              <w:t>ответвлений</w:t>
            </w:r>
          </w:p>
        </w:tc>
        <w:tc>
          <w:tcPr>
            <w:tcW w:w="4111" w:type="dxa"/>
            <w:gridSpan w:val="2"/>
          </w:tcPr>
          <w:p w:rsidR="00D6550D" w:rsidRDefault="00364245">
            <w:pPr>
              <w:pStyle w:val="TableParagraph"/>
              <w:numPr>
                <w:ilvl w:val="0"/>
                <w:numId w:val="26"/>
              </w:numPr>
              <w:tabs>
                <w:tab w:val="left" w:pos="240"/>
              </w:tabs>
              <w:spacing w:line="270" w:lineRule="exact"/>
              <w:ind w:left="240" w:hanging="138"/>
              <w:rPr>
                <w:sz w:val="24"/>
                <w:szCs w:val="24"/>
              </w:rPr>
            </w:pPr>
            <w:r>
              <w:rPr>
                <w:spacing w:val="-2"/>
                <w:sz w:val="24"/>
                <w:szCs w:val="24"/>
              </w:rPr>
              <w:t>количество</w:t>
            </w:r>
            <w:r>
              <w:rPr>
                <w:spacing w:val="3"/>
                <w:sz w:val="24"/>
                <w:szCs w:val="24"/>
              </w:rPr>
              <w:t xml:space="preserve"> </w:t>
            </w:r>
            <w:r>
              <w:rPr>
                <w:spacing w:val="-2"/>
                <w:sz w:val="24"/>
                <w:szCs w:val="24"/>
              </w:rPr>
              <w:t>трансформаторов;</w:t>
            </w:r>
          </w:p>
          <w:p w:rsidR="00D6550D" w:rsidRDefault="00364245">
            <w:pPr>
              <w:pStyle w:val="TableParagraph"/>
              <w:numPr>
                <w:ilvl w:val="0"/>
                <w:numId w:val="26"/>
              </w:numPr>
              <w:tabs>
                <w:tab w:val="left" w:pos="240"/>
              </w:tabs>
              <w:spacing w:line="275" w:lineRule="exact"/>
              <w:ind w:left="240" w:hanging="138"/>
              <w:rPr>
                <w:sz w:val="24"/>
                <w:szCs w:val="24"/>
              </w:rPr>
            </w:pPr>
            <w:r>
              <w:rPr>
                <w:sz w:val="24"/>
                <w:szCs w:val="24"/>
              </w:rPr>
              <w:t>тип</w:t>
            </w:r>
            <w:r>
              <w:rPr>
                <w:spacing w:val="-5"/>
                <w:sz w:val="24"/>
                <w:szCs w:val="24"/>
              </w:rPr>
              <w:t xml:space="preserve"> </w:t>
            </w:r>
            <w:r>
              <w:rPr>
                <w:spacing w:val="-2"/>
                <w:sz w:val="24"/>
                <w:szCs w:val="24"/>
              </w:rPr>
              <w:t>трансформаторов;</w:t>
            </w:r>
          </w:p>
          <w:p w:rsidR="00D6550D" w:rsidRDefault="00364245">
            <w:pPr>
              <w:pStyle w:val="TableParagraph"/>
              <w:numPr>
                <w:ilvl w:val="0"/>
                <w:numId w:val="26"/>
              </w:numPr>
              <w:tabs>
                <w:tab w:val="left" w:pos="240"/>
              </w:tabs>
              <w:spacing w:line="275" w:lineRule="exact"/>
              <w:ind w:left="240" w:hanging="138"/>
              <w:rPr>
                <w:sz w:val="24"/>
                <w:szCs w:val="24"/>
              </w:rPr>
            </w:pPr>
            <w:r>
              <w:rPr>
                <w:sz w:val="24"/>
                <w:szCs w:val="24"/>
              </w:rPr>
              <w:t>схема</w:t>
            </w:r>
            <w:r>
              <w:rPr>
                <w:spacing w:val="-12"/>
                <w:sz w:val="24"/>
                <w:szCs w:val="24"/>
              </w:rPr>
              <w:t xml:space="preserve"> </w:t>
            </w:r>
            <w:r>
              <w:rPr>
                <w:sz w:val="24"/>
                <w:szCs w:val="24"/>
              </w:rPr>
              <w:t>соединения</w:t>
            </w:r>
            <w:r>
              <w:rPr>
                <w:spacing w:val="-10"/>
                <w:sz w:val="24"/>
                <w:szCs w:val="24"/>
              </w:rPr>
              <w:t xml:space="preserve"> </w:t>
            </w:r>
            <w:r>
              <w:rPr>
                <w:spacing w:val="-2"/>
                <w:sz w:val="24"/>
                <w:szCs w:val="24"/>
              </w:rPr>
              <w:t>обмоток;</w:t>
            </w:r>
          </w:p>
          <w:p w:rsidR="00D6550D" w:rsidRDefault="00364245">
            <w:pPr>
              <w:pStyle w:val="TableParagraph"/>
              <w:numPr>
                <w:ilvl w:val="0"/>
                <w:numId w:val="26"/>
              </w:numPr>
              <w:tabs>
                <w:tab w:val="left" w:pos="240"/>
              </w:tabs>
              <w:ind w:right="624" w:firstLine="0"/>
              <w:rPr>
                <w:sz w:val="24"/>
                <w:szCs w:val="24"/>
              </w:rPr>
            </w:pPr>
            <w:r>
              <w:rPr>
                <w:sz w:val="24"/>
                <w:szCs w:val="24"/>
              </w:rPr>
              <w:t>ток</w:t>
            </w:r>
            <w:r>
              <w:rPr>
                <w:spacing w:val="-15"/>
                <w:sz w:val="24"/>
                <w:szCs w:val="24"/>
              </w:rPr>
              <w:t xml:space="preserve"> </w:t>
            </w:r>
            <w:r>
              <w:rPr>
                <w:sz w:val="24"/>
                <w:szCs w:val="24"/>
              </w:rPr>
              <w:t>нагрузки,</w:t>
            </w:r>
            <w:r>
              <w:rPr>
                <w:spacing w:val="-15"/>
                <w:sz w:val="24"/>
                <w:szCs w:val="24"/>
              </w:rPr>
              <w:t xml:space="preserve"> </w:t>
            </w:r>
            <w:r>
              <w:rPr>
                <w:sz w:val="24"/>
                <w:szCs w:val="24"/>
              </w:rPr>
              <w:t xml:space="preserve">мощность, </w:t>
            </w:r>
            <w:r>
              <w:rPr>
                <w:spacing w:val="-2"/>
                <w:sz w:val="24"/>
                <w:szCs w:val="24"/>
              </w:rPr>
              <w:t>соsφ;</w:t>
            </w:r>
          </w:p>
          <w:p w:rsidR="00D6550D" w:rsidRDefault="00364245">
            <w:pPr>
              <w:widowControl w:val="0"/>
              <w:rPr>
                <w:sz w:val="24"/>
                <w:szCs w:val="24"/>
              </w:rPr>
            </w:pPr>
            <w:r>
              <w:rPr>
                <w:sz w:val="24"/>
                <w:szCs w:val="24"/>
              </w:rPr>
              <w:t>суммарное</w:t>
            </w:r>
            <w:r>
              <w:rPr>
                <w:spacing w:val="-15"/>
                <w:sz w:val="24"/>
                <w:szCs w:val="24"/>
              </w:rPr>
              <w:t xml:space="preserve"> </w:t>
            </w:r>
            <w:r>
              <w:rPr>
                <w:sz w:val="24"/>
                <w:szCs w:val="24"/>
              </w:rPr>
              <w:t>эквивалентное сопротивление нагрузки нулевой</w:t>
            </w:r>
            <w:r>
              <w:rPr>
                <w:spacing w:val="-6"/>
                <w:sz w:val="24"/>
                <w:szCs w:val="24"/>
              </w:rPr>
              <w:t xml:space="preserve"> </w:t>
            </w:r>
            <w:r>
              <w:rPr>
                <w:spacing w:val="-2"/>
                <w:sz w:val="24"/>
                <w:szCs w:val="24"/>
              </w:rPr>
              <w:lastRenderedPageBreak/>
              <w:t>последовательности</w:t>
            </w:r>
          </w:p>
        </w:tc>
        <w:tc>
          <w:tcPr>
            <w:tcW w:w="1985" w:type="dxa"/>
          </w:tcPr>
          <w:p w:rsidR="00D6550D" w:rsidRDefault="00364245">
            <w:pPr>
              <w:widowControl w:val="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 xml:space="preserve">Параметры повреждения, фиксируемые устройством ОМП для уточняющего </w:t>
            </w:r>
            <w:r>
              <w:rPr>
                <w:spacing w:val="-2"/>
                <w:sz w:val="24"/>
                <w:szCs w:val="24"/>
              </w:rPr>
              <w:t>расчета</w:t>
            </w:r>
          </w:p>
        </w:tc>
        <w:tc>
          <w:tcPr>
            <w:tcW w:w="4111" w:type="dxa"/>
            <w:gridSpan w:val="2"/>
          </w:tcPr>
          <w:p w:rsidR="00D6550D" w:rsidRDefault="00364245">
            <w:pPr>
              <w:pStyle w:val="TableParagraph"/>
              <w:numPr>
                <w:ilvl w:val="0"/>
                <w:numId w:val="27"/>
              </w:numPr>
              <w:tabs>
                <w:tab w:val="left" w:pos="240"/>
              </w:tabs>
              <w:spacing w:line="270" w:lineRule="exact"/>
              <w:ind w:left="240" w:hanging="138"/>
              <w:rPr>
                <w:sz w:val="24"/>
                <w:szCs w:val="24"/>
              </w:rPr>
            </w:pPr>
            <w:r>
              <w:rPr>
                <w:sz w:val="24"/>
                <w:szCs w:val="24"/>
              </w:rPr>
              <w:t>дата,</w:t>
            </w:r>
            <w:r>
              <w:rPr>
                <w:spacing w:val="-7"/>
                <w:sz w:val="24"/>
                <w:szCs w:val="24"/>
              </w:rPr>
              <w:t xml:space="preserve"> </w:t>
            </w:r>
            <w:r>
              <w:rPr>
                <w:sz w:val="24"/>
                <w:szCs w:val="24"/>
              </w:rPr>
              <w:t>время,</w:t>
            </w:r>
            <w:r>
              <w:rPr>
                <w:spacing w:val="-7"/>
                <w:sz w:val="24"/>
                <w:szCs w:val="24"/>
              </w:rPr>
              <w:t xml:space="preserve"> </w:t>
            </w:r>
            <w:r>
              <w:rPr>
                <w:sz w:val="24"/>
                <w:szCs w:val="24"/>
              </w:rPr>
              <w:t>вид</w:t>
            </w:r>
            <w:r>
              <w:rPr>
                <w:spacing w:val="-7"/>
                <w:sz w:val="24"/>
                <w:szCs w:val="24"/>
              </w:rPr>
              <w:t xml:space="preserve"> </w:t>
            </w:r>
            <w:r>
              <w:rPr>
                <w:spacing w:val="-5"/>
                <w:sz w:val="24"/>
                <w:szCs w:val="24"/>
              </w:rPr>
              <w:t>КЗ;</w:t>
            </w:r>
          </w:p>
          <w:p w:rsidR="00D6550D" w:rsidRDefault="00364245">
            <w:pPr>
              <w:pStyle w:val="TableParagraph"/>
              <w:numPr>
                <w:ilvl w:val="0"/>
                <w:numId w:val="27"/>
              </w:numPr>
              <w:tabs>
                <w:tab w:val="left" w:pos="240"/>
              </w:tabs>
              <w:ind w:left="102" w:right="125" w:firstLine="0"/>
              <w:rPr>
                <w:sz w:val="24"/>
                <w:szCs w:val="24"/>
              </w:rPr>
            </w:pPr>
            <w:r>
              <w:rPr>
                <w:sz w:val="24"/>
                <w:szCs w:val="24"/>
              </w:rPr>
              <w:t>действующие</w:t>
            </w:r>
            <w:r>
              <w:rPr>
                <w:spacing w:val="-15"/>
                <w:sz w:val="24"/>
                <w:szCs w:val="24"/>
              </w:rPr>
              <w:t xml:space="preserve"> </w:t>
            </w:r>
            <w:r>
              <w:rPr>
                <w:sz w:val="24"/>
                <w:szCs w:val="24"/>
              </w:rPr>
              <w:t>значения</w:t>
            </w:r>
            <w:r>
              <w:rPr>
                <w:spacing w:val="-15"/>
                <w:sz w:val="24"/>
                <w:szCs w:val="24"/>
              </w:rPr>
              <w:t xml:space="preserve"> </w:t>
            </w:r>
            <w:r>
              <w:rPr>
                <w:sz w:val="24"/>
                <w:szCs w:val="24"/>
              </w:rPr>
              <w:t>токов и напряжений при КЗ и в предаварийном режиме;</w:t>
            </w:r>
          </w:p>
          <w:p w:rsidR="00D6550D" w:rsidRDefault="00364245">
            <w:pPr>
              <w:widowControl w:val="0"/>
              <w:rPr>
                <w:sz w:val="24"/>
                <w:szCs w:val="24"/>
              </w:rPr>
            </w:pPr>
            <w:r>
              <w:rPr>
                <w:sz w:val="24"/>
                <w:szCs w:val="24"/>
              </w:rPr>
              <w:t>значения нулевой, прямой и обратной</w:t>
            </w:r>
            <w:r>
              <w:rPr>
                <w:spacing w:val="-15"/>
                <w:sz w:val="24"/>
                <w:szCs w:val="24"/>
              </w:rPr>
              <w:t xml:space="preserve"> </w:t>
            </w:r>
            <w:r>
              <w:rPr>
                <w:sz w:val="24"/>
                <w:szCs w:val="24"/>
              </w:rPr>
              <w:t>последовательности токов и напряжений при КЗ</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ind w:left="102" w:right="187"/>
              <w:rPr>
                <w:sz w:val="24"/>
                <w:szCs w:val="24"/>
              </w:rPr>
            </w:pPr>
            <w:r>
              <w:rPr>
                <w:sz w:val="24"/>
                <w:szCs w:val="24"/>
              </w:rPr>
              <w:t>Расчетная погрешность определения расстояния до места повреждения, не более, % от длины линии (при</w:t>
            </w:r>
          </w:p>
          <w:p w:rsidR="00D6550D" w:rsidRDefault="00364245">
            <w:pPr>
              <w:pStyle w:val="TableParagraph"/>
              <w:spacing w:line="268" w:lineRule="exact"/>
              <w:ind w:left="102"/>
              <w:rPr>
                <w:sz w:val="24"/>
                <w:szCs w:val="24"/>
              </w:rPr>
            </w:pPr>
            <w:r>
              <w:rPr>
                <w:sz w:val="24"/>
                <w:szCs w:val="24"/>
              </w:rPr>
              <w:t>переходном</w:t>
            </w:r>
            <w:r>
              <w:rPr>
                <w:spacing w:val="-3"/>
                <w:sz w:val="24"/>
                <w:szCs w:val="24"/>
              </w:rPr>
              <w:t xml:space="preserve"> </w:t>
            </w:r>
            <w:r>
              <w:rPr>
                <w:sz w:val="24"/>
                <w:szCs w:val="24"/>
              </w:rPr>
              <w:t>сопротивлении</w:t>
            </w:r>
            <w:r>
              <w:rPr>
                <w:spacing w:val="-4"/>
                <w:sz w:val="24"/>
                <w:szCs w:val="24"/>
              </w:rPr>
              <w:t xml:space="preserve"> </w:t>
            </w:r>
            <w:r>
              <w:rPr>
                <w:sz w:val="24"/>
                <w:szCs w:val="24"/>
              </w:rPr>
              <w:t>не</w:t>
            </w:r>
            <w:r>
              <w:rPr>
                <w:spacing w:val="-3"/>
                <w:sz w:val="24"/>
                <w:szCs w:val="24"/>
              </w:rPr>
              <w:t xml:space="preserve"> </w:t>
            </w:r>
            <w:r>
              <w:rPr>
                <w:sz w:val="24"/>
                <w:szCs w:val="24"/>
              </w:rPr>
              <w:t>более</w:t>
            </w:r>
            <w:r>
              <w:rPr>
                <w:spacing w:val="-3"/>
                <w:sz w:val="24"/>
                <w:szCs w:val="24"/>
              </w:rPr>
              <w:t xml:space="preserve"> </w:t>
            </w:r>
            <w:r>
              <w:rPr>
                <w:spacing w:val="-5"/>
                <w:sz w:val="24"/>
                <w:szCs w:val="24"/>
              </w:rPr>
              <w:t xml:space="preserve">50 </w:t>
            </w:r>
            <w:r>
              <w:rPr>
                <w:spacing w:val="-4"/>
                <w:sz w:val="24"/>
                <w:szCs w:val="24"/>
              </w:rPr>
              <w:t>Ом):</w:t>
            </w:r>
          </w:p>
          <w:p w:rsidR="00D6550D" w:rsidRDefault="00364245">
            <w:pPr>
              <w:pStyle w:val="TableParagraph"/>
              <w:numPr>
                <w:ilvl w:val="0"/>
                <w:numId w:val="28"/>
              </w:numPr>
              <w:tabs>
                <w:tab w:val="left" w:pos="240"/>
              </w:tabs>
              <w:ind w:left="240" w:hanging="138"/>
              <w:rPr>
                <w:sz w:val="24"/>
                <w:szCs w:val="24"/>
              </w:rPr>
            </w:pPr>
            <w:r>
              <w:rPr>
                <w:spacing w:val="-2"/>
                <w:sz w:val="24"/>
                <w:szCs w:val="24"/>
              </w:rPr>
              <w:t>при</w:t>
            </w:r>
            <w:r>
              <w:rPr>
                <w:spacing w:val="1"/>
                <w:sz w:val="24"/>
                <w:szCs w:val="24"/>
              </w:rPr>
              <w:t xml:space="preserve"> </w:t>
            </w:r>
            <w:r>
              <w:rPr>
                <w:spacing w:val="-2"/>
                <w:sz w:val="24"/>
                <w:szCs w:val="24"/>
              </w:rPr>
              <w:t>двустороннем</w:t>
            </w:r>
            <w:r>
              <w:rPr>
                <w:sz w:val="24"/>
                <w:szCs w:val="24"/>
              </w:rPr>
              <w:t xml:space="preserve"> </w:t>
            </w:r>
            <w:r>
              <w:rPr>
                <w:spacing w:val="-2"/>
                <w:sz w:val="24"/>
                <w:szCs w:val="24"/>
              </w:rPr>
              <w:t>измерении</w:t>
            </w:r>
            <w:r>
              <w:rPr>
                <w:spacing w:val="1"/>
                <w:sz w:val="24"/>
                <w:szCs w:val="24"/>
              </w:rPr>
              <w:t xml:space="preserve"> </w:t>
            </w:r>
            <w:r>
              <w:rPr>
                <w:spacing w:val="-4"/>
                <w:sz w:val="24"/>
                <w:szCs w:val="24"/>
              </w:rPr>
              <w:t>ПАР;</w:t>
            </w:r>
          </w:p>
          <w:p w:rsidR="00D6550D" w:rsidRDefault="00364245">
            <w:pPr>
              <w:widowControl w:val="0"/>
              <w:rPr>
                <w:sz w:val="24"/>
                <w:szCs w:val="24"/>
              </w:rPr>
            </w:pPr>
            <w:r>
              <w:rPr>
                <w:sz w:val="24"/>
                <w:szCs w:val="24"/>
              </w:rPr>
              <w:t>при</w:t>
            </w:r>
            <w:r>
              <w:rPr>
                <w:spacing w:val="-15"/>
                <w:sz w:val="24"/>
                <w:szCs w:val="24"/>
              </w:rPr>
              <w:t xml:space="preserve"> </w:t>
            </w:r>
            <w:r>
              <w:rPr>
                <w:sz w:val="24"/>
                <w:szCs w:val="24"/>
              </w:rPr>
              <w:t>одностороннем</w:t>
            </w:r>
            <w:r>
              <w:rPr>
                <w:spacing w:val="-15"/>
                <w:sz w:val="24"/>
                <w:szCs w:val="24"/>
              </w:rPr>
              <w:t xml:space="preserve"> </w:t>
            </w:r>
            <w:r>
              <w:rPr>
                <w:sz w:val="24"/>
                <w:szCs w:val="24"/>
              </w:rPr>
              <w:t>измерении</w:t>
            </w:r>
            <w:r>
              <w:rPr>
                <w:spacing w:val="-15"/>
                <w:sz w:val="24"/>
                <w:szCs w:val="24"/>
              </w:rPr>
              <w:t xml:space="preserve"> </w:t>
            </w:r>
            <w:r>
              <w:rPr>
                <w:spacing w:val="-5"/>
                <w:sz w:val="24"/>
                <w:szCs w:val="24"/>
              </w:rPr>
              <w:t>ПАР</w:t>
            </w:r>
          </w:p>
        </w:tc>
        <w:tc>
          <w:tcPr>
            <w:tcW w:w="4111" w:type="dxa"/>
            <w:gridSpan w:val="2"/>
          </w:tcPr>
          <w:p w:rsidR="00D6550D" w:rsidRDefault="00364245">
            <w:pPr>
              <w:pStyle w:val="TableParagraph"/>
              <w:tabs>
                <w:tab w:val="left" w:pos="240"/>
              </w:tabs>
              <w:spacing w:line="270" w:lineRule="exact"/>
              <w:ind w:left="240"/>
              <w:jc w:val="center"/>
              <w:rPr>
                <w:sz w:val="24"/>
                <w:szCs w:val="24"/>
              </w:rPr>
            </w:pPr>
            <w:r>
              <w:rPr>
                <w:sz w:val="24"/>
                <w:szCs w:val="24"/>
              </w:rPr>
              <w:t>1</w:t>
            </w:r>
          </w:p>
          <w:p w:rsidR="00D6550D" w:rsidRDefault="00D6550D">
            <w:pPr>
              <w:pStyle w:val="TableParagraph"/>
              <w:tabs>
                <w:tab w:val="left" w:pos="240"/>
              </w:tabs>
              <w:spacing w:line="270" w:lineRule="exact"/>
              <w:ind w:left="240"/>
              <w:jc w:val="center"/>
              <w:rPr>
                <w:sz w:val="24"/>
                <w:szCs w:val="24"/>
              </w:rPr>
            </w:pPr>
          </w:p>
          <w:p w:rsidR="00D6550D" w:rsidRDefault="00364245">
            <w:pPr>
              <w:pStyle w:val="TableParagraph"/>
              <w:tabs>
                <w:tab w:val="left" w:pos="240"/>
              </w:tabs>
              <w:spacing w:line="270" w:lineRule="exact"/>
              <w:ind w:left="240"/>
              <w:jc w:val="center"/>
              <w:rPr>
                <w:sz w:val="24"/>
                <w:szCs w:val="24"/>
              </w:rPr>
            </w:pPr>
            <w:r>
              <w:rPr>
                <w:sz w:val="24"/>
                <w:szCs w:val="24"/>
              </w:rPr>
              <w:t>3</w:t>
            </w:r>
          </w:p>
          <w:p w:rsidR="00D6550D" w:rsidRDefault="00D6550D">
            <w:pPr>
              <w:widowControl w:val="0"/>
              <w:jc w:val="center"/>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Условия</w:t>
            </w:r>
            <w:r>
              <w:rPr>
                <w:spacing w:val="-5"/>
                <w:sz w:val="24"/>
                <w:szCs w:val="24"/>
              </w:rPr>
              <w:t xml:space="preserve"> </w:t>
            </w:r>
            <w:r>
              <w:rPr>
                <w:sz w:val="24"/>
                <w:szCs w:val="24"/>
              </w:rPr>
              <w:t>пуска</w:t>
            </w:r>
            <w:r>
              <w:rPr>
                <w:spacing w:val="-4"/>
                <w:sz w:val="24"/>
                <w:szCs w:val="24"/>
              </w:rPr>
              <w:t xml:space="preserve"> </w:t>
            </w:r>
            <w:r>
              <w:rPr>
                <w:spacing w:val="-5"/>
                <w:sz w:val="24"/>
                <w:szCs w:val="24"/>
              </w:rPr>
              <w:t>ОМП</w:t>
            </w:r>
          </w:p>
        </w:tc>
        <w:tc>
          <w:tcPr>
            <w:tcW w:w="4111" w:type="dxa"/>
            <w:gridSpan w:val="2"/>
          </w:tcPr>
          <w:p w:rsidR="00D6550D" w:rsidRDefault="00364245">
            <w:pPr>
              <w:pStyle w:val="TableParagraph"/>
              <w:numPr>
                <w:ilvl w:val="0"/>
                <w:numId w:val="29"/>
              </w:numPr>
              <w:tabs>
                <w:tab w:val="left" w:pos="240"/>
              </w:tabs>
              <w:ind w:left="102" w:right="249" w:firstLine="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 xml:space="preserve">пускового </w:t>
            </w:r>
            <w:r>
              <w:rPr>
                <w:spacing w:val="-2"/>
                <w:sz w:val="24"/>
                <w:szCs w:val="24"/>
              </w:rPr>
              <w:t>органа;</w:t>
            </w:r>
          </w:p>
          <w:p w:rsidR="00D6550D" w:rsidRDefault="00364245">
            <w:pPr>
              <w:pStyle w:val="TableParagraph"/>
              <w:numPr>
                <w:ilvl w:val="0"/>
                <w:numId w:val="29"/>
              </w:numPr>
              <w:tabs>
                <w:tab w:val="left" w:pos="240"/>
              </w:tabs>
              <w:ind w:left="102" w:right="19" w:firstLine="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дискретного (внешнего) сигнала;</w:t>
            </w:r>
          </w:p>
          <w:p w:rsidR="00D6550D" w:rsidRDefault="00364245">
            <w:pPr>
              <w:widowControl w:val="0"/>
              <w:rPr>
                <w:sz w:val="24"/>
                <w:szCs w:val="24"/>
              </w:rPr>
            </w:pPr>
            <w:r>
              <w:rPr>
                <w:sz w:val="24"/>
                <w:szCs w:val="24"/>
              </w:rPr>
              <w:t>по</w:t>
            </w:r>
            <w:r>
              <w:rPr>
                <w:spacing w:val="-8"/>
                <w:sz w:val="24"/>
                <w:szCs w:val="24"/>
              </w:rPr>
              <w:t xml:space="preserve"> </w:t>
            </w:r>
            <w:r>
              <w:rPr>
                <w:sz w:val="24"/>
                <w:szCs w:val="24"/>
              </w:rPr>
              <w:t>команде</w:t>
            </w:r>
            <w:r>
              <w:rPr>
                <w:spacing w:val="-8"/>
                <w:sz w:val="24"/>
                <w:szCs w:val="24"/>
              </w:rPr>
              <w:t xml:space="preserve"> </w:t>
            </w:r>
            <w:r>
              <w:rPr>
                <w:spacing w:val="-2"/>
                <w:sz w:val="24"/>
                <w:szCs w:val="24"/>
              </w:rPr>
              <w:t>оператора.</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Пусковые</w:t>
            </w:r>
            <w:r>
              <w:rPr>
                <w:spacing w:val="-5"/>
                <w:sz w:val="24"/>
                <w:szCs w:val="24"/>
              </w:rPr>
              <w:t xml:space="preserve"> </w:t>
            </w:r>
            <w:r>
              <w:rPr>
                <w:sz w:val="24"/>
                <w:szCs w:val="24"/>
              </w:rPr>
              <w:t>органы</w:t>
            </w:r>
            <w:r>
              <w:rPr>
                <w:spacing w:val="-2"/>
                <w:sz w:val="24"/>
                <w:szCs w:val="24"/>
              </w:rPr>
              <w:t xml:space="preserve"> </w:t>
            </w:r>
            <w:r>
              <w:rPr>
                <w:sz w:val="24"/>
                <w:szCs w:val="24"/>
              </w:rPr>
              <w:t>функции</w:t>
            </w:r>
            <w:r>
              <w:rPr>
                <w:spacing w:val="-2"/>
                <w:sz w:val="24"/>
                <w:szCs w:val="24"/>
              </w:rPr>
              <w:t xml:space="preserve"> </w:t>
            </w:r>
            <w:r>
              <w:rPr>
                <w:spacing w:val="-4"/>
                <w:sz w:val="24"/>
                <w:szCs w:val="24"/>
              </w:rPr>
              <w:t>ОМП:</w:t>
            </w:r>
          </w:p>
          <w:p w:rsidR="00D6550D" w:rsidRDefault="00364245">
            <w:pPr>
              <w:widowControl w:val="0"/>
              <w:rPr>
                <w:sz w:val="24"/>
                <w:szCs w:val="24"/>
              </w:rPr>
            </w:pPr>
            <w:r>
              <w:rPr>
                <w:sz w:val="24"/>
                <w:szCs w:val="24"/>
              </w:rPr>
              <w:t xml:space="preserve">- по превышению/снижению значений </w:t>
            </w:r>
            <w:r>
              <w:rPr>
                <w:spacing w:val="-2"/>
                <w:sz w:val="24"/>
                <w:szCs w:val="24"/>
              </w:rPr>
              <w:t>величин</w:t>
            </w:r>
          </w:p>
        </w:tc>
        <w:tc>
          <w:tcPr>
            <w:tcW w:w="4111" w:type="dxa"/>
            <w:gridSpan w:val="2"/>
          </w:tcPr>
          <w:p w:rsidR="00D6550D" w:rsidRDefault="00364245">
            <w:pPr>
              <w:pStyle w:val="TableParagraph"/>
              <w:numPr>
                <w:ilvl w:val="0"/>
                <w:numId w:val="30"/>
              </w:numPr>
              <w:tabs>
                <w:tab w:val="left" w:pos="240"/>
              </w:tabs>
              <w:spacing w:line="268" w:lineRule="exact"/>
              <w:ind w:left="240" w:hanging="138"/>
              <w:rPr>
                <w:sz w:val="24"/>
                <w:szCs w:val="24"/>
              </w:rPr>
            </w:pPr>
            <w:r>
              <w:rPr>
                <w:sz w:val="24"/>
                <w:szCs w:val="24"/>
              </w:rPr>
              <w:t>фазных</w:t>
            </w:r>
            <w:r>
              <w:rPr>
                <w:spacing w:val="8"/>
                <w:sz w:val="24"/>
                <w:szCs w:val="24"/>
              </w:rPr>
              <w:t xml:space="preserve"> </w:t>
            </w:r>
            <w:r>
              <w:rPr>
                <w:sz w:val="24"/>
                <w:szCs w:val="24"/>
              </w:rPr>
              <w:t>напряжений</w:t>
            </w:r>
            <w:r>
              <w:rPr>
                <w:spacing w:val="10"/>
                <w:sz w:val="24"/>
                <w:szCs w:val="24"/>
              </w:rPr>
              <w:t xml:space="preserve"> </w:t>
            </w:r>
            <w:r>
              <w:rPr>
                <w:sz w:val="24"/>
                <w:szCs w:val="24"/>
              </w:rPr>
              <w:t>и</w:t>
            </w:r>
            <w:r>
              <w:rPr>
                <w:spacing w:val="7"/>
                <w:sz w:val="24"/>
                <w:szCs w:val="24"/>
              </w:rPr>
              <w:t xml:space="preserve"> </w:t>
            </w:r>
            <w:r>
              <w:rPr>
                <w:spacing w:val="-2"/>
                <w:sz w:val="24"/>
                <w:szCs w:val="24"/>
              </w:rPr>
              <w:t>токов;</w:t>
            </w:r>
          </w:p>
          <w:p w:rsidR="00D6550D" w:rsidRDefault="00364245">
            <w:pPr>
              <w:pStyle w:val="TableParagraph"/>
              <w:ind w:left="102"/>
              <w:rPr>
                <w:sz w:val="24"/>
                <w:szCs w:val="24"/>
              </w:rPr>
            </w:pPr>
            <w:r>
              <w:rPr>
                <w:sz w:val="24"/>
                <w:szCs w:val="24"/>
              </w:rPr>
              <w:t>-</w:t>
            </w:r>
            <w:r>
              <w:rPr>
                <w:spacing w:val="-5"/>
                <w:sz w:val="24"/>
                <w:szCs w:val="24"/>
              </w:rPr>
              <w:t xml:space="preserve"> </w:t>
            </w:r>
            <w:r>
              <w:rPr>
                <w:sz w:val="24"/>
                <w:szCs w:val="24"/>
              </w:rPr>
              <w:t>U1,</w:t>
            </w:r>
            <w:r>
              <w:rPr>
                <w:spacing w:val="-3"/>
                <w:sz w:val="24"/>
                <w:szCs w:val="24"/>
              </w:rPr>
              <w:t xml:space="preserve"> </w:t>
            </w:r>
            <w:r>
              <w:rPr>
                <w:sz w:val="24"/>
                <w:szCs w:val="24"/>
              </w:rPr>
              <w:t>U2,</w:t>
            </w:r>
            <w:r>
              <w:rPr>
                <w:spacing w:val="-2"/>
                <w:sz w:val="24"/>
                <w:szCs w:val="24"/>
              </w:rPr>
              <w:t xml:space="preserve"> </w:t>
            </w:r>
            <w:r>
              <w:rPr>
                <w:sz w:val="24"/>
                <w:szCs w:val="24"/>
              </w:rPr>
              <w:t>3U0,</w:t>
            </w:r>
            <w:r>
              <w:rPr>
                <w:spacing w:val="-2"/>
                <w:sz w:val="24"/>
                <w:szCs w:val="24"/>
              </w:rPr>
              <w:t xml:space="preserve"> </w:t>
            </w:r>
            <w:r>
              <w:rPr>
                <w:sz w:val="24"/>
                <w:szCs w:val="24"/>
              </w:rPr>
              <w:t>I1; I2,</w:t>
            </w:r>
            <w:r>
              <w:rPr>
                <w:spacing w:val="-3"/>
                <w:sz w:val="24"/>
                <w:szCs w:val="24"/>
              </w:rPr>
              <w:t xml:space="preserve"> </w:t>
            </w:r>
            <w:r>
              <w:rPr>
                <w:spacing w:val="-4"/>
                <w:sz w:val="24"/>
                <w:szCs w:val="24"/>
              </w:rPr>
              <w:t>3I0;</w:t>
            </w:r>
          </w:p>
          <w:p w:rsidR="00D6550D" w:rsidRDefault="00364245">
            <w:pPr>
              <w:widowControl w:val="0"/>
              <w:rPr>
                <w:sz w:val="24"/>
                <w:szCs w:val="24"/>
              </w:rPr>
            </w:pPr>
            <w:r>
              <w:rPr>
                <w:sz w:val="24"/>
                <w:szCs w:val="24"/>
              </w:rPr>
              <w:t>полных</w:t>
            </w:r>
            <w:r>
              <w:rPr>
                <w:spacing w:val="-15"/>
                <w:sz w:val="24"/>
                <w:szCs w:val="24"/>
              </w:rPr>
              <w:t xml:space="preserve"> </w:t>
            </w:r>
            <w:r>
              <w:rPr>
                <w:sz w:val="24"/>
                <w:szCs w:val="24"/>
              </w:rPr>
              <w:t>сопротивлений</w:t>
            </w:r>
            <w:r>
              <w:rPr>
                <w:spacing w:val="-15"/>
                <w:sz w:val="24"/>
                <w:szCs w:val="24"/>
              </w:rPr>
              <w:t xml:space="preserve"> </w:t>
            </w:r>
            <w:r>
              <w:rPr>
                <w:sz w:val="24"/>
                <w:szCs w:val="24"/>
              </w:rPr>
              <w:t xml:space="preserve">петель </w:t>
            </w:r>
            <w:r>
              <w:rPr>
                <w:spacing w:val="-4"/>
                <w:sz w:val="24"/>
                <w:szCs w:val="24"/>
              </w:rPr>
              <w:t>фаз.</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4"/>
                <w:sz w:val="24"/>
                <w:szCs w:val="24"/>
              </w:rPr>
              <w:t xml:space="preserve"> </w:t>
            </w:r>
            <w:r>
              <w:rPr>
                <w:b/>
                <w:sz w:val="24"/>
                <w:szCs w:val="24"/>
              </w:rPr>
              <w:t>к</w:t>
            </w:r>
            <w:r>
              <w:rPr>
                <w:b/>
                <w:spacing w:val="-5"/>
                <w:sz w:val="24"/>
                <w:szCs w:val="24"/>
              </w:rPr>
              <w:t xml:space="preserve"> </w:t>
            </w:r>
            <w:r>
              <w:rPr>
                <w:b/>
                <w:sz w:val="24"/>
                <w:szCs w:val="24"/>
              </w:rPr>
              <w:t>регистрации</w:t>
            </w:r>
            <w:r>
              <w:rPr>
                <w:b/>
                <w:spacing w:val="-3"/>
                <w:sz w:val="24"/>
                <w:szCs w:val="24"/>
              </w:rPr>
              <w:t xml:space="preserve"> </w:t>
            </w:r>
            <w:r>
              <w:rPr>
                <w:b/>
                <w:spacing w:val="-2"/>
                <w:sz w:val="24"/>
                <w:szCs w:val="24"/>
              </w:rPr>
              <w:t>аварийных событий;</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Длительность</w:t>
            </w:r>
            <w:r>
              <w:rPr>
                <w:spacing w:val="-7"/>
                <w:sz w:val="24"/>
                <w:szCs w:val="24"/>
              </w:rPr>
              <w:t xml:space="preserve"> </w:t>
            </w:r>
            <w:r>
              <w:rPr>
                <w:sz w:val="24"/>
                <w:szCs w:val="24"/>
              </w:rPr>
              <w:t>предаварийной</w:t>
            </w:r>
            <w:r>
              <w:rPr>
                <w:spacing w:val="-7"/>
                <w:sz w:val="24"/>
                <w:szCs w:val="24"/>
              </w:rPr>
              <w:t xml:space="preserve"> </w:t>
            </w:r>
            <w:r>
              <w:rPr>
                <w:sz w:val="24"/>
                <w:szCs w:val="24"/>
              </w:rPr>
              <w:t>записи,</w:t>
            </w:r>
            <w:r>
              <w:rPr>
                <w:spacing w:val="-7"/>
                <w:sz w:val="24"/>
                <w:szCs w:val="24"/>
              </w:rPr>
              <w:t xml:space="preserve"> </w:t>
            </w:r>
            <w:r>
              <w:rPr>
                <w:spacing w:val="-10"/>
                <w:sz w:val="24"/>
                <w:szCs w:val="24"/>
              </w:rPr>
              <w:t>с</w:t>
            </w:r>
          </w:p>
        </w:tc>
        <w:tc>
          <w:tcPr>
            <w:tcW w:w="4111" w:type="dxa"/>
            <w:gridSpan w:val="2"/>
          </w:tcPr>
          <w:p w:rsidR="00D6550D" w:rsidRDefault="00364245">
            <w:pPr>
              <w:widowControl w:val="0"/>
              <w:jc w:val="center"/>
              <w:rPr>
                <w:sz w:val="24"/>
                <w:szCs w:val="24"/>
              </w:rPr>
            </w:pPr>
            <w:r>
              <w:rPr>
                <w:sz w:val="24"/>
                <w:szCs w:val="24"/>
              </w:rPr>
              <w:t xml:space="preserve">Не хуже диапазона 0,1 – </w:t>
            </w:r>
            <w:r>
              <w:rPr>
                <w:spacing w:val="-10"/>
                <w:sz w:val="24"/>
                <w:szCs w:val="24"/>
              </w:rPr>
              <w:t>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Максимальная</w:t>
            </w:r>
            <w:r>
              <w:rPr>
                <w:spacing w:val="-7"/>
                <w:sz w:val="24"/>
                <w:szCs w:val="24"/>
              </w:rPr>
              <w:t xml:space="preserve"> </w:t>
            </w:r>
            <w:r>
              <w:rPr>
                <w:sz w:val="24"/>
                <w:szCs w:val="24"/>
              </w:rPr>
              <w:t>длительность</w:t>
            </w:r>
            <w:r>
              <w:rPr>
                <w:spacing w:val="-6"/>
                <w:sz w:val="24"/>
                <w:szCs w:val="24"/>
              </w:rPr>
              <w:t xml:space="preserve"> </w:t>
            </w:r>
            <w:r>
              <w:rPr>
                <w:spacing w:val="-4"/>
                <w:sz w:val="24"/>
                <w:szCs w:val="24"/>
              </w:rPr>
              <w:t>одной</w:t>
            </w:r>
          </w:p>
          <w:p w:rsidR="00D6550D" w:rsidRDefault="00364245">
            <w:pPr>
              <w:widowControl w:val="0"/>
              <w:rPr>
                <w:sz w:val="24"/>
                <w:szCs w:val="24"/>
              </w:rPr>
            </w:pPr>
            <w:r>
              <w:rPr>
                <w:sz w:val="24"/>
                <w:szCs w:val="24"/>
              </w:rPr>
              <w:t>осциллограммы,</w:t>
            </w:r>
            <w:r>
              <w:rPr>
                <w:spacing w:val="-3"/>
                <w:sz w:val="24"/>
                <w:szCs w:val="24"/>
              </w:rPr>
              <w:t xml:space="preserve"> </w:t>
            </w:r>
            <w:r>
              <w:rPr>
                <w:sz w:val="24"/>
                <w:szCs w:val="24"/>
              </w:rPr>
              <w:t>с,</w:t>
            </w:r>
            <w:r>
              <w:rPr>
                <w:spacing w:val="-2"/>
                <w:sz w:val="24"/>
                <w:szCs w:val="24"/>
              </w:rPr>
              <w:t xml:space="preserve"> </w:t>
            </w:r>
            <w:r>
              <w:rPr>
                <w:sz w:val="24"/>
                <w:szCs w:val="24"/>
              </w:rPr>
              <w:t>не</w:t>
            </w:r>
            <w:r>
              <w:rPr>
                <w:spacing w:val="-2"/>
                <w:sz w:val="24"/>
                <w:szCs w:val="24"/>
              </w:rPr>
              <w:t xml:space="preserve"> менее</w:t>
            </w:r>
          </w:p>
        </w:tc>
        <w:tc>
          <w:tcPr>
            <w:tcW w:w="4111" w:type="dxa"/>
            <w:gridSpan w:val="2"/>
          </w:tcPr>
          <w:p w:rsidR="00D6550D" w:rsidRDefault="00364245">
            <w:pPr>
              <w:widowControl w:val="0"/>
              <w:jc w:val="center"/>
              <w:rPr>
                <w:sz w:val="24"/>
                <w:szCs w:val="24"/>
              </w:rPr>
            </w:pPr>
            <w:r>
              <w:rPr>
                <w:spacing w:val="-4"/>
                <w:sz w:val="24"/>
                <w:szCs w:val="24"/>
              </w:rPr>
              <w:t>1000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Погрешность</w:t>
            </w:r>
            <w:r>
              <w:rPr>
                <w:spacing w:val="-4"/>
                <w:sz w:val="24"/>
                <w:szCs w:val="24"/>
              </w:rPr>
              <w:t xml:space="preserve"> </w:t>
            </w:r>
            <w:r>
              <w:rPr>
                <w:sz w:val="24"/>
                <w:szCs w:val="24"/>
              </w:rPr>
              <w:t>регистрации</w:t>
            </w:r>
            <w:r>
              <w:rPr>
                <w:spacing w:val="-5"/>
                <w:sz w:val="24"/>
                <w:szCs w:val="24"/>
              </w:rPr>
              <w:t xml:space="preserve"> </w:t>
            </w:r>
            <w:r>
              <w:rPr>
                <w:spacing w:val="-2"/>
                <w:sz w:val="24"/>
                <w:szCs w:val="24"/>
              </w:rPr>
              <w:t>дискретных</w:t>
            </w:r>
          </w:p>
          <w:p w:rsidR="00D6550D" w:rsidRDefault="00364245">
            <w:pPr>
              <w:widowControl w:val="0"/>
              <w:rPr>
                <w:sz w:val="24"/>
                <w:szCs w:val="24"/>
              </w:rPr>
            </w:pPr>
            <w:r>
              <w:rPr>
                <w:sz w:val="24"/>
                <w:szCs w:val="24"/>
              </w:rPr>
              <w:lastRenderedPageBreak/>
              <w:t>сигналов,</w:t>
            </w:r>
            <w:r>
              <w:rPr>
                <w:spacing w:val="-2"/>
                <w:sz w:val="24"/>
                <w:szCs w:val="24"/>
              </w:rPr>
              <w:t xml:space="preserve"> </w:t>
            </w:r>
            <w:r>
              <w:rPr>
                <w:sz w:val="24"/>
                <w:szCs w:val="24"/>
              </w:rPr>
              <w:t>не</w:t>
            </w:r>
            <w:r>
              <w:rPr>
                <w:spacing w:val="-3"/>
                <w:sz w:val="24"/>
                <w:szCs w:val="24"/>
              </w:rPr>
              <w:t xml:space="preserve"> </w:t>
            </w:r>
            <w:r>
              <w:rPr>
                <w:sz w:val="24"/>
                <w:szCs w:val="24"/>
              </w:rPr>
              <w:t>более,</w:t>
            </w:r>
            <w:r>
              <w:rPr>
                <w:spacing w:val="-1"/>
                <w:sz w:val="24"/>
                <w:szCs w:val="24"/>
              </w:rPr>
              <w:t xml:space="preserve"> </w:t>
            </w:r>
            <w:r>
              <w:rPr>
                <w:spacing w:val="-5"/>
                <w:sz w:val="24"/>
                <w:szCs w:val="24"/>
              </w:rPr>
              <w:t>мс</w:t>
            </w:r>
          </w:p>
        </w:tc>
        <w:tc>
          <w:tcPr>
            <w:tcW w:w="4111" w:type="dxa"/>
            <w:gridSpan w:val="2"/>
          </w:tcPr>
          <w:p w:rsidR="00D6550D" w:rsidRDefault="00364245">
            <w:pPr>
              <w:widowControl w:val="0"/>
              <w:jc w:val="center"/>
              <w:rPr>
                <w:sz w:val="24"/>
                <w:szCs w:val="24"/>
              </w:rPr>
            </w:pPr>
            <w:r>
              <w:rPr>
                <w:sz w:val="24"/>
                <w:szCs w:val="24"/>
              </w:rPr>
              <w:lastRenderedPageBreak/>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Частота</w:t>
            </w:r>
            <w:r>
              <w:rPr>
                <w:spacing w:val="-5"/>
                <w:sz w:val="24"/>
                <w:szCs w:val="24"/>
              </w:rPr>
              <w:t xml:space="preserve"> </w:t>
            </w:r>
            <w:r>
              <w:rPr>
                <w:sz w:val="24"/>
                <w:szCs w:val="24"/>
              </w:rPr>
              <w:t>дискретизации</w:t>
            </w:r>
            <w:r>
              <w:rPr>
                <w:spacing w:val="-4"/>
                <w:sz w:val="24"/>
                <w:szCs w:val="24"/>
              </w:rPr>
              <w:t xml:space="preserve"> </w:t>
            </w:r>
            <w:r>
              <w:rPr>
                <w:spacing w:val="-2"/>
                <w:sz w:val="24"/>
                <w:szCs w:val="24"/>
              </w:rPr>
              <w:t>аналоговых</w:t>
            </w:r>
          </w:p>
          <w:p w:rsidR="00D6550D" w:rsidRDefault="00364245">
            <w:pPr>
              <w:widowControl w:val="0"/>
              <w:rPr>
                <w:sz w:val="24"/>
                <w:szCs w:val="24"/>
              </w:rPr>
            </w:pPr>
            <w:r>
              <w:rPr>
                <w:sz w:val="24"/>
                <w:szCs w:val="24"/>
              </w:rPr>
              <w:t>сигналов,</w:t>
            </w:r>
            <w:r>
              <w:rPr>
                <w:spacing w:val="-2"/>
                <w:sz w:val="24"/>
                <w:szCs w:val="24"/>
              </w:rPr>
              <w:t xml:space="preserve"> </w:t>
            </w:r>
            <w:r>
              <w:rPr>
                <w:sz w:val="24"/>
                <w:szCs w:val="24"/>
              </w:rPr>
              <w:t>точек</w:t>
            </w:r>
            <w:r>
              <w:rPr>
                <w:spacing w:val="-2"/>
                <w:sz w:val="24"/>
                <w:szCs w:val="24"/>
              </w:rPr>
              <w:t xml:space="preserve"> </w:t>
            </w:r>
            <w:r>
              <w:rPr>
                <w:sz w:val="24"/>
                <w:szCs w:val="24"/>
              </w:rPr>
              <w:t>на</w:t>
            </w:r>
            <w:r>
              <w:rPr>
                <w:spacing w:val="-2"/>
                <w:sz w:val="24"/>
                <w:szCs w:val="24"/>
              </w:rPr>
              <w:t xml:space="preserve"> </w:t>
            </w:r>
            <w:r>
              <w:rPr>
                <w:sz w:val="24"/>
                <w:szCs w:val="24"/>
              </w:rPr>
              <w:t>период,</w:t>
            </w:r>
            <w:r>
              <w:rPr>
                <w:spacing w:val="-2"/>
                <w:sz w:val="24"/>
                <w:szCs w:val="24"/>
              </w:rPr>
              <w:t xml:space="preserve"> </w:t>
            </w:r>
            <w:r>
              <w:rPr>
                <w:sz w:val="24"/>
                <w:szCs w:val="24"/>
              </w:rPr>
              <w:t>не</w:t>
            </w:r>
            <w:r>
              <w:rPr>
                <w:spacing w:val="-2"/>
                <w:sz w:val="24"/>
                <w:szCs w:val="24"/>
              </w:rPr>
              <w:t xml:space="preserve"> </w:t>
            </w:r>
            <w:r>
              <w:rPr>
                <w:spacing w:val="-4"/>
                <w:sz w:val="24"/>
                <w:szCs w:val="24"/>
              </w:rPr>
              <w:t>менее</w:t>
            </w:r>
          </w:p>
        </w:tc>
        <w:tc>
          <w:tcPr>
            <w:tcW w:w="4111" w:type="dxa"/>
            <w:gridSpan w:val="2"/>
          </w:tcPr>
          <w:p w:rsidR="00D6550D" w:rsidRDefault="00364245">
            <w:pPr>
              <w:widowControl w:val="0"/>
              <w:jc w:val="center"/>
              <w:rPr>
                <w:sz w:val="24"/>
                <w:szCs w:val="24"/>
              </w:rPr>
            </w:pPr>
            <w:r>
              <w:rPr>
                <w:sz w:val="24"/>
                <w:szCs w:val="24"/>
              </w:rPr>
              <w:t>24</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Условия</w:t>
            </w:r>
            <w:r>
              <w:rPr>
                <w:spacing w:val="-5"/>
                <w:sz w:val="24"/>
                <w:szCs w:val="24"/>
              </w:rPr>
              <w:t xml:space="preserve"> </w:t>
            </w:r>
            <w:r>
              <w:rPr>
                <w:sz w:val="24"/>
                <w:szCs w:val="24"/>
              </w:rPr>
              <w:t>пуска</w:t>
            </w:r>
            <w:r>
              <w:rPr>
                <w:spacing w:val="-4"/>
                <w:sz w:val="24"/>
                <w:szCs w:val="24"/>
              </w:rPr>
              <w:t xml:space="preserve"> </w:t>
            </w:r>
            <w:r>
              <w:rPr>
                <w:spacing w:val="-2"/>
                <w:sz w:val="24"/>
                <w:szCs w:val="24"/>
              </w:rPr>
              <w:t>регистратора:</w:t>
            </w:r>
          </w:p>
        </w:tc>
        <w:tc>
          <w:tcPr>
            <w:tcW w:w="4111" w:type="dxa"/>
            <w:gridSpan w:val="2"/>
          </w:tcPr>
          <w:p w:rsidR="00D6550D" w:rsidRDefault="00364245">
            <w:pPr>
              <w:pStyle w:val="TableParagraph"/>
              <w:numPr>
                <w:ilvl w:val="0"/>
                <w:numId w:val="31"/>
              </w:numPr>
              <w:tabs>
                <w:tab w:val="left" w:pos="240"/>
              </w:tabs>
              <w:ind w:left="102" w:right="266" w:firstLine="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 xml:space="preserve">заданного логического (внутреннего) </w:t>
            </w:r>
            <w:r>
              <w:rPr>
                <w:spacing w:val="-2"/>
                <w:sz w:val="24"/>
                <w:szCs w:val="24"/>
              </w:rPr>
              <w:t>сигнала;</w:t>
            </w:r>
          </w:p>
          <w:p w:rsidR="00D6550D" w:rsidRDefault="00364245">
            <w:pPr>
              <w:pStyle w:val="TableParagraph"/>
              <w:numPr>
                <w:ilvl w:val="0"/>
                <w:numId w:val="31"/>
              </w:numPr>
              <w:tabs>
                <w:tab w:val="left" w:pos="240"/>
              </w:tabs>
              <w:ind w:left="102" w:right="266" w:firstLine="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 xml:space="preserve">заданного дискретного (внешнего) </w:t>
            </w:r>
            <w:r>
              <w:rPr>
                <w:spacing w:val="-2"/>
                <w:sz w:val="24"/>
                <w:szCs w:val="24"/>
              </w:rPr>
              <w:t>сигнала;</w:t>
            </w:r>
          </w:p>
          <w:p w:rsidR="00D6550D" w:rsidRDefault="00364245">
            <w:pPr>
              <w:widowControl w:val="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пускового органа ОМП или РАС</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rPr>
                <w:sz w:val="24"/>
                <w:szCs w:val="24"/>
              </w:rPr>
            </w:pPr>
            <w:r>
              <w:rPr>
                <w:sz w:val="24"/>
                <w:szCs w:val="24"/>
              </w:rPr>
              <w:t>Пусковые</w:t>
            </w:r>
            <w:r>
              <w:rPr>
                <w:spacing w:val="-7"/>
                <w:sz w:val="24"/>
                <w:szCs w:val="24"/>
              </w:rPr>
              <w:t xml:space="preserve"> </w:t>
            </w:r>
            <w:r>
              <w:rPr>
                <w:sz w:val="24"/>
                <w:szCs w:val="24"/>
              </w:rPr>
              <w:t>органы</w:t>
            </w:r>
            <w:r>
              <w:rPr>
                <w:spacing w:val="-2"/>
                <w:sz w:val="24"/>
                <w:szCs w:val="24"/>
              </w:rPr>
              <w:t xml:space="preserve"> </w:t>
            </w:r>
            <w:r>
              <w:rPr>
                <w:sz w:val="24"/>
                <w:szCs w:val="24"/>
              </w:rPr>
              <w:t>функции</w:t>
            </w:r>
            <w:r>
              <w:rPr>
                <w:spacing w:val="-4"/>
                <w:sz w:val="24"/>
                <w:szCs w:val="24"/>
              </w:rPr>
              <w:t xml:space="preserve"> РАС:</w:t>
            </w:r>
          </w:p>
          <w:p w:rsidR="00D6550D" w:rsidRDefault="00364245">
            <w:pPr>
              <w:pStyle w:val="TableParagraph"/>
              <w:numPr>
                <w:ilvl w:val="0"/>
                <w:numId w:val="32"/>
              </w:numPr>
              <w:tabs>
                <w:tab w:val="left" w:pos="240"/>
              </w:tabs>
              <w:ind w:left="0" w:hanging="138"/>
              <w:rPr>
                <w:sz w:val="24"/>
                <w:szCs w:val="24"/>
              </w:rPr>
            </w:pPr>
            <w:r>
              <w:rPr>
                <w:sz w:val="24"/>
                <w:szCs w:val="24"/>
              </w:rPr>
              <w:t>по</w:t>
            </w:r>
            <w:r>
              <w:rPr>
                <w:spacing w:val="-12"/>
                <w:sz w:val="24"/>
                <w:szCs w:val="24"/>
              </w:rPr>
              <w:t xml:space="preserve"> </w:t>
            </w:r>
            <w:r>
              <w:rPr>
                <w:sz w:val="24"/>
                <w:szCs w:val="24"/>
              </w:rPr>
              <w:t>превышению</w:t>
            </w:r>
            <w:r>
              <w:rPr>
                <w:spacing w:val="-12"/>
                <w:sz w:val="24"/>
                <w:szCs w:val="24"/>
              </w:rPr>
              <w:t xml:space="preserve"> </w:t>
            </w:r>
            <w:r>
              <w:rPr>
                <w:sz w:val="24"/>
                <w:szCs w:val="24"/>
              </w:rPr>
              <w:t>значений</w:t>
            </w:r>
            <w:r>
              <w:rPr>
                <w:spacing w:val="-12"/>
                <w:sz w:val="24"/>
                <w:szCs w:val="24"/>
              </w:rPr>
              <w:t xml:space="preserve"> </w:t>
            </w:r>
            <w:r>
              <w:rPr>
                <w:spacing w:val="-2"/>
                <w:sz w:val="24"/>
                <w:szCs w:val="24"/>
              </w:rPr>
              <w:t>величин;</w:t>
            </w:r>
          </w:p>
          <w:p w:rsidR="00D6550D" w:rsidRDefault="00364245">
            <w:pPr>
              <w:pStyle w:val="TableParagraph"/>
              <w:numPr>
                <w:ilvl w:val="0"/>
                <w:numId w:val="32"/>
              </w:numPr>
              <w:tabs>
                <w:tab w:val="left" w:pos="241"/>
              </w:tabs>
              <w:ind w:left="0" w:hanging="138"/>
              <w:rPr>
                <w:sz w:val="24"/>
                <w:szCs w:val="24"/>
              </w:rPr>
            </w:pPr>
            <w:r>
              <w:rPr>
                <w:sz w:val="24"/>
                <w:szCs w:val="24"/>
              </w:rPr>
              <w:t>по</w:t>
            </w:r>
            <w:r>
              <w:rPr>
                <w:spacing w:val="9"/>
                <w:sz w:val="24"/>
                <w:szCs w:val="24"/>
              </w:rPr>
              <w:t xml:space="preserve"> </w:t>
            </w:r>
            <w:r>
              <w:rPr>
                <w:sz w:val="24"/>
                <w:szCs w:val="24"/>
              </w:rPr>
              <w:t>снижению</w:t>
            </w:r>
            <w:r>
              <w:rPr>
                <w:spacing w:val="9"/>
                <w:sz w:val="24"/>
                <w:szCs w:val="24"/>
              </w:rPr>
              <w:t xml:space="preserve"> </w:t>
            </w:r>
            <w:r>
              <w:rPr>
                <w:sz w:val="24"/>
                <w:szCs w:val="24"/>
              </w:rPr>
              <w:t>значений</w:t>
            </w:r>
            <w:r>
              <w:rPr>
                <w:spacing w:val="10"/>
                <w:sz w:val="24"/>
                <w:szCs w:val="24"/>
              </w:rPr>
              <w:t xml:space="preserve"> </w:t>
            </w:r>
            <w:r>
              <w:rPr>
                <w:spacing w:val="-2"/>
                <w:sz w:val="24"/>
                <w:szCs w:val="24"/>
              </w:rPr>
              <w:t>величин;</w:t>
            </w:r>
          </w:p>
          <w:p w:rsidR="00D6550D" w:rsidRDefault="00364245">
            <w:pPr>
              <w:widowControl w:val="0"/>
              <w:rPr>
                <w:sz w:val="24"/>
                <w:szCs w:val="24"/>
              </w:rPr>
            </w:pPr>
            <w:r>
              <w:rPr>
                <w:sz w:val="24"/>
                <w:szCs w:val="24"/>
              </w:rPr>
              <w:t xml:space="preserve">по превышению/снижению значений </w:t>
            </w:r>
            <w:r>
              <w:rPr>
                <w:spacing w:val="-2"/>
                <w:sz w:val="24"/>
                <w:szCs w:val="24"/>
              </w:rPr>
              <w:t>величин</w:t>
            </w:r>
          </w:p>
        </w:tc>
        <w:tc>
          <w:tcPr>
            <w:tcW w:w="4111" w:type="dxa"/>
            <w:gridSpan w:val="2"/>
          </w:tcPr>
          <w:p w:rsidR="00D6550D" w:rsidRDefault="00364245">
            <w:pPr>
              <w:pStyle w:val="TableParagraph"/>
              <w:numPr>
                <w:ilvl w:val="0"/>
                <w:numId w:val="33"/>
              </w:numPr>
              <w:tabs>
                <w:tab w:val="left" w:pos="240"/>
              </w:tabs>
              <w:spacing w:before="267"/>
              <w:ind w:left="240" w:hanging="138"/>
              <w:rPr>
                <w:sz w:val="24"/>
                <w:szCs w:val="24"/>
              </w:rPr>
            </w:pPr>
            <w:r>
              <w:rPr>
                <w:sz w:val="24"/>
                <w:szCs w:val="24"/>
              </w:rPr>
              <w:t>3U0,</w:t>
            </w:r>
            <w:r>
              <w:rPr>
                <w:spacing w:val="-7"/>
                <w:sz w:val="24"/>
                <w:szCs w:val="24"/>
              </w:rPr>
              <w:t xml:space="preserve"> </w:t>
            </w:r>
            <w:r>
              <w:rPr>
                <w:sz w:val="24"/>
                <w:szCs w:val="24"/>
              </w:rPr>
              <w:t>3I0,</w:t>
            </w:r>
            <w:r>
              <w:rPr>
                <w:spacing w:val="-7"/>
                <w:sz w:val="24"/>
                <w:szCs w:val="24"/>
              </w:rPr>
              <w:t xml:space="preserve"> </w:t>
            </w:r>
            <w:r>
              <w:rPr>
                <w:sz w:val="24"/>
                <w:szCs w:val="24"/>
              </w:rPr>
              <w:t>фазных</w:t>
            </w:r>
            <w:r>
              <w:rPr>
                <w:spacing w:val="-6"/>
                <w:sz w:val="24"/>
                <w:szCs w:val="24"/>
              </w:rPr>
              <w:t xml:space="preserve"> </w:t>
            </w:r>
            <w:r>
              <w:rPr>
                <w:spacing w:val="-4"/>
                <w:sz w:val="24"/>
                <w:szCs w:val="24"/>
              </w:rPr>
              <w:t>токов</w:t>
            </w:r>
          </w:p>
          <w:p w:rsidR="00D6550D" w:rsidRDefault="00364245">
            <w:pPr>
              <w:pStyle w:val="TableParagraph"/>
              <w:numPr>
                <w:ilvl w:val="0"/>
                <w:numId w:val="33"/>
              </w:numPr>
              <w:tabs>
                <w:tab w:val="left" w:pos="240"/>
              </w:tabs>
              <w:ind w:left="240" w:hanging="138"/>
              <w:rPr>
                <w:sz w:val="24"/>
                <w:szCs w:val="24"/>
              </w:rPr>
            </w:pPr>
            <w:r>
              <w:rPr>
                <w:sz w:val="24"/>
                <w:szCs w:val="24"/>
              </w:rPr>
              <w:t>фазных</w:t>
            </w:r>
            <w:r>
              <w:rPr>
                <w:spacing w:val="-9"/>
                <w:sz w:val="24"/>
                <w:szCs w:val="24"/>
              </w:rPr>
              <w:t xml:space="preserve"> </w:t>
            </w:r>
            <w:r>
              <w:rPr>
                <w:spacing w:val="-2"/>
                <w:sz w:val="24"/>
                <w:szCs w:val="24"/>
              </w:rPr>
              <w:t>напряжений</w:t>
            </w:r>
          </w:p>
          <w:p w:rsidR="00D6550D" w:rsidRDefault="00364245">
            <w:pPr>
              <w:pStyle w:val="TableParagraph"/>
              <w:numPr>
                <w:ilvl w:val="0"/>
                <w:numId w:val="33"/>
              </w:numPr>
              <w:tabs>
                <w:tab w:val="left" w:pos="240"/>
              </w:tabs>
              <w:ind w:left="240" w:hanging="138"/>
              <w:rPr>
                <w:sz w:val="24"/>
                <w:szCs w:val="24"/>
              </w:rPr>
            </w:pPr>
            <w:r>
              <w:rPr>
                <w:sz w:val="24"/>
                <w:szCs w:val="24"/>
              </w:rPr>
              <w:t>U1,</w:t>
            </w:r>
            <w:r>
              <w:rPr>
                <w:spacing w:val="-3"/>
                <w:sz w:val="24"/>
                <w:szCs w:val="24"/>
              </w:rPr>
              <w:t xml:space="preserve"> </w:t>
            </w:r>
            <w:r>
              <w:rPr>
                <w:sz w:val="24"/>
                <w:szCs w:val="24"/>
              </w:rPr>
              <w:t>U2,</w:t>
            </w:r>
            <w:r>
              <w:rPr>
                <w:spacing w:val="-2"/>
                <w:sz w:val="24"/>
                <w:szCs w:val="24"/>
              </w:rPr>
              <w:t xml:space="preserve"> </w:t>
            </w:r>
            <w:r>
              <w:rPr>
                <w:sz w:val="24"/>
                <w:szCs w:val="24"/>
              </w:rPr>
              <w:t>3U0,</w:t>
            </w:r>
            <w:r>
              <w:rPr>
                <w:spacing w:val="-2"/>
                <w:sz w:val="24"/>
                <w:szCs w:val="24"/>
              </w:rPr>
              <w:t xml:space="preserve"> </w:t>
            </w:r>
            <w:r>
              <w:rPr>
                <w:sz w:val="24"/>
                <w:szCs w:val="24"/>
              </w:rPr>
              <w:t>I1; I2,</w:t>
            </w:r>
            <w:r>
              <w:rPr>
                <w:spacing w:val="-3"/>
                <w:sz w:val="24"/>
                <w:szCs w:val="24"/>
              </w:rPr>
              <w:t xml:space="preserve"> </w:t>
            </w:r>
            <w:r>
              <w:rPr>
                <w:spacing w:val="-4"/>
                <w:sz w:val="24"/>
                <w:szCs w:val="24"/>
              </w:rPr>
              <w:t>3I0.</w:t>
            </w:r>
          </w:p>
          <w:p w:rsidR="00D6550D" w:rsidRDefault="00D6550D">
            <w:pPr>
              <w:widowControl w:val="0"/>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ind w:left="102"/>
              <w:rPr>
                <w:sz w:val="24"/>
                <w:szCs w:val="24"/>
              </w:rPr>
            </w:pPr>
            <w:r>
              <w:rPr>
                <w:sz w:val="24"/>
                <w:szCs w:val="24"/>
              </w:rPr>
              <w:t>Удаление данных регистрации (осциллограмм и записей журнала</w:t>
            </w:r>
          </w:p>
          <w:p w:rsidR="00D6550D" w:rsidRDefault="00364245">
            <w:pPr>
              <w:widowControl w:val="0"/>
              <w:rPr>
                <w:sz w:val="24"/>
                <w:szCs w:val="24"/>
              </w:rPr>
            </w:pPr>
            <w:r>
              <w:rPr>
                <w:sz w:val="24"/>
                <w:szCs w:val="24"/>
              </w:rPr>
              <w:t>событий)</w:t>
            </w:r>
            <w:r>
              <w:rPr>
                <w:spacing w:val="-5"/>
                <w:sz w:val="24"/>
                <w:szCs w:val="24"/>
              </w:rPr>
              <w:t xml:space="preserve"> </w:t>
            </w:r>
            <w:r>
              <w:rPr>
                <w:sz w:val="24"/>
                <w:szCs w:val="24"/>
              </w:rPr>
              <w:t>в</w:t>
            </w:r>
            <w:r>
              <w:rPr>
                <w:spacing w:val="-4"/>
                <w:sz w:val="24"/>
                <w:szCs w:val="24"/>
              </w:rPr>
              <w:t xml:space="preserve"> </w:t>
            </w:r>
            <w:r>
              <w:rPr>
                <w:sz w:val="24"/>
                <w:szCs w:val="24"/>
              </w:rPr>
              <w:t>устройстве</w:t>
            </w:r>
            <w:r>
              <w:rPr>
                <w:spacing w:val="-3"/>
                <w:sz w:val="24"/>
                <w:szCs w:val="24"/>
              </w:rPr>
              <w:t xml:space="preserve"> </w:t>
            </w:r>
            <w:r>
              <w:rPr>
                <w:spacing w:val="-5"/>
                <w:sz w:val="24"/>
                <w:szCs w:val="24"/>
              </w:rPr>
              <w:t>РЗА</w:t>
            </w:r>
          </w:p>
        </w:tc>
        <w:tc>
          <w:tcPr>
            <w:tcW w:w="4111" w:type="dxa"/>
            <w:gridSpan w:val="2"/>
          </w:tcPr>
          <w:p w:rsidR="00D6550D" w:rsidRDefault="00364245">
            <w:pPr>
              <w:pStyle w:val="TableParagraph"/>
              <w:tabs>
                <w:tab w:val="left" w:pos="240"/>
              </w:tabs>
              <w:ind w:left="102" w:right="249"/>
              <w:rPr>
                <w:sz w:val="24"/>
                <w:szCs w:val="24"/>
              </w:rPr>
            </w:pPr>
            <w:r>
              <w:rPr>
                <w:sz w:val="24"/>
                <w:szCs w:val="24"/>
              </w:rPr>
              <w:t>вытеснением</w:t>
            </w:r>
            <w:r>
              <w:rPr>
                <w:spacing w:val="-15"/>
                <w:sz w:val="24"/>
                <w:szCs w:val="24"/>
              </w:rPr>
              <w:t xml:space="preserve"> </w:t>
            </w:r>
            <w:r>
              <w:rPr>
                <w:sz w:val="24"/>
                <w:szCs w:val="24"/>
              </w:rPr>
              <w:t>новыми записями старых;</w:t>
            </w:r>
          </w:p>
          <w:p w:rsidR="00D6550D" w:rsidRDefault="00364245">
            <w:pPr>
              <w:widowControl w:val="0"/>
              <w:rPr>
                <w:sz w:val="24"/>
                <w:szCs w:val="24"/>
              </w:rPr>
            </w:pPr>
            <w:r>
              <w:rPr>
                <w:sz w:val="24"/>
                <w:szCs w:val="24"/>
              </w:rPr>
              <w:t>Форматированием карты памяти осциллограмм</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Блокировка</w:t>
            </w:r>
            <w:r>
              <w:rPr>
                <w:spacing w:val="-3"/>
                <w:sz w:val="24"/>
                <w:szCs w:val="24"/>
              </w:rPr>
              <w:t xml:space="preserve"> </w:t>
            </w:r>
            <w:r>
              <w:rPr>
                <w:sz w:val="24"/>
                <w:szCs w:val="24"/>
              </w:rPr>
              <w:t>от</w:t>
            </w:r>
            <w:r>
              <w:rPr>
                <w:spacing w:val="-3"/>
                <w:sz w:val="24"/>
                <w:szCs w:val="24"/>
              </w:rPr>
              <w:t xml:space="preserve"> </w:t>
            </w:r>
            <w:r>
              <w:rPr>
                <w:sz w:val="24"/>
                <w:szCs w:val="24"/>
              </w:rPr>
              <w:t>длительного</w:t>
            </w:r>
            <w:r>
              <w:rPr>
                <w:spacing w:val="-2"/>
                <w:sz w:val="24"/>
                <w:szCs w:val="24"/>
              </w:rPr>
              <w:t xml:space="preserve"> </w:t>
            </w:r>
            <w:r>
              <w:rPr>
                <w:spacing w:val="-4"/>
                <w:sz w:val="24"/>
                <w:szCs w:val="24"/>
              </w:rPr>
              <w:t>пуска</w:t>
            </w:r>
          </w:p>
        </w:tc>
        <w:tc>
          <w:tcPr>
            <w:tcW w:w="4111" w:type="dxa"/>
            <w:gridSpan w:val="2"/>
          </w:tcPr>
          <w:p w:rsidR="00D6550D" w:rsidRDefault="00364245">
            <w:pPr>
              <w:widowControl w:val="0"/>
              <w:rPr>
                <w:sz w:val="24"/>
                <w:szCs w:val="24"/>
              </w:rPr>
            </w:pPr>
            <w:r>
              <w:rPr>
                <w:sz w:val="24"/>
                <w:szCs w:val="24"/>
              </w:rPr>
              <w:t xml:space="preserve">по истечении выдержки времени, задаваемой </w:t>
            </w:r>
            <w:r>
              <w:rPr>
                <w:spacing w:val="-2"/>
                <w:sz w:val="24"/>
                <w:szCs w:val="24"/>
              </w:rPr>
              <w:t>пользователем</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5"/>
                <w:sz w:val="24"/>
                <w:szCs w:val="24"/>
              </w:rPr>
              <w:t xml:space="preserve"> </w:t>
            </w:r>
            <w:r>
              <w:rPr>
                <w:b/>
                <w:sz w:val="24"/>
                <w:szCs w:val="24"/>
              </w:rPr>
              <w:t>к</w:t>
            </w:r>
            <w:r>
              <w:rPr>
                <w:b/>
                <w:spacing w:val="-5"/>
                <w:sz w:val="24"/>
                <w:szCs w:val="24"/>
              </w:rPr>
              <w:t xml:space="preserve"> </w:t>
            </w:r>
            <w:r>
              <w:rPr>
                <w:b/>
                <w:sz w:val="24"/>
                <w:szCs w:val="24"/>
              </w:rPr>
              <w:t>интерфейсу</w:t>
            </w:r>
            <w:r>
              <w:rPr>
                <w:b/>
                <w:spacing w:val="-4"/>
                <w:sz w:val="24"/>
                <w:szCs w:val="24"/>
              </w:rPr>
              <w:t xml:space="preserve"> </w:t>
            </w:r>
            <w:r>
              <w:rPr>
                <w:b/>
                <w:spacing w:val="-2"/>
                <w:sz w:val="24"/>
                <w:szCs w:val="24"/>
              </w:rPr>
              <w:t>человек-</w:t>
            </w:r>
            <w:r>
              <w:rPr>
                <w:b/>
                <w:spacing w:val="-2"/>
                <w:w w:val="105"/>
                <w:sz w:val="24"/>
                <w:szCs w:val="24"/>
              </w:rPr>
              <w:t>машина:</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Функции</w:t>
            </w:r>
            <w:r>
              <w:rPr>
                <w:spacing w:val="-3"/>
                <w:sz w:val="24"/>
                <w:szCs w:val="24"/>
              </w:rPr>
              <w:t xml:space="preserve"> </w:t>
            </w:r>
            <w:r>
              <w:rPr>
                <w:spacing w:val="-5"/>
                <w:sz w:val="24"/>
                <w:szCs w:val="24"/>
              </w:rPr>
              <w:t>ИЧМ</w:t>
            </w:r>
          </w:p>
        </w:tc>
        <w:tc>
          <w:tcPr>
            <w:tcW w:w="4111" w:type="dxa"/>
            <w:gridSpan w:val="2"/>
          </w:tcPr>
          <w:p w:rsidR="00D6550D" w:rsidRDefault="00364245">
            <w:pPr>
              <w:pStyle w:val="TableParagraph"/>
              <w:numPr>
                <w:ilvl w:val="0"/>
                <w:numId w:val="34"/>
              </w:numPr>
              <w:tabs>
                <w:tab w:val="left" w:pos="240"/>
              </w:tabs>
              <w:ind w:left="102" w:right="384" w:firstLine="0"/>
              <w:rPr>
                <w:sz w:val="24"/>
                <w:szCs w:val="24"/>
              </w:rPr>
            </w:pPr>
            <w:r>
              <w:rPr>
                <w:sz w:val="24"/>
                <w:szCs w:val="24"/>
              </w:rPr>
              <w:t>ввод и отображение параметров настройки на объект</w:t>
            </w:r>
            <w:r>
              <w:rPr>
                <w:spacing w:val="-13"/>
                <w:sz w:val="24"/>
                <w:szCs w:val="24"/>
              </w:rPr>
              <w:t xml:space="preserve"> </w:t>
            </w:r>
            <w:r>
              <w:rPr>
                <w:sz w:val="24"/>
                <w:szCs w:val="24"/>
              </w:rPr>
              <w:t>(ВЛ)</w:t>
            </w:r>
            <w:r>
              <w:rPr>
                <w:spacing w:val="-13"/>
                <w:sz w:val="24"/>
                <w:szCs w:val="24"/>
              </w:rPr>
              <w:t xml:space="preserve"> </w:t>
            </w:r>
            <w:r>
              <w:rPr>
                <w:sz w:val="24"/>
                <w:szCs w:val="24"/>
              </w:rPr>
              <w:t>и</w:t>
            </w:r>
            <w:r>
              <w:rPr>
                <w:spacing w:val="-13"/>
                <w:sz w:val="24"/>
                <w:szCs w:val="24"/>
              </w:rPr>
              <w:t xml:space="preserve"> </w:t>
            </w:r>
            <w:r>
              <w:rPr>
                <w:sz w:val="24"/>
                <w:szCs w:val="24"/>
              </w:rPr>
              <w:t>срабатывания пусковых органов;</w:t>
            </w:r>
          </w:p>
          <w:p w:rsidR="00D6550D" w:rsidRDefault="00364245">
            <w:pPr>
              <w:pStyle w:val="TableParagraph"/>
              <w:numPr>
                <w:ilvl w:val="0"/>
                <w:numId w:val="34"/>
              </w:numPr>
              <w:tabs>
                <w:tab w:val="left" w:pos="240"/>
              </w:tabs>
              <w:ind w:left="102" w:right="552" w:firstLine="0"/>
              <w:rPr>
                <w:sz w:val="24"/>
                <w:szCs w:val="24"/>
              </w:rPr>
            </w:pPr>
            <w:r>
              <w:rPr>
                <w:sz w:val="24"/>
                <w:szCs w:val="24"/>
              </w:rPr>
              <w:t>корректировка даты и времени</w:t>
            </w:r>
            <w:r>
              <w:rPr>
                <w:spacing w:val="-15"/>
                <w:sz w:val="24"/>
                <w:szCs w:val="24"/>
              </w:rPr>
              <w:t xml:space="preserve"> </w:t>
            </w:r>
            <w:r>
              <w:rPr>
                <w:sz w:val="24"/>
                <w:szCs w:val="24"/>
              </w:rPr>
              <w:t>устройства</w:t>
            </w:r>
            <w:r>
              <w:rPr>
                <w:spacing w:val="-15"/>
                <w:sz w:val="24"/>
                <w:szCs w:val="24"/>
              </w:rPr>
              <w:t xml:space="preserve"> </w:t>
            </w:r>
            <w:r>
              <w:rPr>
                <w:sz w:val="24"/>
                <w:szCs w:val="24"/>
              </w:rPr>
              <w:t>ОМП;</w:t>
            </w:r>
          </w:p>
          <w:p w:rsidR="00D6550D" w:rsidRDefault="00364245">
            <w:pPr>
              <w:pStyle w:val="TableParagraph"/>
              <w:numPr>
                <w:ilvl w:val="0"/>
                <w:numId w:val="34"/>
              </w:numPr>
              <w:tabs>
                <w:tab w:val="left" w:pos="240"/>
              </w:tabs>
              <w:ind w:left="102" w:right="44" w:firstLine="0"/>
              <w:rPr>
                <w:sz w:val="24"/>
                <w:szCs w:val="24"/>
              </w:rPr>
            </w:pPr>
            <w:r>
              <w:rPr>
                <w:sz w:val="24"/>
                <w:szCs w:val="24"/>
              </w:rPr>
              <w:t>вывод информации о дате, времени, виде КЗ, действующих</w:t>
            </w:r>
            <w:r>
              <w:rPr>
                <w:spacing w:val="-11"/>
                <w:sz w:val="24"/>
                <w:szCs w:val="24"/>
              </w:rPr>
              <w:t xml:space="preserve"> </w:t>
            </w:r>
            <w:r>
              <w:rPr>
                <w:sz w:val="24"/>
                <w:szCs w:val="24"/>
              </w:rPr>
              <w:t>значений</w:t>
            </w:r>
            <w:r>
              <w:rPr>
                <w:spacing w:val="-14"/>
                <w:sz w:val="24"/>
                <w:szCs w:val="24"/>
              </w:rPr>
              <w:t xml:space="preserve"> </w:t>
            </w:r>
            <w:r>
              <w:rPr>
                <w:sz w:val="24"/>
                <w:szCs w:val="24"/>
              </w:rPr>
              <w:t>токов</w:t>
            </w:r>
            <w:r>
              <w:rPr>
                <w:spacing w:val="-13"/>
                <w:sz w:val="24"/>
                <w:szCs w:val="24"/>
              </w:rPr>
              <w:t xml:space="preserve"> </w:t>
            </w:r>
            <w:r>
              <w:rPr>
                <w:sz w:val="24"/>
                <w:szCs w:val="24"/>
              </w:rPr>
              <w:t xml:space="preserve">и напряжений при КЗ и предаварийного режима, </w:t>
            </w:r>
            <w:r>
              <w:rPr>
                <w:sz w:val="24"/>
                <w:szCs w:val="24"/>
              </w:rPr>
              <w:lastRenderedPageBreak/>
              <w:t>значений нулевой и обратной последовательности токов и напряжений при КЗ;</w:t>
            </w:r>
          </w:p>
          <w:p w:rsidR="00D6550D" w:rsidRDefault="00364245">
            <w:pPr>
              <w:pStyle w:val="TableParagraph"/>
              <w:numPr>
                <w:ilvl w:val="0"/>
                <w:numId w:val="34"/>
              </w:numPr>
              <w:tabs>
                <w:tab w:val="left" w:pos="240"/>
              </w:tabs>
              <w:ind w:left="102" w:right="976" w:firstLine="0"/>
              <w:rPr>
                <w:sz w:val="24"/>
                <w:szCs w:val="24"/>
              </w:rPr>
            </w:pPr>
            <w:r>
              <w:rPr>
                <w:sz w:val="24"/>
                <w:szCs w:val="24"/>
              </w:rPr>
              <w:t>вывод</w:t>
            </w:r>
            <w:r>
              <w:rPr>
                <w:spacing w:val="-15"/>
                <w:sz w:val="24"/>
                <w:szCs w:val="24"/>
              </w:rPr>
              <w:t xml:space="preserve"> </w:t>
            </w:r>
            <w:r>
              <w:rPr>
                <w:sz w:val="24"/>
                <w:szCs w:val="24"/>
              </w:rPr>
              <w:t>информации</w:t>
            </w:r>
            <w:r>
              <w:rPr>
                <w:spacing w:val="-15"/>
                <w:sz w:val="24"/>
                <w:szCs w:val="24"/>
              </w:rPr>
              <w:t xml:space="preserve"> </w:t>
            </w:r>
            <w:r>
              <w:rPr>
                <w:sz w:val="24"/>
                <w:szCs w:val="24"/>
              </w:rPr>
              <w:t xml:space="preserve">о расстоянии до места </w:t>
            </w:r>
            <w:r>
              <w:rPr>
                <w:spacing w:val="-2"/>
                <w:sz w:val="24"/>
                <w:szCs w:val="24"/>
              </w:rPr>
              <w:t>повреждения;</w:t>
            </w:r>
          </w:p>
          <w:p w:rsidR="00D6550D" w:rsidRDefault="00364245">
            <w:pPr>
              <w:pStyle w:val="TableParagraph"/>
              <w:numPr>
                <w:ilvl w:val="0"/>
                <w:numId w:val="34"/>
              </w:numPr>
              <w:tabs>
                <w:tab w:val="left" w:pos="240"/>
              </w:tabs>
              <w:ind w:left="102" w:right="87" w:firstLine="0"/>
              <w:rPr>
                <w:sz w:val="24"/>
                <w:szCs w:val="24"/>
              </w:rPr>
            </w:pPr>
            <w:r>
              <w:rPr>
                <w:sz w:val="24"/>
                <w:szCs w:val="24"/>
              </w:rPr>
              <w:t xml:space="preserve">отображение результатов </w:t>
            </w:r>
            <w:r>
              <w:rPr>
                <w:spacing w:val="-2"/>
                <w:sz w:val="24"/>
                <w:szCs w:val="24"/>
              </w:rPr>
              <w:t xml:space="preserve">саморегистрации </w:t>
            </w:r>
            <w:r>
              <w:rPr>
                <w:sz w:val="24"/>
                <w:szCs w:val="24"/>
              </w:rPr>
              <w:t>функционирования (журнала) устройства ОМП, в том числе даты и времени включения устройства, пуска, изменения параметров настройки на объект (ВЛ) и срабатывания пусковых органов, интервала времени, на котором произведен расчет места повреждения, обнаружения неисправности средствами самодиагностики,</w:t>
            </w:r>
            <w:r>
              <w:rPr>
                <w:spacing w:val="-15"/>
                <w:sz w:val="24"/>
                <w:szCs w:val="24"/>
              </w:rPr>
              <w:t xml:space="preserve"> </w:t>
            </w:r>
            <w:r>
              <w:rPr>
                <w:sz w:val="24"/>
                <w:szCs w:val="24"/>
              </w:rPr>
              <w:t>перезапуска;</w:t>
            </w:r>
          </w:p>
          <w:p w:rsidR="00D6550D" w:rsidRDefault="00364245">
            <w:pPr>
              <w:pStyle w:val="TableParagraph"/>
              <w:numPr>
                <w:ilvl w:val="0"/>
                <w:numId w:val="34"/>
              </w:numPr>
              <w:tabs>
                <w:tab w:val="left" w:pos="240"/>
              </w:tabs>
              <w:ind w:left="102" w:right="92" w:firstLine="0"/>
              <w:rPr>
                <w:sz w:val="24"/>
                <w:szCs w:val="24"/>
              </w:rPr>
            </w:pPr>
            <w:r>
              <w:rPr>
                <w:sz w:val="24"/>
                <w:szCs w:val="24"/>
              </w:rPr>
              <w:t>выбор пользователем произвольной</w:t>
            </w:r>
            <w:r>
              <w:rPr>
                <w:spacing w:val="-12"/>
                <w:sz w:val="24"/>
                <w:szCs w:val="24"/>
              </w:rPr>
              <w:t xml:space="preserve"> </w:t>
            </w:r>
            <w:r>
              <w:rPr>
                <w:sz w:val="24"/>
                <w:szCs w:val="24"/>
              </w:rPr>
              <w:t>записи</w:t>
            </w:r>
            <w:r>
              <w:rPr>
                <w:spacing w:val="-13"/>
                <w:sz w:val="24"/>
                <w:szCs w:val="24"/>
              </w:rPr>
              <w:t xml:space="preserve"> </w:t>
            </w:r>
            <w:r>
              <w:rPr>
                <w:sz w:val="24"/>
                <w:szCs w:val="24"/>
              </w:rPr>
              <w:t>данных</w:t>
            </w:r>
            <w:r>
              <w:rPr>
                <w:spacing w:val="-12"/>
                <w:sz w:val="24"/>
                <w:szCs w:val="24"/>
              </w:rPr>
              <w:t xml:space="preserve"> </w:t>
            </w:r>
            <w:r>
              <w:rPr>
                <w:sz w:val="24"/>
                <w:szCs w:val="24"/>
              </w:rPr>
              <w:t>о КЗ и пуск перерасчета ОМП для выбранного КЗ;</w:t>
            </w:r>
          </w:p>
          <w:p w:rsidR="00D6550D" w:rsidRDefault="00364245">
            <w:pPr>
              <w:pStyle w:val="TableParagraph"/>
              <w:numPr>
                <w:ilvl w:val="0"/>
                <w:numId w:val="34"/>
              </w:numPr>
              <w:tabs>
                <w:tab w:val="left" w:pos="240"/>
              </w:tabs>
              <w:ind w:left="102" w:right="343" w:firstLine="0"/>
              <w:rPr>
                <w:sz w:val="24"/>
                <w:szCs w:val="24"/>
              </w:rPr>
            </w:pPr>
            <w:r>
              <w:rPr>
                <w:sz w:val="24"/>
                <w:szCs w:val="24"/>
              </w:rPr>
              <w:t>вывод</w:t>
            </w:r>
            <w:r>
              <w:rPr>
                <w:spacing w:val="-15"/>
                <w:sz w:val="24"/>
                <w:szCs w:val="24"/>
              </w:rPr>
              <w:t xml:space="preserve"> </w:t>
            </w:r>
            <w:r>
              <w:rPr>
                <w:sz w:val="24"/>
                <w:szCs w:val="24"/>
              </w:rPr>
              <w:t>кода</w:t>
            </w:r>
            <w:r>
              <w:rPr>
                <w:spacing w:val="-15"/>
                <w:sz w:val="24"/>
                <w:szCs w:val="24"/>
              </w:rPr>
              <w:t xml:space="preserve"> </w:t>
            </w:r>
            <w:r>
              <w:rPr>
                <w:sz w:val="24"/>
                <w:szCs w:val="24"/>
              </w:rPr>
              <w:t xml:space="preserve">неисправности, выявленной средствами </w:t>
            </w:r>
            <w:r>
              <w:rPr>
                <w:spacing w:val="-2"/>
                <w:sz w:val="24"/>
                <w:szCs w:val="24"/>
              </w:rPr>
              <w:t>самодиагностики;</w:t>
            </w:r>
          </w:p>
          <w:p w:rsidR="00D6550D" w:rsidRDefault="00364245">
            <w:pPr>
              <w:pStyle w:val="TableParagraph"/>
              <w:numPr>
                <w:ilvl w:val="0"/>
                <w:numId w:val="34"/>
              </w:numPr>
              <w:tabs>
                <w:tab w:val="left" w:pos="240"/>
              </w:tabs>
              <w:ind w:left="102" w:right="572" w:firstLine="0"/>
              <w:rPr>
                <w:sz w:val="24"/>
                <w:szCs w:val="24"/>
              </w:rPr>
            </w:pPr>
            <w:r>
              <w:rPr>
                <w:sz w:val="24"/>
                <w:szCs w:val="24"/>
              </w:rPr>
              <w:t xml:space="preserve">перевод устройства в тестовый режим, вывод из </w:t>
            </w:r>
            <w:r>
              <w:rPr>
                <w:spacing w:val="-2"/>
                <w:sz w:val="24"/>
                <w:szCs w:val="24"/>
              </w:rPr>
              <w:t>работы;</w:t>
            </w:r>
          </w:p>
          <w:p w:rsidR="00D6550D" w:rsidRDefault="00364245">
            <w:pPr>
              <w:widowControl w:val="0"/>
              <w:rPr>
                <w:sz w:val="24"/>
                <w:szCs w:val="24"/>
              </w:rPr>
            </w:pPr>
            <w:r>
              <w:rPr>
                <w:spacing w:val="-2"/>
                <w:sz w:val="24"/>
                <w:szCs w:val="24"/>
              </w:rPr>
              <w:t>квитирование</w:t>
            </w:r>
            <w:r>
              <w:rPr>
                <w:spacing w:val="5"/>
                <w:sz w:val="24"/>
                <w:szCs w:val="24"/>
              </w:rPr>
              <w:t xml:space="preserve"> </w:t>
            </w:r>
            <w:r>
              <w:rPr>
                <w:spacing w:val="-2"/>
                <w:sz w:val="24"/>
                <w:szCs w:val="24"/>
              </w:rPr>
              <w:t>срабатывания</w:t>
            </w:r>
          </w:p>
        </w:tc>
        <w:tc>
          <w:tcPr>
            <w:tcW w:w="1985" w:type="dxa"/>
          </w:tcPr>
          <w:p w:rsidR="00D6550D" w:rsidRDefault="00364245">
            <w:pPr>
              <w:widowControl w:val="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Количество</w:t>
            </w:r>
            <w:r>
              <w:rPr>
                <w:spacing w:val="-3"/>
                <w:sz w:val="24"/>
                <w:szCs w:val="24"/>
              </w:rPr>
              <w:t xml:space="preserve"> </w:t>
            </w:r>
            <w:r>
              <w:rPr>
                <w:sz w:val="24"/>
                <w:szCs w:val="24"/>
              </w:rPr>
              <w:t>строк</w:t>
            </w:r>
            <w:r>
              <w:rPr>
                <w:spacing w:val="-2"/>
                <w:sz w:val="24"/>
                <w:szCs w:val="24"/>
              </w:rPr>
              <w:t xml:space="preserve"> </w:t>
            </w:r>
            <w:r>
              <w:rPr>
                <w:sz w:val="24"/>
                <w:szCs w:val="24"/>
              </w:rPr>
              <w:t>дисплея,</w:t>
            </w:r>
            <w:r>
              <w:rPr>
                <w:spacing w:val="-2"/>
                <w:sz w:val="24"/>
                <w:szCs w:val="24"/>
              </w:rPr>
              <w:t xml:space="preserve"> </w:t>
            </w:r>
            <w:r>
              <w:rPr>
                <w:sz w:val="24"/>
                <w:szCs w:val="24"/>
              </w:rPr>
              <w:t>не</w:t>
            </w:r>
            <w:r>
              <w:rPr>
                <w:spacing w:val="-3"/>
                <w:sz w:val="24"/>
                <w:szCs w:val="24"/>
              </w:rPr>
              <w:t xml:space="preserve"> </w:t>
            </w:r>
            <w:r>
              <w:rPr>
                <w:spacing w:val="-2"/>
                <w:sz w:val="24"/>
                <w:szCs w:val="24"/>
              </w:rPr>
              <w:t xml:space="preserve">менее, </w:t>
            </w:r>
            <w:r>
              <w:rPr>
                <w:spacing w:val="-5"/>
                <w:sz w:val="24"/>
                <w:szCs w:val="24"/>
              </w:rPr>
              <w:t>шт.</w:t>
            </w:r>
          </w:p>
        </w:tc>
        <w:tc>
          <w:tcPr>
            <w:tcW w:w="4111" w:type="dxa"/>
            <w:gridSpan w:val="2"/>
          </w:tcPr>
          <w:p w:rsidR="00D6550D" w:rsidRDefault="00364245">
            <w:pPr>
              <w:widowControl w:val="0"/>
              <w:jc w:val="center"/>
              <w:rPr>
                <w:sz w:val="24"/>
                <w:szCs w:val="24"/>
              </w:rPr>
            </w:pPr>
            <w:r>
              <w:rPr>
                <w:sz w:val="24"/>
                <w:szCs w:val="24"/>
              </w:rPr>
              <w:t>2</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Обеспечение безопасности ввода данных</w:t>
            </w:r>
          </w:p>
        </w:tc>
        <w:tc>
          <w:tcPr>
            <w:tcW w:w="4111" w:type="dxa"/>
            <w:gridSpan w:val="2"/>
          </w:tcPr>
          <w:p w:rsidR="00D6550D" w:rsidRDefault="00364245">
            <w:pPr>
              <w:pStyle w:val="TableParagraph"/>
              <w:numPr>
                <w:ilvl w:val="0"/>
                <w:numId w:val="35"/>
              </w:numPr>
              <w:tabs>
                <w:tab w:val="left" w:pos="3327"/>
              </w:tabs>
              <w:rPr>
                <w:sz w:val="24"/>
                <w:szCs w:val="24"/>
              </w:rPr>
            </w:pPr>
            <w:r>
              <w:rPr>
                <w:sz w:val="24"/>
                <w:szCs w:val="24"/>
              </w:rPr>
              <w:t xml:space="preserve">Просмотр текущих величин, данных ОМП, самодиагностики должно </w:t>
            </w:r>
            <w:r>
              <w:rPr>
                <w:sz w:val="24"/>
                <w:szCs w:val="24"/>
              </w:rPr>
              <w:lastRenderedPageBreak/>
              <w:t>обеспечиваться без запроса пароля доступа,</w:t>
            </w:r>
          </w:p>
          <w:p w:rsidR="00D6550D" w:rsidRDefault="00364245">
            <w:pPr>
              <w:widowControl w:val="0"/>
              <w:rPr>
                <w:sz w:val="24"/>
                <w:szCs w:val="24"/>
              </w:rPr>
            </w:pPr>
            <w:r>
              <w:rPr>
                <w:sz w:val="24"/>
                <w:szCs w:val="24"/>
              </w:rPr>
              <w:t>Изменение всех параметров должно выполняться с запросом пароля администратора</w:t>
            </w:r>
          </w:p>
        </w:tc>
        <w:tc>
          <w:tcPr>
            <w:tcW w:w="1985" w:type="dxa"/>
          </w:tcPr>
          <w:p w:rsidR="00D6550D" w:rsidRDefault="00364245">
            <w:pPr>
              <w:widowControl w:val="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Функции</w:t>
            </w:r>
            <w:r>
              <w:rPr>
                <w:spacing w:val="-5"/>
                <w:sz w:val="24"/>
                <w:szCs w:val="24"/>
              </w:rPr>
              <w:t xml:space="preserve"> </w:t>
            </w:r>
            <w:r>
              <w:rPr>
                <w:spacing w:val="-2"/>
                <w:sz w:val="24"/>
                <w:szCs w:val="24"/>
              </w:rPr>
              <w:t xml:space="preserve">прикладного </w:t>
            </w:r>
            <w:r>
              <w:rPr>
                <w:sz w:val="24"/>
                <w:szCs w:val="24"/>
              </w:rPr>
              <w:t>(пользовательского)</w:t>
            </w:r>
            <w:r>
              <w:rPr>
                <w:spacing w:val="-10"/>
                <w:sz w:val="24"/>
                <w:szCs w:val="24"/>
              </w:rPr>
              <w:t xml:space="preserve"> </w:t>
            </w:r>
            <w:r>
              <w:rPr>
                <w:spacing w:val="-5"/>
                <w:sz w:val="24"/>
                <w:szCs w:val="24"/>
              </w:rPr>
              <w:t>ПО</w:t>
            </w:r>
          </w:p>
        </w:tc>
        <w:tc>
          <w:tcPr>
            <w:tcW w:w="4111" w:type="dxa"/>
            <w:gridSpan w:val="2"/>
          </w:tcPr>
          <w:p w:rsidR="00D6550D" w:rsidRDefault="00364245">
            <w:pPr>
              <w:pStyle w:val="TableParagraph"/>
              <w:tabs>
                <w:tab w:val="left" w:pos="3327"/>
              </w:tabs>
              <w:ind w:left="103"/>
              <w:rPr>
                <w:spacing w:val="-5"/>
                <w:sz w:val="24"/>
                <w:szCs w:val="24"/>
              </w:rPr>
            </w:pPr>
            <w:r>
              <w:rPr>
                <w:sz w:val="24"/>
                <w:szCs w:val="24"/>
              </w:rPr>
              <w:t>-</w:t>
            </w:r>
            <w:r>
              <w:rPr>
                <w:spacing w:val="-6"/>
                <w:sz w:val="24"/>
                <w:szCs w:val="24"/>
              </w:rPr>
              <w:t xml:space="preserve"> </w:t>
            </w:r>
            <w:r>
              <w:rPr>
                <w:sz w:val="24"/>
                <w:szCs w:val="24"/>
              </w:rPr>
              <w:t>функции</w:t>
            </w:r>
            <w:r>
              <w:rPr>
                <w:spacing w:val="-7"/>
                <w:sz w:val="24"/>
                <w:szCs w:val="24"/>
              </w:rPr>
              <w:t xml:space="preserve"> </w:t>
            </w:r>
            <w:r>
              <w:rPr>
                <w:sz w:val="24"/>
                <w:szCs w:val="24"/>
              </w:rPr>
              <w:t>по</w:t>
            </w:r>
            <w:r>
              <w:rPr>
                <w:spacing w:val="-5"/>
                <w:sz w:val="24"/>
                <w:szCs w:val="24"/>
              </w:rPr>
              <w:t xml:space="preserve"> </w:t>
            </w:r>
            <w:r>
              <w:rPr>
                <w:sz w:val="24"/>
                <w:szCs w:val="24"/>
              </w:rPr>
              <w:t>п.</w:t>
            </w:r>
            <w:r>
              <w:rPr>
                <w:spacing w:val="-5"/>
                <w:sz w:val="24"/>
                <w:szCs w:val="24"/>
              </w:rPr>
              <w:t xml:space="preserve"> 2.1.10.1;</w:t>
            </w:r>
          </w:p>
          <w:p w:rsidR="00D6550D" w:rsidRDefault="00364245">
            <w:pPr>
              <w:pStyle w:val="TableParagraph"/>
              <w:numPr>
                <w:ilvl w:val="0"/>
                <w:numId w:val="36"/>
              </w:numPr>
              <w:tabs>
                <w:tab w:val="left" w:pos="240"/>
              </w:tabs>
              <w:ind w:left="102" w:right="101" w:firstLine="0"/>
              <w:rPr>
                <w:sz w:val="24"/>
                <w:szCs w:val="24"/>
              </w:rPr>
            </w:pPr>
            <w:r>
              <w:rPr>
                <w:sz w:val="24"/>
                <w:szCs w:val="24"/>
              </w:rPr>
              <w:t>просмотр и копирование записанных</w:t>
            </w:r>
            <w:r>
              <w:rPr>
                <w:spacing w:val="-15"/>
                <w:sz w:val="24"/>
                <w:szCs w:val="24"/>
              </w:rPr>
              <w:t xml:space="preserve"> </w:t>
            </w:r>
            <w:r>
              <w:rPr>
                <w:sz w:val="24"/>
                <w:szCs w:val="24"/>
              </w:rPr>
              <w:t>устройством</w:t>
            </w:r>
            <w:r>
              <w:rPr>
                <w:spacing w:val="-15"/>
                <w:sz w:val="24"/>
                <w:szCs w:val="24"/>
              </w:rPr>
              <w:t xml:space="preserve"> </w:t>
            </w:r>
            <w:r>
              <w:rPr>
                <w:sz w:val="24"/>
                <w:szCs w:val="24"/>
              </w:rPr>
              <w:t>ОМП осциллограмм КЗ;</w:t>
            </w:r>
          </w:p>
          <w:p w:rsidR="00D6550D" w:rsidRDefault="00364245">
            <w:pPr>
              <w:widowControl w:val="0"/>
              <w:rPr>
                <w:sz w:val="24"/>
                <w:szCs w:val="24"/>
              </w:rPr>
            </w:pPr>
            <w:r>
              <w:rPr>
                <w:sz w:val="24"/>
                <w:szCs w:val="24"/>
              </w:rPr>
              <w:t>подготовка параметров настройки</w:t>
            </w:r>
            <w:r>
              <w:rPr>
                <w:spacing w:val="-11"/>
                <w:sz w:val="24"/>
                <w:szCs w:val="24"/>
              </w:rPr>
              <w:t xml:space="preserve"> </w:t>
            </w:r>
            <w:r>
              <w:rPr>
                <w:sz w:val="24"/>
                <w:szCs w:val="24"/>
              </w:rPr>
              <w:t>на</w:t>
            </w:r>
            <w:r>
              <w:rPr>
                <w:spacing w:val="-10"/>
                <w:sz w:val="24"/>
                <w:szCs w:val="24"/>
              </w:rPr>
              <w:t xml:space="preserve"> </w:t>
            </w:r>
            <w:r>
              <w:rPr>
                <w:sz w:val="24"/>
                <w:szCs w:val="24"/>
              </w:rPr>
              <w:t>объект</w:t>
            </w:r>
            <w:r>
              <w:rPr>
                <w:spacing w:val="-9"/>
                <w:sz w:val="24"/>
                <w:szCs w:val="24"/>
              </w:rPr>
              <w:t xml:space="preserve"> </w:t>
            </w:r>
            <w:r>
              <w:rPr>
                <w:sz w:val="24"/>
                <w:szCs w:val="24"/>
              </w:rPr>
              <w:t>(ВЛ)</w:t>
            </w:r>
            <w:r>
              <w:rPr>
                <w:spacing w:val="-9"/>
                <w:sz w:val="24"/>
                <w:szCs w:val="24"/>
              </w:rPr>
              <w:t xml:space="preserve"> </w:t>
            </w:r>
            <w:r>
              <w:rPr>
                <w:sz w:val="24"/>
                <w:szCs w:val="24"/>
              </w:rPr>
              <w:t xml:space="preserve">и срабатывания пусковых </w:t>
            </w:r>
            <w:r>
              <w:rPr>
                <w:spacing w:val="-2"/>
                <w:sz w:val="24"/>
                <w:szCs w:val="24"/>
              </w:rPr>
              <w:t>органов.</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Назначение</w:t>
            </w:r>
            <w:r>
              <w:rPr>
                <w:spacing w:val="-6"/>
                <w:sz w:val="24"/>
                <w:szCs w:val="24"/>
              </w:rPr>
              <w:t xml:space="preserve"> </w:t>
            </w:r>
            <w:r>
              <w:rPr>
                <w:sz w:val="24"/>
                <w:szCs w:val="24"/>
              </w:rPr>
              <w:t>светодиодной</w:t>
            </w:r>
            <w:r>
              <w:rPr>
                <w:spacing w:val="-5"/>
                <w:sz w:val="24"/>
                <w:szCs w:val="24"/>
              </w:rPr>
              <w:t xml:space="preserve"> </w:t>
            </w:r>
            <w:r>
              <w:rPr>
                <w:spacing w:val="-2"/>
                <w:sz w:val="24"/>
                <w:szCs w:val="24"/>
              </w:rPr>
              <w:t>индикации</w:t>
            </w:r>
          </w:p>
        </w:tc>
        <w:tc>
          <w:tcPr>
            <w:tcW w:w="4111" w:type="dxa"/>
            <w:gridSpan w:val="2"/>
          </w:tcPr>
          <w:p w:rsidR="00D6550D" w:rsidRDefault="00364245">
            <w:pPr>
              <w:pStyle w:val="TableParagraph"/>
              <w:numPr>
                <w:ilvl w:val="0"/>
                <w:numId w:val="37"/>
              </w:numPr>
              <w:tabs>
                <w:tab w:val="left" w:pos="240"/>
              </w:tabs>
              <w:ind w:left="102" w:right="209" w:firstLine="0"/>
              <w:rPr>
                <w:sz w:val="24"/>
                <w:szCs w:val="24"/>
              </w:rPr>
            </w:pPr>
            <w:r>
              <w:rPr>
                <w:sz w:val="24"/>
                <w:szCs w:val="24"/>
              </w:rPr>
              <w:t>сигнализация текущего режима устройства ОМП: рабочий,</w:t>
            </w:r>
            <w:r>
              <w:rPr>
                <w:spacing w:val="-13"/>
                <w:sz w:val="24"/>
                <w:szCs w:val="24"/>
              </w:rPr>
              <w:t xml:space="preserve"> </w:t>
            </w:r>
            <w:r>
              <w:rPr>
                <w:sz w:val="24"/>
                <w:szCs w:val="24"/>
              </w:rPr>
              <w:t>выведено</w:t>
            </w:r>
            <w:r>
              <w:rPr>
                <w:spacing w:val="-13"/>
                <w:sz w:val="24"/>
                <w:szCs w:val="24"/>
              </w:rPr>
              <w:t xml:space="preserve"> </w:t>
            </w:r>
            <w:r>
              <w:rPr>
                <w:sz w:val="24"/>
                <w:szCs w:val="24"/>
              </w:rPr>
              <w:t>из</w:t>
            </w:r>
            <w:r>
              <w:rPr>
                <w:spacing w:val="-12"/>
                <w:sz w:val="24"/>
                <w:szCs w:val="24"/>
              </w:rPr>
              <w:t xml:space="preserve"> </w:t>
            </w:r>
            <w:r>
              <w:rPr>
                <w:sz w:val="24"/>
                <w:szCs w:val="24"/>
              </w:rPr>
              <w:t>работы, неисправность, тестовый;</w:t>
            </w:r>
          </w:p>
          <w:p w:rsidR="00D6550D" w:rsidRDefault="00364245">
            <w:pPr>
              <w:widowControl w:val="0"/>
              <w:rPr>
                <w:sz w:val="24"/>
                <w:szCs w:val="24"/>
              </w:rPr>
            </w:pPr>
            <w:r>
              <w:rPr>
                <w:sz w:val="24"/>
                <w:szCs w:val="24"/>
              </w:rPr>
              <w:t>сигнализация срабатывания отдельных</w:t>
            </w:r>
            <w:r>
              <w:rPr>
                <w:spacing w:val="-15"/>
                <w:sz w:val="24"/>
                <w:szCs w:val="24"/>
              </w:rPr>
              <w:t xml:space="preserve"> </w:t>
            </w:r>
            <w:r>
              <w:rPr>
                <w:sz w:val="24"/>
                <w:szCs w:val="24"/>
              </w:rPr>
              <w:t>функций</w:t>
            </w:r>
            <w:r>
              <w:rPr>
                <w:spacing w:val="-15"/>
                <w:sz w:val="24"/>
                <w:szCs w:val="24"/>
              </w:rPr>
              <w:t xml:space="preserve"> </w:t>
            </w:r>
            <w:r>
              <w:rPr>
                <w:sz w:val="24"/>
                <w:szCs w:val="24"/>
              </w:rPr>
              <w:t xml:space="preserve">устройства </w:t>
            </w:r>
            <w:r>
              <w:rPr>
                <w:spacing w:val="-4"/>
                <w:sz w:val="24"/>
                <w:szCs w:val="24"/>
              </w:rPr>
              <w:t>ОМП.</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5"/>
                <w:sz w:val="24"/>
                <w:szCs w:val="24"/>
              </w:rPr>
              <w:t xml:space="preserve"> </w:t>
            </w:r>
            <w:r>
              <w:rPr>
                <w:b/>
                <w:sz w:val="24"/>
                <w:szCs w:val="24"/>
              </w:rPr>
              <w:t>к</w:t>
            </w:r>
            <w:r>
              <w:rPr>
                <w:b/>
                <w:spacing w:val="-5"/>
                <w:sz w:val="24"/>
                <w:szCs w:val="24"/>
              </w:rPr>
              <w:t xml:space="preserve"> </w:t>
            </w:r>
            <w:r>
              <w:rPr>
                <w:b/>
                <w:sz w:val="24"/>
                <w:szCs w:val="24"/>
              </w:rPr>
              <w:t>интерфейсам</w:t>
            </w:r>
            <w:r>
              <w:rPr>
                <w:b/>
                <w:spacing w:val="-5"/>
                <w:sz w:val="24"/>
                <w:szCs w:val="24"/>
              </w:rPr>
              <w:t xml:space="preserve"> </w:t>
            </w:r>
            <w:r>
              <w:rPr>
                <w:b/>
                <w:sz w:val="24"/>
                <w:szCs w:val="24"/>
              </w:rPr>
              <w:t>связи</w:t>
            </w:r>
            <w:r>
              <w:rPr>
                <w:b/>
                <w:spacing w:val="-4"/>
                <w:sz w:val="24"/>
                <w:szCs w:val="24"/>
              </w:rPr>
              <w:t xml:space="preserve"> </w:t>
            </w:r>
            <w:r>
              <w:rPr>
                <w:b/>
                <w:spacing w:val="-10"/>
                <w:sz w:val="24"/>
                <w:szCs w:val="24"/>
              </w:rPr>
              <w:t xml:space="preserve">и </w:t>
            </w:r>
            <w:r>
              <w:rPr>
                <w:b/>
                <w:sz w:val="24"/>
                <w:szCs w:val="24"/>
              </w:rPr>
              <w:t>протоколам</w:t>
            </w:r>
            <w:r>
              <w:rPr>
                <w:b/>
                <w:spacing w:val="-6"/>
                <w:sz w:val="24"/>
                <w:szCs w:val="24"/>
              </w:rPr>
              <w:t xml:space="preserve"> </w:t>
            </w:r>
            <w:r>
              <w:rPr>
                <w:b/>
                <w:sz w:val="24"/>
                <w:szCs w:val="24"/>
              </w:rPr>
              <w:t>обмена</w:t>
            </w:r>
            <w:r>
              <w:rPr>
                <w:b/>
                <w:spacing w:val="-5"/>
                <w:sz w:val="24"/>
                <w:szCs w:val="24"/>
              </w:rPr>
              <w:t xml:space="preserve"> </w:t>
            </w:r>
            <w:r>
              <w:rPr>
                <w:b/>
                <w:spacing w:val="-2"/>
                <w:sz w:val="24"/>
                <w:szCs w:val="24"/>
              </w:rPr>
              <w:t>данными:</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ind w:left="102" w:right="187"/>
              <w:rPr>
                <w:sz w:val="24"/>
                <w:szCs w:val="24"/>
              </w:rPr>
            </w:pPr>
            <w:r>
              <w:rPr>
                <w:sz w:val="24"/>
                <w:szCs w:val="24"/>
              </w:rPr>
              <w:t>При длительном (более 1 часа) пропадании оперативного тока или потери внешней синхронизации внутренние часы устройства не долхны</w:t>
            </w:r>
          </w:p>
          <w:p w:rsidR="00D6550D" w:rsidRDefault="00364245">
            <w:pPr>
              <w:widowControl w:val="0"/>
              <w:rPr>
                <w:sz w:val="24"/>
                <w:szCs w:val="24"/>
              </w:rPr>
            </w:pPr>
            <w:r>
              <w:rPr>
                <w:sz w:val="24"/>
                <w:szCs w:val="24"/>
              </w:rPr>
              <w:t>уходить</w:t>
            </w:r>
            <w:r>
              <w:rPr>
                <w:spacing w:val="-3"/>
                <w:sz w:val="24"/>
                <w:szCs w:val="24"/>
              </w:rPr>
              <w:t xml:space="preserve"> </w:t>
            </w:r>
            <w:r>
              <w:rPr>
                <w:sz w:val="24"/>
                <w:szCs w:val="24"/>
              </w:rPr>
              <w:t>более,</w:t>
            </w:r>
            <w:r>
              <w:rPr>
                <w:spacing w:val="-3"/>
                <w:sz w:val="24"/>
                <w:szCs w:val="24"/>
              </w:rPr>
              <w:t xml:space="preserve"> </w:t>
            </w:r>
            <w:r>
              <w:rPr>
                <w:sz w:val="24"/>
                <w:szCs w:val="24"/>
              </w:rPr>
              <w:t>с/в</w:t>
            </w:r>
            <w:r>
              <w:rPr>
                <w:spacing w:val="-3"/>
                <w:sz w:val="24"/>
                <w:szCs w:val="24"/>
              </w:rPr>
              <w:t xml:space="preserve"> </w:t>
            </w:r>
            <w:r>
              <w:rPr>
                <w:spacing w:val="-4"/>
                <w:sz w:val="24"/>
                <w:szCs w:val="24"/>
              </w:rPr>
              <w:t>сутки</w:t>
            </w:r>
          </w:p>
        </w:tc>
        <w:tc>
          <w:tcPr>
            <w:tcW w:w="4111" w:type="dxa"/>
            <w:gridSpan w:val="2"/>
          </w:tcPr>
          <w:p w:rsidR="00D6550D" w:rsidRDefault="00364245">
            <w:pPr>
              <w:widowControl w:val="0"/>
              <w:jc w:val="center"/>
              <w:rPr>
                <w:sz w:val="24"/>
                <w:szCs w:val="24"/>
              </w:rPr>
            </w:pPr>
            <w:r>
              <w:rPr>
                <w:spacing w:val="-5"/>
                <w:sz w:val="24"/>
                <w:szCs w:val="24"/>
              </w:rPr>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3"/>
                <w:numId w:val="6"/>
              </w:numPr>
              <w:spacing w:before="60" w:after="60"/>
              <w:ind w:left="0" w:right="2301" w:firstLine="0"/>
              <w:jc w:val="center"/>
            </w:pPr>
          </w:p>
        </w:tc>
        <w:tc>
          <w:tcPr>
            <w:tcW w:w="7939" w:type="dxa"/>
            <w:gridSpan w:val="3"/>
          </w:tcPr>
          <w:p w:rsidR="00D6550D" w:rsidRDefault="00364245">
            <w:pPr>
              <w:widowControl w:val="0"/>
              <w:rPr>
                <w:sz w:val="24"/>
                <w:szCs w:val="24"/>
              </w:rPr>
            </w:pPr>
            <w:r>
              <w:rPr>
                <w:b/>
                <w:sz w:val="24"/>
                <w:szCs w:val="24"/>
              </w:rPr>
              <w:t>Требования</w:t>
            </w:r>
            <w:r>
              <w:rPr>
                <w:b/>
                <w:spacing w:val="-5"/>
                <w:sz w:val="24"/>
                <w:szCs w:val="24"/>
              </w:rPr>
              <w:t xml:space="preserve"> </w:t>
            </w:r>
            <w:r>
              <w:rPr>
                <w:b/>
                <w:sz w:val="24"/>
                <w:szCs w:val="24"/>
              </w:rPr>
              <w:t>к</w:t>
            </w:r>
            <w:r>
              <w:rPr>
                <w:b/>
                <w:spacing w:val="-5"/>
                <w:sz w:val="24"/>
                <w:szCs w:val="24"/>
              </w:rPr>
              <w:t xml:space="preserve"> </w:t>
            </w:r>
            <w:r>
              <w:rPr>
                <w:b/>
                <w:sz w:val="24"/>
                <w:szCs w:val="24"/>
              </w:rPr>
              <w:t>интерфейсам</w:t>
            </w:r>
            <w:r>
              <w:rPr>
                <w:b/>
                <w:spacing w:val="-5"/>
                <w:sz w:val="24"/>
                <w:szCs w:val="24"/>
              </w:rPr>
              <w:t xml:space="preserve"> </w:t>
            </w:r>
            <w:r>
              <w:rPr>
                <w:b/>
                <w:sz w:val="24"/>
                <w:szCs w:val="24"/>
              </w:rPr>
              <w:t>связи</w:t>
            </w:r>
            <w:r>
              <w:rPr>
                <w:b/>
                <w:spacing w:val="-4"/>
                <w:sz w:val="24"/>
                <w:szCs w:val="24"/>
              </w:rPr>
              <w:t xml:space="preserve"> </w:t>
            </w:r>
            <w:r>
              <w:rPr>
                <w:b/>
                <w:spacing w:val="-10"/>
                <w:sz w:val="24"/>
                <w:szCs w:val="24"/>
              </w:rPr>
              <w:t xml:space="preserve">и </w:t>
            </w:r>
            <w:r>
              <w:rPr>
                <w:b/>
                <w:sz w:val="24"/>
                <w:szCs w:val="24"/>
              </w:rPr>
              <w:t>протоколам</w:t>
            </w:r>
            <w:r>
              <w:rPr>
                <w:b/>
                <w:spacing w:val="-6"/>
                <w:sz w:val="24"/>
                <w:szCs w:val="24"/>
              </w:rPr>
              <w:t xml:space="preserve"> </w:t>
            </w:r>
            <w:r>
              <w:rPr>
                <w:b/>
                <w:sz w:val="24"/>
                <w:szCs w:val="24"/>
              </w:rPr>
              <w:t>обмена</w:t>
            </w:r>
            <w:r>
              <w:rPr>
                <w:b/>
                <w:spacing w:val="-5"/>
                <w:sz w:val="24"/>
                <w:szCs w:val="24"/>
              </w:rPr>
              <w:t xml:space="preserve"> </w:t>
            </w:r>
            <w:r>
              <w:rPr>
                <w:b/>
                <w:spacing w:val="-2"/>
                <w:sz w:val="24"/>
                <w:szCs w:val="24"/>
              </w:rPr>
              <w:t>данными:</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Протокол</w:t>
            </w:r>
            <w:r>
              <w:rPr>
                <w:spacing w:val="-2"/>
                <w:sz w:val="24"/>
                <w:szCs w:val="24"/>
              </w:rPr>
              <w:t xml:space="preserve"> </w:t>
            </w:r>
            <w:r>
              <w:rPr>
                <w:sz w:val="24"/>
                <w:szCs w:val="24"/>
              </w:rPr>
              <w:t>календарной</w:t>
            </w:r>
            <w:r>
              <w:rPr>
                <w:spacing w:val="-3"/>
                <w:sz w:val="24"/>
                <w:szCs w:val="24"/>
              </w:rPr>
              <w:t xml:space="preserve"> </w:t>
            </w:r>
            <w:r>
              <w:rPr>
                <w:spacing w:val="-2"/>
                <w:sz w:val="24"/>
                <w:szCs w:val="24"/>
              </w:rPr>
              <w:t>синхронизации времени</w:t>
            </w:r>
          </w:p>
        </w:tc>
        <w:tc>
          <w:tcPr>
            <w:tcW w:w="4111" w:type="dxa"/>
            <w:gridSpan w:val="2"/>
          </w:tcPr>
          <w:p w:rsidR="00D6550D" w:rsidRDefault="00364245">
            <w:pPr>
              <w:pStyle w:val="TableParagraph"/>
              <w:spacing w:line="268" w:lineRule="exact"/>
              <w:ind w:left="102"/>
              <w:jc w:val="center"/>
              <w:rPr>
                <w:sz w:val="24"/>
                <w:szCs w:val="24"/>
              </w:rPr>
            </w:pPr>
            <w:r>
              <w:rPr>
                <w:sz w:val="24"/>
                <w:szCs w:val="24"/>
              </w:rPr>
              <w:t>SNTP/NTP</w:t>
            </w:r>
            <w:r>
              <w:rPr>
                <w:spacing w:val="-3"/>
                <w:sz w:val="24"/>
                <w:szCs w:val="24"/>
              </w:rPr>
              <w:t xml:space="preserve"> </w:t>
            </w:r>
            <w:r>
              <w:rPr>
                <w:sz w:val="24"/>
                <w:szCs w:val="24"/>
              </w:rPr>
              <w:t>или IEEE</w:t>
            </w:r>
            <w:r>
              <w:rPr>
                <w:spacing w:val="-4"/>
                <w:sz w:val="24"/>
                <w:szCs w:val="24"/>
              </w:rPr>
              <w:t xml:space="preserve"> </w:t>
            </w:r>
            <w:r>
              <w:rPr>
                <w:sz w:val="24"/>
                <w:szCs w:val="24"/>
              </w:rPr>
              <w:t>1588</w:t>
            </w:r>
            <w:r>
              <w:rPr>
                <w:spacing w:val="-2"/>
                <w:sz w:val="24"/>
                <w:szCs w:val="24"/>
              </w:rPr>
              <w:t xml:space="preserve"> </w:t>
            </w:r>
            <w:r>
              <w:rPr>
                <w:spacing w:val="-5"/>
                <w:sz w:val="24"/>
                <w:szCs w:val="24"/>
              </w:rPr>
              <w:t>или</w:t>
            </w:r>
          </w:p>
          <w:p w:rsidR="00D6550D" w:rsidRDefault="00364245">
            <w:pPr>
              <w:widowControl w:val="0"/>
              <w:jc w:val="center"/>
              <w:rPr>
                <w:sz w:val="24"/>
                <w:szCs w:val="24"/>
              </w:rPr>
            </w:pPr>
            <w:r>
              <w:rPr>
                <w:spacing w:val="-4"/>
                <w:sz w:val="24"/>
                <w:szCs w:val="24"/>
              </w:rPr>
              <w:t xml:space="preserve">NMEA, </w:t>
            </w:r>
            <w:r>
              <w:rPr>
                <w:spacing w:val="-4"/>
                <w:sz w:val="24"/>
                <w:szCs w:val="24"/>
                <w:lang w:val="en-US"/>
              </w:rPr>
              <w:t>PTP</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Протокол</w:t>
            </w:r>
            <w:r>
              <w:rPr>
                <w:spacing w:val="1"/>
                <w:sz w:val="24"/>
                <w:szCs w:val="24"/>
              </w:rPr>
              <w:t xml:space="preserve"> </w:t>
            </w:r>
            <w:r>
              <w:rPr>
                <w:spacing w:val="-2"/>
                <w:sz w:val="24"/>
                <w:szCs w:val="24"/>
              </w:rPr>
              <w:t xml:space="preserve">инструментальной </w:t>
            </w:r>
            <w:r>
              <w:rPr>
                <w:sz w:val="24"/>
                <w:szCs w:val="24"/>
              </w:rPr>
              <w:t>синхронизации</w:t>
            </w:r>
            <w:r>
              <w:rPr>
                <w:spacing w:val="-8"/>
                <w:sz w:val="24"/>
                <w:szCs w:val="24"/>
              </w:rPr>
              <w:t xml:space="preserve"> </w:t>
            </w:r>
            <w:r>
              <w:rPr>
                <w:spacing w:val="-2"/>
                <w:sz w:val="24"/>
                <w:szCs w:val="24"/>
              </w:rPr>
              <w:t>времени</w:t>
            </w:r>
          </w:p>
        </w:tc>
        <w:tc>
          <w:tcPr>
            <w:tcW w:w="4111" w:type="dxa"/>
            <w:gridSpan w:val="2"/>
          </w:tcPr>
          <w:p w:rsidR="00D6550D" w:rsidRDefault="00364245">
            <w:pPr>
              <w:pStyle w:val="TableParagraph"/>
              <w:spacing w:line="268" w:lineRule="exact"/>
              <w:ind w:left="102"/>
              <w:jc w:val="center"/>
              <w:rPr>
                <w:sz w:val="24"/>
                <w:szCs w:val="24"/>
              </w:rPr>
            </w:pPr>
            <w:r>
              <w:rPr>
                <w:sz w:val="24"/>
                <w:szCs w:val="24"/>
              </w:rPr>
              <w:t>IEEE</w:t>
            </w:r>
            <w:r>
              <w:rPr>
                <w:spacing w:val="-5"/>
                <w:sz w:val="24"/>
                <w:szCs w:val="24"/>
              </w:rPr>
              <w:t xml:space="preserve"> </w:t>
            </w:r>
            <w:r>
              <w:rPr>
                <w:sz w:val="24"/>
                <w:szCs w:val="24"/>
              </w:rPr>
              <w:t>1588</w:t>
            </w:r>
            <w:r>
              <w:rPr>
                <w:spacing w:val="-2"/>
                <w:sz w:val="24"/>
                <w:szCs w:val="24"/>
              </w:rPr>
              <w:t xml:space="preserve"> </w:t>
            </w:r>
            <w:r>
              <w:rPr>
                <w:sz w:val="24"/>
                <w:szCs w:val="24"/>
              </w:rPr>
              <w:t>или IRIG-B</w:t>
            </w:r>
            <w:r>
              <w:rPr>
                <w:spacing w:val="-2"/>
                <w:sz w:val="24"/>
                <w:szCs w:val="24"/>
              </w:rPr>
              <w:t xml:space="preserve"> </w:t>
            </w:r>
            <w:r>
              <w:rPr>
                <w:spacing w:val="-5"/>
                <w:sz w:val="24"/>
                <w:szCs w:val="24"/>
              </w:rPr>
              <w:t>или</w:t>
            </w:r>
          </w:p>
          <w:p w:rsidR="00D6550D" w:rsidRDefault="00364245">
            <w:pPr>
              <w:widowControl w:val="0"/>
              <w:jc w:val="center"/>
              <w:rPr>
                <w:sz w:val="24"/>
                <w:szCs w:val="24"/>
              </w:rPr>
            </w:pPr>
            <w:r>
              <w:rPr>
                <w:spacing w:val="-4"/>
                <w:sz w:val="24"/>
                <w:szCs w:val="24"/>
              </w:rPr>
              <w:t>1PPS</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Абсолютная</w:t>
            </w:r>
            <w:r>
              <w:rPr>
                <w:spacing w:val="-5"/>
                <w:sz w:val="24"/>
                <w:szCs w:val="24"/>
              </w:rPr>
              <w:t xml:space="preserve"> </w:t>
            </w:r>
            <w:r>
              <w:rPr>
                <w:sz w:val="24"/>
                <w:szCs w:val="24"/>
              </w:rPr>
              <w:t>погрешность</w:t>
            </w:r>
            <w:r>
              <w:rPr>
                <w:spacing w:val="-1"/>
                <w:sz w:val="24"/>
                <w:szCs w:val="24"/>
              </w:rPr>
              <w:t xml:space="preserve"> </w:t>
            </w:r>
            <w:r>
              <w:rPr>
                <w:spacing w:val="-2"/>
                <w:sz w:val="24"/>
                <w:szCs w:val="24"/>
              </w:rPr>
              <w:t xml:space="preserve">синхронизации </w:t>
            </w:r>
            <w:r>
              <w:rPr>
                <w:sz w:val="24"/>
                <w:szCs w:val="24"/>
              </w:rPr>
              <w:t>часов</w:t>
            </w:r>
            <w:r>
              <w:rPr>
                <w:spacing w:val="-8"/>
                <w:sz w:val="24"/>
                <w:szCs w:val="24"/>
              </w:rPr>
              <w:t xml:space="preserve"> </w:t>
            </w:r>
            <w:r>
              <w:rPr>
                <w:sz w:val="24"/>
                <w:szCs w:val="24"/>
              </w:rPr>
              <w:t>устройства</w:t>
            </w:r>
            <w:r>
              <w:rPr>
                <w:spacing w:val="-12"/>
                <w:sz w:val="24"/>
                <w:szCs w:val="24"/>
              </w:rPr>
              <w:t xml:space="preserve"> </w:t>
            </w:r>
            <w:r>
              <w:rPr>
                <w:sz w:val="24"/>
                <w:szCs w:val="24"/>
              </w:rPr>
              <w:t>ОМП</w:t>
            </w:r>
            <w:r>
              <w:rPr>
                <w:spacing w:val="-10"/>
                <w:sz w:val="24"/>
                <w:szCs w:val="24"/>
              </w:rPr>
              <w:t xml:space="preserve"> </w:t>
            </w:r>
            <w:r>
              <w:rPr>
                <w:sz w:val="24"/>
                <w:szCs w:val="24"/>
              </w:rPr>
              <w:t>с</w:t>
            </w:r>
            <w:r>
              <w:rPr>
                <w:spacing w:val="-10"/>
                <w:sz w:val="24"/>
                <w:szCs w:val="24"/>
              </w:rPr>
              <w:t xml:space="preserve"> </w:t>
            </w:r>
            <w:r>
              <w:rPr>
                <w:sz w:val="24"/>
                <w:szCs w:val="24"/>
              </w:rPr>
              <w:t xml:space="preserve">универсальным временем, </w:t>
            </w:r>
            <w:r>
              <w:rPr>
                <w:sz w:val="24"/>
                <w:szCs w:val="24"/>
              </w:rPr>
              <w:lastRenderedPageBreak/>
              <w:t>мс, не более</w:t>
            </w:r>
          </w:p>
        </w:tc>
        <w:tc>
          <w:tcPr>
            <w:tcW w:w="4111" w:type="dxa"/>
            <w:gridSpan w:val="2"/>
          </w:tcPr>
          <w:p w:rsidR="00D6550D" w:rsidRDefault="00364245">
            <w:pPr>
              <w:widowControl w:val="0"/>
              <w:jc w:val="center"/>
              <w:rPr>
                <w:sz w:val="24"/>
                <w:szCs w:val="24"/>
              </w:rPr>
            </w:pPr>
            <w:r>
              <w:rPr>
                <w:spacing w:val="-10"/>
                <w:sz w:val="24"/>
                <w:szCs w:val="24"/>
              </w:rPr>
              <w:lastRenderedPageBreak/>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pStyle w:val="TableParagraph"/>
              <w:spacing w:line="268" w:lineRule="exact"/>
              <w:ind w:left="102"/>
              <w:rPr>
                <w:sz w:val="24"/>
                <w:szCs w:val="24"/>
              </w:rPr>
            </w:pPr>
            <w:r>
              <w:rPr>
                <w:sz w:val="24"/>
                <w:szCs w:val="24"/>
              </w:rPr>
              <w:t>Интерфейсы</w:t>
            </w:r>
            <w:r>
              <w:rPr>
                <w:spacing w:val="-1"/>
                <w:sz w:val="24"/>
                <w:szCs w:val="24"/>
              </w:rPr>
              <w:t xml:space="preserve"> </w:t>
            </w:r>
            <w:r>
              <w:rPr>
                <w:sz w:val="24"/>
                <w:szCs w:val="24"/>
              </w:rPr>
              <w:t>для</w:t>
            </w:r>
            <w:r>
              <w:rPr>
                <w:spacing w:val="-1"/>
                <w:sz w:val="24"/>
                <w:szCs w:val="24"/>
              </w:rPr>
              <w:t xml:space="preserve"> </w:t>
            </w:r>
            <w:r>
              <w:rPr>
                <w:sz w:val="24"/>
                <w:szCs w:val="24"/>
              </w:rPr>
              <w:t>связи</w:t>
            </w:r>
            <w:r>
              <w:rPr>
                <w:spacing w:val="-2"/>
                <w:sz w:val="24"/>
                <w:szCs w:val="24"/>
              </w:rPr>
              <w:t xml:space="preserve"> </w:t>
            </w:r>
            <w:r>
              <w:rPr>
                <w:sz w:val="24"/>
                <w:szCs w:val="24"/>
              </w:rPr>
              <w:t>с</w:t>
            </w:r>
            <w:r>
              <w:rPr>
                <w:spacing w:val="-1"/>
                <w:sz w:val="24"/>
                <w:szCs w:val="24"/>
              </w:rPr>
              <w:t xml:space="preserve"> </w:t>
            </w:r>
            <w:r>
              <w:rPr>
                <w:spacing w:val="-2"/>
                <w:sz w:val="24"/>
                <w:szCs w:val="24"/>
              </w:rPr>
              <w:t>полукомплектом</w:t>
            </w:r>
          </w:p>
          <w:p w:rsidR="00D6550D" w:rsidRDefault="00364245">
            <w:pPr>
              <w:widowControl w:val="0"/>
              <w:rPr>
                <w:sz w:val="24"/>
                <w:szCs w:val="24"/>
              </w:rPr>
            </w:pPr>
            <w:r>
              <w:rPr>
                <w:sz w:val="24"/>
                <w:szCs w:val="24"/>
              </w:rPr>
              <w:t>устройства</w:t>
            </w:r>
            <w:r>
              <w:rPr>
                <w:spacing w:val="-4"/>
                <w:sz w:val="24"/>
                <w:szCs w:val="24"/>
              </w:rPr>
              <w:t xml:space="preserve"> </w:t>
            </w:r>
            <w:r>
              <w:rPr>
                <w:sz w:val="24"/>
                <w:szCs w:val="24"/>
              </w:rPr>
              <w:t>ОМП</w:t>
            </w:r>
            <w:r>
              <w:rPr>
                <w:spacing w:val="-4"/>
                <w:sz w:val="24"/>
                <w:szCs w:val="24"/>
              </w:rPr>
              <w:t xml:space="preserve"> </w:t>
            </w:r>
            <w:r>
              <w:rPr>
                <w:sz w:val="24"/>
                <w:szCs w:val="24"/>
              </w:rPr>
              <w:t>на</w:t>
            </w:r>
            <w:r>
              <w:rPr>
                <w:spacing w:val="-3"/>
                <w:sz w:val="24"/>
                <w:szCs w:val="24"/>
              </w:rPr>
              <w:t xml:space="preserve"> </w:t>
            </w:r>
            <w:r>
              <w:rPr>
                <w:sz w:val="24"/>
                <w:szCs w:val="24"/>
              </w:rPr>
              <w:t>другом</w:t>
            </w:r>
            <w:r>
              <w:rPr>
                <w:spacing w:val="-4"/>
                <w:sz w:val="24"/>
                <w:szCs w:val="24"/>
              </w:rPr>
              <w:t xml:space="preserve"> </w:t>
            </w:r>
            <w:r>
              <w:rPr>
                <w:sz w:val="24"/>
                <w:szCs w:val="24"/>
              </w:rPr>
              <w:t>конце</w:t>
            </w:r>
            <w:r>
              <w:rPr>
                <w:spacing w:val="-3"/>
                <w:sz w:val="24"/>
                <w:szCs w:val="24"/>
              </w:rPr>
              <w:t xml:space="preserve"> </w:t>
            </w:r>
            <w:r>
              <w:rPr>
                <w:spacing w:val="-5"/>
                <w:sz w:val="24"/>
                <w:szCs w:val="24"/>
              </w:rPr>
              <w:t>ВЛ</w:t>
            </w:r>
          </w:p>
        </w:tc>
        <w:tc>
          <w:tcPr>
            <w:tcW w:w="4111" w:type="dxa"/>
            <w:gridSpan w:val="2"/>
          </w:tcPr>
          <w:p w:rsidR="00D6550D" w:rsidRDefault="00364245">
            <w:pPr>
              <w:widowControl w:val="0"/>
              <w:jc w:val="center"/>
              <w:rPr>
                <w:sz w:val="24"/>
                <w:szCs w:val="24"/>
              </w:rPr>
            </w:pPr>
            <w:r>
              <w:rPr>
                <w:sz w:val="24"/>
                <w:szCs w:val="24"/>
              </w:rPr>
              <w:t>RS-422</w:t>
            </w:r>
            <w:r>
              <w:rPr>
                <w:spacing w:val="-4"/>
                <w:sz w:val="24"/>
                <w:szCs w:val="24"/>
              </w:rPr>
              <w:t xml:space="preserve"> </w:t>
            </w:r>
            <w:r>
              <w:rPr>
                <w:sz w:val="24"/>
                <w:szCs w:val="24"/>
              </w:rPr>
              <w:t>(ВЧ-канал)</w:t>
            </w:r>
            <w:r>
              <w:rPr>
                <w:spacing w:val="-4"/>
                <w:sz w:val="24"/>
                <w:szCs w:val="24"/>
              </w:rPr>
              <w:t xml:space="preserve"> </w:t>
            </w:r>
            <w:r>
              <w:rPr>
                <w:sz w:val="24"/>
                <w:szCs w:val="24"/>
              </w:rPr>
              <w:t>и</w:t>
            </w:r>
            <w:r>
              <w:rPr>
                <w:spacing w:val="-2"/>
                <w:sz w:val="24"/>
                <w:szCs w:val="24"/>
              </w:rPr>
              <w:t xml:space="preserve"> </w:t>
            </w:r>
            <w:r>
              <w:rPr>
                <w:spacing w:val="-4"/>
                <w:sz w:val="24"/>
                <w:szCs w:val="24"/>
              </w:rPr>
              <w:t>ВОЛС</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Интерфейсы</w:t>
            </w:r>
            <w:r>
              <w:rPr>
                <w:spacing w:val="-1"/>
                <w:sz w:val="24"/>
                <w:szCs w:val="24"/>
              </w:rPr>
              <w:t xml:space="preserve"> </w:t>
            </w:r>
            <w:r>
              <w:rPr>
                <w:sz w:val="24"/>
                <w:szCs w:val="24"/>
              </w:rPr>
              <w:t>для</w:t>
            </w:r>
            <w:r>
              <w:rPr>
                <w:spacing w:val="-1"/>
                <w:sz w:val="24"/>
                <w:szCs w:val="24"/>
              </w:rPr>
              <w:t xml:space="preserve"> </w:t>
            </w:r>
            <w:r>
              <w:rPr>
                <w:sz w:val="24"/>
                <w:szCs w:val="24"/>
              </w:rPr>
              <w:t>связи</w:t>
            </w:r>
            <w:r>
              <w:rPr>
                <w:spacing w:val="-1"/>
                <w:sz w:val="24"/>
                <w:szCs w:val="24"/>
              </w:rPr>
              <w:t xml:space="preserve"> </w:t>
            </w:r>
            <w:r>
              <w:rPr>
                <w:sz w:val="24"/>
                <w:szCs w:val="24"/>
              </w:rPr>
              <w:t>с</w:t>
            </w:r>
            <w:r>
              <w:rPr>
                <w:spacing w:val="-2"/>
                <w:sz w:val="24"/>
                <w:szCs w:val="24"/>
              </w:rPr>
              <w:t xml:space="preserve"> </w:t>
            </w:r>
            <w:r>
              <w:rPr>
                <w:sz w:val="24"/>
                <w:szCs w:val="24"/>
              </w:rPr>
              <w:t>АСУ</w:t>
            </w:r>
            <w:r>
              <w:rPr>
                <w:spacing w:val="-1"/>
                <w:sz w:val="24"/>
                <w:szCs w:val="24"/>
              </w:rPr>
              <w:t xml:space="preserve"> </w:t>
            </w:r>
            <w:r>
              <w:rPr>
                <w:sz w:val="24"/>
                <w:szCs w:val="24"/>
              </w:rPr>
              <w:t>ТП</w:t>
            </w:r>
            <w:r>
              <w:rPr>
                <w:spacing w:val="-1"/>
                <w:sz w:val="24"/>
                <w:szCs w:val="24"/>
              </w:rPr>
              <w:t xml:space="preserve"> </w:t>
            </w:r>
            <w:r>
              <w:rPr>
                <w:spacing w:val="-5"/>
                <w:sz w:val="24"/>
                <w:szCs w:val="24"/>
              </w:rPr>
              <w:t>ПС</w:t>
            </w:r>
          </w:p>
        </w:tc>
        <w:tc>
          <w:tcPr>
            <w:tcW w:w="4111" w:type="dxa"/>
            <w:gridSpan w:val="2"/>
          </w:tcPr>
          <w:p w:rsidR="00D6550D" w:rsidRDefault="00364245">
            <w:pPr>
              <w:widowControl w:val="0"/>
              <w:jc w:val="center"/>
              <w:rPr>
                <w:sz w:val="24"/>
                <w:szCs w:val="24"/>
              </w:rPr>
            </w:pPr>
            <w:r>
              <w:rPr>
                <w:sz w:val="24"/>
                <w:szCs w:val="24"/>
              </w:rPr>
              <w:t>Оптический</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Протокол</w:t>
            </w:r>
            <w:r>
              <w:rPr>
                <w:spacing w:val="-2"/>
                <w:sz w:val="24"/>
                <w:szCs w:val="24"/>
              </w:rPr>
              <w:t xml:space="preserve"> </w:t>
            </w:r>
            <w:r>
              <w:rPr>
                <w:sz w:val="24"/>
                <w:szCs w:val="24"/>
              </w:rPr>
              <w:t>обмена</w:t>
            </w:r>
            <w:r>
              <w:rPr>
                <w:spacing w:val="-2"/>
                <w:sz w:val="24"/>
                <w:szCs w:val="24"/>
              </w:rPr>
              <w:t xml:space="preserve"> </w:t>
            </w:r>
            <w:r>
              <w:rPr>
                <w:sz w:val="24"/>
                <w:szCs w:val="24"/>
              </w:rPr>
              <w:t>данными</w:t>
            </w:r>
            <w:r>
              <w:rPr>
                <w:spacing w:val="-1"/>
                <w:sz w:val="24"/>
                <w:szCs w:val="24"/>
              </w:rPr>
              <w:t xml:space="preserve"> </w:t>
            </w:r>
            <w:r>
              <w:rPr>
                <w:sz w:val="24"/>
                <w:szCs w:val="24"/>
              </w:rPr>
              <w:t>с</w:t>
            </w:r>
            <w:r>
              <w:rPr>
                <w:spacing w:val="-2"/>
                <w:sz w:val="24"/>
                <w:szCs w:val="24"/>
              </w:rPr>
              <w:t xml:space="preserve"> </w:t>
            </w:r>
            <w:r>
              <w:rPr>
                <w:sz w:val="24"/>
                <w:szCs w:val="24"/>
              </w:rPr>
              <w:t>АСУ</w:t>
            </w:r>
            <w:r>
              <w:rPr>
                <w:spacing w:val="-1"/>
                <w:sz w:val="24"/>
                <w:szCs w:val="24"/>
              </w:rPr>
              <w:t xml:space="preserve"> </w:t>
            </w:r>
            <w:r>
              <w:rPr>
                <w:spacing w:val="-5"/>
                <w:sz w:val="24"/>
                <w:szCs w:val="24"/>
              </w:rPr>
              <w:t>ТП</w:t>
            </w:r>
          </w:p>
        </w:tc>
        <w:tc>
          <w:tcPr>
            <w:tcW w:w="4111" w:type="dxa"/>
            <w:gridSpan w:val="2"/>
          </w:tcPr>
          <w:p w:rsidR="00D6550D" w:rsidRDefault="00364245">
            <w:pPr>
              <w:widowControl w:val="0"/>
              <w:jc w:val="center"/>
              <w:rPr>
                <w:sz w:val="24"/>
                <w:szCs w:val="24"/>
              </w:rPr>
            </w:pPr>
            <w:r>
              <w:rPr>
                <w:sz w:val="24"/>
                <w:szCs w:val="24"/>
              </w:rPr>
              <w:t>MMS</w:t>
            </w:r>
            <w:r>
              <w:rPr>
                <w:spacing w:val="-1"/>
                <w:sz w:val="24"/>
                <w:szCs w:val="24"/>
              </w:rPr>
              <w:t xml:space="preserve"> </w:t>
            </w:r>
            <w:r>
              <w:rPr>
                <w:sz w:val="24"/>
                <w:szCs w:val="24"/>
              </w:rPr>
              <w:t>по</w:t>
            </w:r>
            <w:r>
              <w:rPr>
                <w:spacing w:val="-2"/>
                <w:sz w:val="24"/>
                <w:szCs w:val="24"/>
              </w:rPr>
              <w:t xml:space="preserve"> </w:t>
            </w:r>
            <w:r>
              <w:rPr>
                <w:sz w:val="24"/>
                <w:szCs w:val="24"/>
              </w:rPr>
              <w:t>МЭК</w:t>
            </w:r>
            <w:r>
              <w:rPr>
                <w:spacing w:val="-1"/>
                <w:sz w:val="24"/>
                <w:szCs w:val="24"/>
              </w:rPr>
              <w:t xml:space="preserve"> </w:t>
            </w:r>
            <w:r>
              <w:rPr>
                <w:sz w:val="24"/>
                <w:szCs w:val="24"/>
              </w:rPr>
              <w:t xml:space="preserve">61850, для дублирования потов связи </w:t>
            </w:r>
            <w:r>
              <w:rPr>
                <w:sz w:val="24"/>
                <w:szCs w:val="24"/>
                <w:lang w:val="en-US"/>
              </w:rPr>
              <w:t>FIE</w:t>
            </w:r>
            <w:r>
              <w:rPr>
                <w:sz w:val="24"/>
                <w:szCs w:val="24"/>
              </w:rPr>
              <w:t xml:space="preserve"> должен  быть предусмотрен  режим работы с поддержкой протоколов резервирования </w:t>
            </w:r>
            <w:r>
              <w:rPr>
                <w:sz w:val="24"/>
                <w:szCs w:val="24"/>
                <w:lang w:val="en-US"/>
              </w:rPr>
              <w:t>PRP</w:t>
            </w:r>
            <w:r>
              <w:rPr>
                <w:sz w:val="24"/>
                <w:szCs w:val="24"/>
              </w:rPr>
              <w:t xml:space="preserve"> или </w:t>
            </w:r>
            <w:r>
              <w:rPr>
                <w:sz w:val="24"/>
                <w:szCs w:val="24"/>
                <w:lang w:val="en-US"/>
              </w:rPr>
              <w:t>RSTP</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Количество</w:t>
            </w:r>
            <w:r>
              <w:rPr>
                <w:spacing w:val="-4"/>
                <w:sz w:val="24"/>
                <w:szCs w:val="24"/>
              </w:rPr>
              <w:t xml:space="preserve"> </w:t>
            </w:r>
            <w:r>
              <w:rPr>
                <w:sz w:val="24"/>
                <w:szCs w:val="24"/>
              </w:rPr>
              <w:t>портов</w:t>
            </w:r>
            <w:r>
              <w:rPr>
                <w:spacing w:val="-2"/>
                <w:sz w:val="24"/>
                <w:szCs w:val="24"/>
              </w:rPr>
              <w:t xml:space="preserve"> </w:t>
            </w:r>
            <w:r>
              <w:rPr>
                <w:sz w:val="24"/>
                <w:szCs w:val="24"/>
              </w:rPr>
              <w:t>для</w:t>
            </w:r>
            <w:r>
              <w:rPr>
                <w:spacing w:val="-3"/>
                <w:sz w:val="24"/>
                <w:szCs w:val="24"/>
              </w:rPr>
              <w:t xml:space="preserve"> </w:t>
            </w:r>
            <w:r>
              <w:rPr>
                <w:sz w:val="24"/>
                <w:szCs w:val="24"/>
              </w:rPr>
              <w:t>связи</w:t>
            </w:r>
            <w:r>
              <w:rPr>
                <w:spacing w:val="-2"/>
                <w:sz w:val="24"/>
                <w:szCs w:val="24"/>
              </w:rPr>
              <w:t xml:space="preserve"> </w:t>
            </w:r>
            <w:r>
              <w:rPr>
                <w:sz w:val="24"/>
                <w:szCs w:val="24"/>
              </w:rPr>
              <w:t>с</w:t>
            </w:r>
            <w:r>
              <w:rPr>
                <w:spacing w:val="-2"/>
                <w:sz w:val="24"/>
                <w:szCs w:val="24"/>
              </w:rPr>
              <w:t xml:space="preserve"> </w:t>
            </w:r>
            <w:r>
              <w:rPr>
                <w:sz w:val="24"/>
                <w:szCs w:val="24"/>
              </w:rPr>
              <w:t>АСУ</w:t>
            </w:r>
            <w:r>
              <w:rPr>
                <w:spacing w:val="-1"/>
                <w:sz w:val="24"/>
                <w:szCs w:val="24"/>
              </w:rPr>
              <w:t xml:space="preserve"> </w:t>
            </w:r>
            <w:r>
              <w:rPr>
                <w:spacing w:val="-5"/>
                <w:sz w:val="24"/>
                <w:szCs w:val="24"/>
              </w:rPr>
              <w:t xml:space="preserve">ТП  </w:t>
            </w:r>
            <w:r>
              <w:rPr>
                <w:sz w:val="24"/>
                <w:szCs w:val="24"/>
              </w:rPr>
              <w:t>ПС,</w:t>
            </w:r>
            <w:r>
              <w:rPr>
                <w:spacing w:val="-1"/>
                <w:sz w:val="24"/>
                <w:szCs w:val="24"/>
              </w:rPr>
              <w:t xml:space="preserve"> </w:t>
            </w:r>
            <w:r>
              <w:rPr>
                <w:sz w:val="24"/>
                <w:szCs w:val="24"/>
              </w:rPr>
              <w:t>не</w:t>
            </w:r>
            <w:r>
              <w:rPr>
                <w:spacing w:val="-2"/>
                <w:sz w:val="24"/>
                <w:szCs w:val="24"/>
              </w:rPr>
              <w:t xml:space="preserve"> </w:t>
            </w:r>
            <w:r>
              <w:rPr>
                <w:sz w:val="24"/>
                <w:szCs w:val="24"/>
              </w:rPr>
              <w:t>менее,</w:t>
            </w:r>
            <w:r>
              <w:rPr>
                <w:spacing w:val="-1"/>
                <w:sz w:val="24"/>
                <w:szCs w:val="24"/>
              </w:rPr>
              <w:t xml:space="preserve"> </w:t>
            </w:r>
            <w:r>
              <w:rPr>
                <w:spacing w:val="-5"/>
                <w:sz w:val="24"/>
                <w:szCs w:val="24"/>
              </w:rPr>
              <w:t>шт</w:t>
            </w:r>
          </w:p>
        </w:tc>
        <w:tc>
          <w:tcPr>
            <w:tcW w:w="4111" w:type="dxa"/>
            <w:gridSpan w:val="2"/>
          </w:tcPr>
          <w:p w:rsidR="00D6550D" w:rsidRDefault="00364245">
            <w:pPr>
              <w:widowControl w:val="0"/>
              <w:jc w:val="center"/>
              <w:rPr>
                <w:sz w:val="24"/>
                <w:szCs w:val="24"/>
              </w:rPr>
            </w:pPr>
            <w:r>
              <w:rPr>
                <w:spacing w:val="-10"/>
                <w:sz w:val="24"/>
                <w:szCs w:val="24"/>
              </w:rPr>
              <w:t>2</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Типы</w:t>
            </w:r>
            <w:r>
              <w:rPr>
                <w:spacing w:val="-10"/>
                <w:sz w:val="24"/>
                <w:szCs w:val="24"/>
              </w:rPr>
              <w:t xml:space="preserve"> </w:t>
            </w:r>
            <w:r>
              <w:rPr>
                <w:sz w:val="24"/>
                <w:szCs w:val="24"/>
              </w:rPr>
              <w:t>передаваемых</w:t>
            </w:r>
            <w:r>
              <w:rPr>
                <w:spacing w:val="-9"/>
                <w:sz w:val="24"/>
                <w:szCs w:val="24"/>
              </w:rPr>
              <w:t xml:space="preserve"> </w:t>
            </w:r>
            <w:r>
              <w:rPr>
                <w:sz w:val="24"/>
                <w:szCs w:val="24"/>
              </w:rPr>
              <w:t>в</w:t>
            </w:r>
            <w:r>
              <w:rPr>
                <w:spacing w:val="-9"/>
                <w:sz w:val="24"/>
                <w:szCs w:val="24"/>
              </w:rPr>
              <w:t xml:space="preserve"> </w:t>
            </w:r>
            <w:r>
              <w:rPr>
                <w:sz w:val="24"/>
                <w:szCs w:val="24"/>
              </w:rPr>
              <w:t>АСУ</w:t>
            </w:r>
            <w:r>
              <w:rPr>
                <w:spacing w:val="-10"/>
                <w:sz w:val="24"/>
                <w:szCs w:val="24"/>
              </w:rPr>
              <w:t xml:space="preserve"> </w:t>
            </w:r>
            <w:r>
              <w:rPr>
                <w:sz w:val="24"/>
                <w:szCs w:val="24"/>
              </w:rPr>
              <w:t xml:space="preserve">ТП </w:t>
            </w:r>
            <w:r>
              <w:rPr>
                <w:spacing w:val="-2"/>
                <w:sz w:val="24"/>
                <w:szCs w:val="24"/>
              </w:rPr>
              <w:t>сообщений</w:t>
            </w:r>
          </w:p>
        </w:tc>
        <w:tc>
          <w:tcPr>
            <w:tcW w:w="4111" w:type="dxa"/>
            <w:gridSpan w:val="2"/>
          </w:tcPr>
          <w:p w:rsidR="00D6550D" w:rsidRDefault="00364245">
            <w:pPr>
              <w:pStyle w:val="TableParagraph"/>
              <w:numPr>
                <w:ilvl w:val="0"/>
                <w:numId w:val="38"/>
              </w:numPr>
              <w:tabs>
                <w:tab w:val="left" w:pos="240"/>
              </w:tabs>
              <w:ind w:left="102" w:right="384" w:firstLine="0"/>
              <w:rPr>
                <w:sz w:val="24"/>
                <w:szCs w:val="24"/>
              </w:rPr>
            </w:pPr>
            <w:r>
              <w:rPr>
                <w:sz w:val="24"/>
                <w:szCs w:val="24"/>
              </w:rPr>
              <w:t>параметры настройки на объект</w:t>
            </w:r>
            <w:r>
              <w:rPr>
                <w:spacing w:val="-13"/>
                <w:sz w:val="24"/>
                <w:szCs w:val="24"/>
              </w:rPr>
              <w:t xml:space="preserve"> </w:t>
            </w:r>
            <w:r>
              <w:rPr>
                <w:sz w:val="24"/>
                <w:szCs w:val="24"/>
              </w:rPr>
              <w:t>(ВЛ)</w:t>
            </w:r>
            <w:r>
              <w:rPr>
                <w:spacing w:val="-13"/>
                <w:sz w:val="24"/>
                <w:szCs w:val="24"/>
              </w:rPr>
              <w:t xml:space="preserve"> </w:t>
            </w:r>
            <w:r>
              <w:rPr>
                <w:sz w:val="24"/>
                <w:szCs w:val="24"/>
              </w:rPr>
              <w:t>и</w:t>
            </w:r>
            <w:r>
              <w:rPr>
                <w:spacing w:val="-13"/>
                <w:sz w:val="24"/>
                <w:szCs w:val="24"/>
              </w:rPr>
              <w:t xml:space="preserve"> </w:t>
            </w:r>
            <w:r>
              <w:rPr>
                <w:sz w:val="24"/>
                <w:szCs w:val="24"/>
              </w:rPr>
              <w:t>срабатывания пусковых органов;</w:t>
            </w:r>
          </w:p>
          <w:p w:rsidR="00D6550D" w:rsidRDefault="00364245">
            <w:pPr>
              <w:pStyle w:val="TableParagraph"/>
              <w:numPr>
                <w:ilvl w:val="0"/>
                <w:numId w:val="38"/>
              </w:numPr>
              <w:tabs>
                <w:tab w:val="left" w:pos="240"/>
              </w:tabs>
              <w:ind w:left="102" w:right="340" w:firstLine="0"/>
              <w:rPr>
                <w:sz w:val="24"/>
                <w:szCs w:val="24"/>
              </w:rPr>
            </w:pPr>
            <w:r>
              <w:rPr>
                <w:sz w:val="24"/>
                <w:szCs w:val="24"/>
              </w:rPr>
              <w:t>о</w:t>
            </w:r>
            <w:r>
              <w:rPr>
                <w:spacing w:val="-15"/>
                <w:sz w:val="24"/>
                <w:szCs w:val="24"/>
              </w:rPr>
              <w:t xml:space="preserve"> </w:t>
            </w:r>
            <w:r>
              <w:rPr>
                <w:sz w:val="24"/>
                <w:szCs w:val="24"/>
              </w:rPr>
              <w:t>срабатывании</w:t>
            </w:r>
            <w:r>
              <w:rPr>
                <w:spacing w:val="-15"/>
                <w:sz w:val="24"/>
                <w:szCs w:val="24"/>
              </w:rPr>
              <w:t xml:space="preserve"> </w:t>
            </w:r>
            <w:r>
              <w:rPr>
                <w:sz w:val="24"/>
                <w:szCs w:val="24"/>
              </w:rPr>
              <w:t xml:space="preserve">устройства </w:t>
            </w:r>
            <w:r>
              <w:rPr>
                <w:spacing w:val="-4"/>
                <w:sz w:val="24"/>
                <w:szCs w:val="24"/>
              </w:rPr>
              <w:t>ОМП;</w:t>
            </w:r>
          </w:p>
          <w:p w:rsidR="00D6550D" w:rsidRDefault="00364245">
            <w:pPr>
              <w:pStyle w:val="TableParagraph"/>
              <w:spacing w:line="268" w:lineRule="exact"/>
              <w:ind w:left="102"/>
              <w:rPr>
                <w:sz w:val="24"/>
                <w:szCs w:val="24"/>
              </w:rPr>
            </w:pPr>
            <w:r>
              <w:rPr>
                <w:sz w:val="24"/>
                <w:szCs w:val="24"/>
              </w:rPr>
              <w:t>о дате, времени, виде КЗ, действующих</w:t>
            </w:r>
            <w:r>
              <w:rPr>
                <w:spacing w:val="-11"/>
                <w:sz w:val="24"/>
                <w:szCs w:val="24"/>
              </w:rPr>
              <w:t xml:space="preserve"> </w:t>
            </w:r>
            <w:r>
              <w:rPr>
                <w:sz w:val="24"/>
                <w:szCs w:val="24"/>
              </w:rPr>
              <w:t>значений</w:t>
            </w:r>
            <w:r>
              <w:rPr>
                <w:spacing w:val="-14"/>
                <w:sz w:val="24"/>
                <w:szCs w:val="24"/>
              </w:rPr>
              <w:t xml:space="preserve"> </w:t>
            </w:r>
            <w:r>
              <w:rPr>
                <w:sz w:val="24"/>
                <w:szCs w:val="24"/>
              </w:rPr>
              <w:t>токов</w:t>
            </w:r>
            <w:r>
              <w:rPr>
                <w:spacing w:val="-13"/>
                <w:sz w:val="24"/>
                <w:szCs w:val="24"/>
              </w:rPr>
              <w:t xml:space="preserve"> </w:t>
            </w:r>
            <w:r>
              <w:rPr>
                <w:sz w:val="24"/>
                <w:szCs w:val="24"/>
              </w:rPr>
              <w:t>и напряжений при КЗ и предаварийного режима, значений нулевой и обратной последовательности</w:t>
            </w:r>
            <w:r>
              <w:rPr>
                <w:spacing w:val="-15"/>
                <w:sz w:val="24"/>
                <w:szCs w:val="24"/>
              </w:rPr>
              <w:t xml:space="preserve"> </w:t>
            </w:r>
            <w:r>
              <w:rPr>
                <w:sz w:val="24"/>
                <w:szCs w:val="24"/>
              </w:rPr>
              <w:t>токов</w:t>
            </w:r>
            <w:r>
              <w:rPr>
                <w:spacing w:val="-15"/>
                <w:sz w:val="24"/>
                <w:szCs w:val="24"/>
              </w:rPr>
              <w:t xml:space="preserve"> </w:t>
            </w:r>
            <w:r>
              <w:rPr>
                <w:sz w:val="24"/>
                <w:szCs w:val="24"/>
              </w:rPr>
              <w:t>и напряжений при КЗ;</w:t>
            </w:r>
          </w:p>
          <w:p w:rsidR="00D6550D" w:rsidRDefault="00364245">
            <w:pPr>
              <w:pStyle w:val="TableParagraph"/>
              <w:numPr>
                <w:ilvl w:val="0"/>
                <w:numId w:val="39"/>
              </w:numPr>
              <w:tabs>
                <w:tab w:val="left" w:pos="240"/>
              </w:tabs>
              <w:ind w:left="102" w:right="94" w:firstLine="0"/>
              <w:rPr>
                <w:sz w:val="24"/>
                <w:szCs w:val="24"/>
              </w:rPr>
            </w:pPr>
            <w:r>
              <w:rPr>
                <w:sz w:val="24"/>
                <w:szCs w:val="24"/>
              </w:rPr>
              <w:t>о расстоянии до места поврехдения; - подтверхдение ввода/вывода из действия;</w:t>
            </w:r>
          </w:p>
          <w:p w:rsidR="00D6550D" w:rsidRDefault="00364245">
            <w:pPr>
              <w:pStyle w:val="TableParagraph"/>
              <w:numPr>
                <w:ilvl w:val="0"/>
                <w:numId w:val="39"/>
              </w:numPr>
              <w:tabs>
                <w:tab w:val="left" w:pos="241"/>
              </w:tabs>
              <w:ind w:right="280" w:firstLine="0"/>
              <w:rPr>
                <w:sz w:val="24"/>
                <w:szCs w:val="24"/>
              </w:rPr>
            </w:pPr>
            <w:r>
              <w:rPr>
                <w:sz w:val="24"/>
                <w:szCs w:val="24"/>
              </w:rPr>
              <w:t>осциллограммы</w:t>
            </w:r>
            <w:r>
              <w:rPr>
                <w:spacing w:val="-15"/>
                <w:sz w:val="24"/>
                <w:szCs w:val="24"/>
              </w:rPr>
              <w:t xml:space="preserve"> </w:t>
            </w:r>
            <w:r>
              <w:rPr>
                <w:sz w:val="24"/>
                <w:szCs w:val="24"/>
              </w:rPr>
              <w:t xml:space="preserve">аварийного события в формате </w:t>
            </w:r>
            <w:r>
              <w:rPr>
                <w:spacing w:val="-2"/>
                <w:sz w:val="24"/>
                <w:szCs w:val="24"/>
              </w:rPr>
              <w:t>COMTRADE;</w:t>
            </w:r>
          </w:p>
          <w:p w:rsidR="00D6550D" w:rsidRDefault="00364245">
            <w:pPr>
              <w:pStyle w:val="TableParagraph"/>
              <w:numPr>
                <w:ilvl w:val="0"/>
                <w:numId w:val="39"/>
              </w:numPr>
              <w:tabs>
                <w:tab w:val="left" w:pos="241"/>
              </w:tabs>
              <w:ind w:right="862" w:firstLine="0"/>
              <w:rPr>
                <w:sz w:val="24"/>
                <w:szCs w:val="24"/>
              </w:rPr>
            </w:pPr>
            <w:r>
              <w:rPr>
                <w:sz w:val="24"/>
                <w:szCs w:val="24"/>
              </w:rPr>
              <w:t>о</w:t>
            </w:r>
            <w:r>
              <w:rPr>
                <w:spacing w:val="-12"/>
                <w:sz w:val="24"/>
                <w:szCs w:val="24"/>
              </w:rPr>
              <w:t xml:space="preserve"> </w:t>
            </w:r>
            <w:r>
              <w:rPr>
                <w:sz w:val="24"/>
                <w:szCs w:val="24"/>
              </w:rPr>
              <w:t>переводе</w:t>
            </w:r>
            <w:r>
              <w:rPr>
                <w:spacing w:val="-13"/>
                <w:sz w:val="24"/>
                <w:szCs w:val="24"/>
              </w:rPr>
              <w:t xml:space="preserve"> </w:t>
            </w:r>
            <w:r>
              <w:rPr>
                <w:sz w:val="24"/>
                <w:szCs w:val="24"/>
              </w:rPr>
              <w:t>на</w:t>
            </w:r>
            <w:r>
              <w:rPr>
                <w:spacing w:val="-13"/>
                <w:sz w:val="24"/>
                <w:szCs w:val="24"/>
              </w:rPr>
              <w:t xml:space="preserve"> </w:t>
            </w:r>
            <w:r>
              <w:rPr>
                <w:sz w:val="24"/>
                <w:szCs w:val="24"/>
              </w:rPr>
              <w:t xml:space="preserve">местное </w:t>
            </w:r>
            <w:r>
              <w:rPr>
                <w:spacing w:val="-2"/>
                <w:sz w:val="24"/>
                <w:szCs w:val="24"/>
              </w:rPr>
              <w:t>управление;</w:t>
            </w:r>
          </w:p>
          <w:p w:rsidR="00D6550D" w:rsidRDefault="00364245">
            <w:pPr>
              <w:pStyle w:val="TableParagraph"/>
              <w:numPr>
                <w:ilvl w:val="0"/>
                <w:numId w:val="39"/>
              </w:numPr>
              <w:tabs>
                <w:tab w:val="left" w:pos="241"/>
              </w:tabs>
              <w:ind w:left="241" w:hanging="138"/>
              <w:rPr>
                <w:sz w:val="24"/>
                <w:szCs w:val="24"/>
              </w:rPr>
            </w:pPr>
            <w:r>
              <w:rPr>
                <w:sz w:val="24"/>
                <w:szCs w:val="24"/>
              </w:rPr>
              <w:t>о</w:t>
            </w:r>
            <w:r>
              <w:rPr>
                <w:spacing w:val="-8"/>
                <w:sz w:val="24"/>
                <w:szCs w:val="24"/>
              </w:rPr>
              <w:t xml:space="preserve"> </w:t>
            </w:r>
            <w:r>
              <w:rPr>
                <w:sz w:val="24"/>
                <w:szCs w:val="24"/>
              </w:rPr>
              <w:t>переводе</w:t>
            </w:r>
            <w:r>
              <w:rPr>
                <w:spacing w:val="-9"/>
                <w:sz w:val="24"/>
                <w:szCs w:val="24"/>
              </w:rPr>
              <w:t xml:space="preserve"> </w:t>
            </w:r>
            <w:r>
              <w:rPr>
                <w:sz w:val="24"/>
                <w:szCs w:val="24"/>
              </w:rPr>
              <w:t>в</w:t>
            </w:r>
            <w:r>
              <w:rPr>
                <w:spacing w:val="-8"/>
                <w:sz w:val="24"/>
                <w:szCs w:val="24"/>
              </w:rPr>
              <w:t xml:space="preserve"> </w:t>
            </w:r>
            <w:r>
              <w:rPr>
                <w:sz w:val="24"/>
                <w:szCs w:val="24"/>
              </w:rPr>
              <w:t>тестовый</w:t>
            </w:r>
            <w:r>
              <w:rPr>
                <w:spacing w:val="-8"/>
                <w:sz w:val="24"/>
                <w:szCs w:val="24"/>
              </w:rPr>
              <w:t xml:space="preserve"> </w:t>
            </w:r>
            <w:r>
              <w:rPr>
                <w:spacing w:val="-2"/>
                <w:sz w:val="24"/>
                <w:szCs w:val="24"/>
              </w:rPr>
              <w:t>режим;</w:t>
            </w:r>
          </w:p>
          <w:p w:rsidR="00D6550D" w:rsidRDefault="00364245">
            <w:pPr>
              <w:widowControl w:val="0"/>
              <w:rPr>
                <w:sz w:val="24"/>
                <w:szCs w:val="24"/>
              </w:rPr>
            </w:pPr>
            <w:r>
              <w:rPr>
                <w:sz w:val="24"/>
                <w:szCs w:val="24"/>
              </w:rPr>
              <w:t>о</w:t>
            </w:r>
            <w:r>
              <w:rPr>
                <w:spacing w:val="-2"/>
                <w:sz w:val="24"/>
                <w:szCs w:val="24"/>
              </w:rPr>
              <w:t xml:space="preserve"> неисправности</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D6550D">
            <w:pPr>
              <w:pStyle w:val="aff0"/>
              <w:widowControl w:val="0"/>
              <w:numPr>
                <w:ilvl w:val="4"/>
                <w:numId w:val="6"/>
              </w:numPr>
              <w:tabs>
                <w:tab w:val="left" w:pos="342"/>
              </w:tabs>
              <w:spacing w:before="60" w:after="60"/>
              <w:ind w:left="0" w:right="2301" w:firstLine="0"/>
            </w:pPr>
          </w:p>
        </w:tc>
        <w:tc>
          <w:tcPr>
            <w:tcW w:w="3828" w:type="dxa"/>
          </w:tcPr>
          <w:p w:rsidR="00D6550D" w:rsidRDefault="00364245">
            <w:pPr>
              <w:widowControl w:val="0"/>
              <w:rPr>
                <w:sz w:val="24"/>
                <w:szCs w:val="24"/>
              </w:rPr>
            </w:pPr>
            <w:r>
              <w:rPr>
                <w:sz w:val="24"/>
                <w:szCs w:val="24"/>
              </w:rPr>
              <w:t>Типы</w:t>
            </w:r>
            <w:r>
              <w:rPr>
                <w:spacing w:val="-2"/>
                <w:sz w:val="24"/>
                <w:szCs w:val="24"/>
              </w:rPr>
              <w:t xml:space="preserve"> </w:t>
            </w:r>
            <w:r>
              <w:rPr>
                <w:sz w:val="24"/>
                <w:szCs w:val="24"/>
              </w:rPr>
              <w:t>получаемых</w:t>
            </w:r>
            <w:r>
              <w:rPr>
                <w:spacing w:val="-2"/>
                <w:sz w:val="24"/>
                <w:szCs w:val="24"/>
              </w:rPr>
              <w:t xml:space="preserve"> </w:t>
            </w:r>
            <w:r>
              <w:rPr>
                <w:sz w:val="24"/>
                <w:szCs w:val="24"/>
              </w:rPr>
              <w:t>от</w:t>
            </w:r>
            <w:r>
              <w:rPr>
                <w:spacing w:val="-2"/>
                <w:sz w:val="24"/>
                <w:szCs w:val="24"/>
              </w:rPr>
              <w:t xml:space="preserve"> </w:t>
            </w:r>
            <w:r>
              <w:rPr>
                <w:sz w:val="24"/>
                <w:szCs w:val="24"/>
              </w:rPr>
              <w:t>АСУ</w:t>
            </w:r>
            <w:r>
              <w:rPr>
                <w:spacing w:val="-2"/>
                <w:sz w:val="24"/>
                <w:szCs w:val="24"/>
              </w:rPr>
              <w:t xml:space="preserve"> </w:t>
            </w:r>
            <w:r>
              <w:rPr>
                <w:sz w:val="24"/>
                <w:szCs w:val="24"/>
              </w:rPr>
              <w:t>ТП</w:t>
            </w:r>
            <w:r>
              <w:rPr>
                <w:spacing w:val="-2"/>
                <w:sz w:val="24"/>
                <w:szCs w:val="24"/>
              </w:rPr>
              <w:t xml:space="preserve"> сообщений</w:t>
            </w:r>
          </w:p>
        </w:tc>
        <w:tc>
          <w:tcPr>
            <w:tcW w:w="4111" w:type="dxa"/>
            <w:gridSpan w:val="2"/>
          </w:tcPr>
          <w:p w:rsidR="00D6550D" w:rsidRDefault="00364245">
            <w:pPr>
              <w:pStyle w:val="TableParagraph"/>
              <w:numPr>
                <w:ilvl w:val="0"/>
                <w:numId w:val="40"/>
              </w:numPr>
              <w:tabs>
                <w:tab w:val="left" w:pos="240"/>
              </w:tabs>
              <w:spacing w:line="268" w:lineRule="exact"/>
              <w:ind w:left="240" w:hanging="138"/>
              <w:rPr>
                <w:sz w:val="24"/>
                <w:szCs w:val="24"/>
              </w:rPr>
            </w:pPr>
            <w:r>
              <w:rPr>
                <w:spacing w:val="-2"/>
                <w:sz w:val="24"/>
                <w:szCs w:val="24"/>
              </w:rPr>
              <w:t>квитирование</w:t>
            </w:r>
            <w:r>
              <w:rPr>
                <w:spacing w:val="5"/>
                <w:sz w:val="24"/>
                <w:szCs w:val="24"/>
              </w:rPr>
              <w:t xml:space="preserve"> </w:t>
            </w:r>
            <w:r>
              <w:rPr>
                <w:spacing w:val="-2"/>
                <w:sz w:val="24"/>
                <w:szCs w:val="24"/>
              </w:rPr>
              <w:t>срабатывания;</w:t>
            </w:r>
          </w:p>
          <w:p w:rsidR="00D6550D" w:rsidRDefault="00364245">
            <w:pPr>
              <w:pStyle w:val="TableParagraph"/>
              <w:numPr>
                <w:ilvl w:val="0"/>
                <w:numId w:val="40"/>
              </w:numPr>
              <w:tabs>
                <w:tab w:val="left" w:pos="240"/>
              </w:tabs>
              <w:ind w:left="102" w:right="714" w:firstLine="0"/>
              <w:rPr>
                <w:sz w:val="24"/>
                <w:szCs w:val="24"/>
              </w:rPr>
            </w:pPr>
            <w:r>
              <w:rPr>
                <w:sz w:val="24"/>
                <w:szCs w:val="24"/>
              </w:rPr>
              <w:t>ввод</w:t>
            </w:r>
            <w:r>
              <w:rPr>
                <w:spacing w:val="-9"/>
                <w:sz w:val="24"/>
                <w:szCs w:val="24"/>
              </w:rPr>
              <w:t xml:space="preserve"> </w:t>
            </w:r>
            <w:r>
              <w:rPr>
                <w:sz w:val="24"/>
                <w:szCs w:val="24"/>
              </w:rPr>
              <w:t>в</w:t>
            </w:r>
            <w:r>
              <w:rPr>
                <w:spacing w:val="-10"/>
                <w:sz w:val="24"/>
                <w:szCs w:val="24"/>
              </w:rPr>
              <w:t xml:space="preserve"> </w:t>
            </w:r>
            <w:r>
              <w:rPr>
                <w:sz w:val="24"/>
                <w:szCs w:val="24"/>
              </w:rPr>
              <w:t>работу,</w:t>
            </w:r>
            <w:r>
              <w:rPr>
                <w:spacing w:val="-9"/>
                <w:sz w:val="24"/>
                <w:szCs w:val="24"/>
              </w:rPr>
              <w:t xml:space="preserve"> </w:t>
            </w:r>
            <w:r>
              <w:rPr>
                <w:sz w:val="24"/>
                <w:szCs w:val="24"/>
              </w:rPr>
              <w:t>вывод</w:t>
            </w:r>
            <w:r>
              <w:rPr>
                <w:spacing w:val="-8"/>
                <w:sz w:val="24"/>
                <w:szCs w:val="24"/>
              </w:rPr>
              <w:t xml:space="preserve"> </w:t>
            </w:r>
            <w:r>
              <w:rPr>
                <w:sz w:val="24"/>
                <w:szCs w:val="24"/>
              </w:rPr>
              <w:t xml:space="preserve">из </w:t>
            </w:r>
            <w:r>
              <w:rPr>
                <w:spacing w:val="-2"/>
                <w:sz w:val="24"/>
                <w:szCs w:val="24"/>
              </w:rPr>
              <w:t>работы;</w:t>
            </w:r>
          </w:p>
          <w:p w:rsidR="00D6550D" w:rsidRDefault="00364245">
            <w:pPr>
              <w:widowControl w:val="0"/>
              <w:rPr>
                <w:sz w:val="24"/>
                <w:szCs w:val="24"/>
              </w:rPr>
            </w:pPr>
            <w:r>
              <w:rPr>
                <w:sz w:val="24"/>
                <w:szCs w:val="24"/>
              </w:rPr>
              <w:t>ввод</w:t>
            </w:r>
            <w:r>
              <w:rPr>
                <w:spacing w:val="-11"/>
                <w:sz w:val="24"/>
                <w:szCs w:val="24"/>
              </w:rPr>
              <w:t xml:space="preserve"> </w:t>
            </w:r>
            <w:r>
              <w:rPr>
                <w:sz w:val="24"/>
                <w:szCs w:val="24"/>
              </w:rPr>
              <w:t>параметров</w:t>
            </w:r>
            <w:r>
              <w:rPr>
                <w:spacing w:val="-11"/>
                <w:sz w:val="24"/>
                <w:szCs w:val="24"/>
              </w:rPr>
              <w:t xml:space="preserve"> </w:t>
            </w:r>
            <w:r>
              <w:rPr>
                <w:sz w:val="24"/>
                <w:szCs w:val="24"/>
              </w:rPr>
              <w:t>настройки</w:t>
            </w:r>
            <w:r>
              <w:rPr>
                <w:spacing w:val="-12"/>
                <w:sz w:val="24"/>
                <w:szCs w:val="24"/>
              </w:rPr>
              <w:t xml:space="preserve"> </w:t>
            </w:r>
            <w:r>
              <w:rPr>
                <w:sz w:val="24"/>
                <w:szCs w:val="24"/>
              </w:rPr>
              <w:t>на объект (ВЛ) и срабатывания пусковых органов</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rPr>
          <w:trHeight w:val="1331"/>
        </w:trPr>
        <w:tc>
          <w:tcPr>
            <w:tcW w:w="1133" w:type="dxa"/>
          </w:tcPr>
          <w:p w:rsidR="00D6550D" w:rsidRDefault="00D6550D">
            <w:pPr>
              <w:pStyle w:val="aff0"/>
              <w:widowControl w:val="0"/>
              <w:numPr>
                <w:ilvl w:val="3"/>
                <w:numId w:val="6"/>
              </w:numPr>
              <w:spacing w:before="60" w:after="60"/>
              <w:ind w:left="0" w:right="2301" w:firstLine="0"/>
              <w:jc w:val="center"/>
            </w:pPr>
          </w:p>
        </w:tc>
        <w:tc>
          <w:tcPr>
            <w:tcW w:w="3828" w:type="dxa"/>
          </w:tcPr>
          <w:p w:rsidR="00D6550D" w:rsidRDefault="00364245">
            <w:pPr>
              <w:widowControl w:val="0"/>
              <w:rPr>
                <w:sz w:val="24"/>
                <w:szCs w:val="24"/>
              </w:rPr>
            </w:pPr>
            <w:r>
              <w:rPr>
                <w:b/>
                <w:sz w:val="24"/>
                <w:szCs w:val="24"/>
              </w:rPr>
              <w:t>Иные требования, не вошедшие в общий перечень требований по п. 2.1.</w:t>
            </w:r>
          </w:p>
        </w:tc>
        <w:tc>
          <w:tcPr>
            <w:tcW w:w="4111" w:type="dxa"/>
            <w:gridSpan w:val="2"/>
          </w:tcPr>
          <w:p w:rsidR="00D6550D" w:rsidRDefault="00364245">
            <w:pPr>
              <w:widowControl w:val="0"/>
              <w:rPr>
                <w:sz w:val="24"/>
                <w:szCs w:val="24"/>
              </w:rPr>
            </w:pPr>
            <w:r>
              <w:rPr>
                <w:spacing w:val="-2"/>
                <w:sz w:val="24"/>
                <w:szCs w:val="24"/>
              </w:rPr>
              <w:t>Оборудование должно соответствовать «87-07-2015-РЗА.ТПР1.1_Изм 6 Часть 1 «Технические требования к шкафам и микропроцессорным устройствам защиты и автоматики» приложение №4 к ТТ</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7939" w:type="dxa"/>
            <w:gridSpan w:val="3"/>
            <w:vAlign w:val="center"/>
          </w:tcPr>
          <w:p w:rsidR="00D6550D" w:rsidRDefault="00364245">
            <w:pPr>
              <w:widowControl w:val="0"/>
              <w:rPr>
                <w:sz w:val="24"/>
                <w:szCs w:val="24"/>
              </w:rPr>
            </w:pPr>
            <w:r>
              <w:rPr>
                <w:b/>
                <w:bCs/>
                <w:sz w:val="24"/>
                <w:szCs w:val="24"/>
              </w:rPr>
              <w:t>Требования к шкафу ПА с функцией АРО СГО Зарамагской ГЭС-1</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vAlign w:val="center"/>
          </w:tcPr>
          <w:p w:rsidR="00D6550D" w:rsidRDefault="00364245">
            <w:pPr>
              <w:widowControl w:val="0"/>
              <w:spacing w:before="60" w:after="60"/>
              <w:rPr>
                <w:sz w:val="24"/>
                <w:szCs w:val="24"/>
              </w:rPr>
            </w:pPr>
            <w:r>
              <w:rPr>
                <w:sz w:val="24"/>
                <w:szCs w:val="24"/>
              </w:rPr>
              <w:t>2.1.2.1</w:t>
            </w:r>
          </w:p>
        </w:tc>
        <w:tc>
          <w:tcPr>
            <w:tcW w:w="7939" w:type="dxa"/>
            <w:gridSpan w:val="3"/>
          </w:tcPr>
          <w:p w:rsidR="00D6550D" w:rsidRDefault="00364245">
            <w:pPr>
              <w:widowControl w:val="0"/>
              <w:rPr>
                <w:sz w:val="24"/>
                <w:szCs w:val="24"/>
              </w:rPr>
            </w:pPr>
            <w:r>
              <w:rPr>
                <w:b/>
                <w:sz w:val="24"/>
                <w:szCs w:val="24"/>
              </w:rPr>
              <w:t>Требования</w:t>
            </w:r>
            <w:r>
              <w:rPr>
                <w:b/>
                <w:spacing w:val="-6"/>
                <w:sz w:val="24"/>
                <w:szCs w:val="24"/>
              </w:rPr>
              <w:t xml:space="preserve"> </w:t>
            </w:r>
            <w:r>
              <w:rPr>
                <w:b/>
                <w:sz w:val="24"/>
                <w:szCs w:val="24"/>
              </w:rPr>
              <w:t>к</w:t>
            </w:r>
            <w:r>
              <w:rPr>
                <w:b/>
                <w:spacing w:val="-5"/>
                <w:sz w:val="24"/>
                <w:szCs w:val="24"/>
              </w:rPr>
              <w:t xml:space="preserve"> </w:t>
            </w:r>
            <w:r>
              <w:rPr>
                <w:b/>
                <w:sz w:val="24"/>
                <w:szCs w:val="24"/>
              </w:rPr>
              <w:t>аналоговым</w:t>
            </w:r>
            <w:r>
              <w:rPr>
                <w:b/>
                <w:spacing w:val="-6"/>
                <w:sz w:val="24"/>
                <w:szCs w:val="24"/>
              </w:rPr>
              <w:t xml:space="preserve"> </w:t>
            </w:r>
            <w:r>
              <w:rPr>
                <w:b/>
                <w:spacing w:val="-2"/>
                <w:sz w:val="24"/>
                <w:szCs w:val="24"/>
              </w:rPr>
              <w:t>входам переменного тока и напряжения:</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vAlign w:val="center"/>
          </w:tcPr>
          <w:p w:rsidR="00D6550D" w:rsidRDefault="00364245">
            <w:pPr>
              <w:widowControl w:val="0"/>
              <w:spacing w:before="60" w:after="60"/>
              <w:rPr>
                <w:sz w:val="24"/>
                <w:szCs w:val="24"/>
              </w:rPr>
            </w:pPr>
            <w:r>
              <w:rPr>
                <w:sz w:val="24"/>
                <w:szCs w:val="24"/>
              </w:rPr>
              <w:t>2.1.2.1.1</w:t>
            </w:r>
          </w:p>
        </w:tc>
        <w:tc>
          <w:tcPr>
            <w:tcW w:w="3828" w:type="dxa"/>
            <w:vAlign w:val="center"/>
          </w:tcPr>
          <w:p w:rsidR="00D6550D" w:rsidRDefault="00364245">
            <w:pPr>
              <w:widowControl w:val="0"/>
              <w:rPr>
                <w:sz w:val="24"/>
                <w:szCs w:val="24"/>
              </w:rPr>
            </w:pPr>
            <w:r>
              <w:rPr>
                <w:sz w:val="24"/>
                <w:szCs w:val="24"/>
              </w:rPr>
              <w:t>Номинальная величина аналоговых входов цепей переменного тока, А</w:t>
            </w:r>
          </w:p>
        </w:tc>
        <w:tc>
          <w:tcPr>
            <w:tcW w:w="4111" w:type="dxa"/>
            <w:gridSpan w:val="2"/>
            <w:vAlign w:val="center"/>
          </w:tcPr>
          <w:p w:rsidR="00D6550D" w:rsidRDefault="00364245">
            <w:pPr>
              <w:widowControl w:val="0"/>
              <w:jc w:val="center"/>
              <w:rPr>
                <w:sz w:val="24"/>
                <w:szCs w:val="24"/>
              </w:rPr>
            </w:pPr>
            <w:r>
              <w:rPr>
                <w:sz w:val="24"/>
                <w:szCs w:val="24"/>
              </w:rPr>
              <w:t>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rPr>
                <w:sz w:val="24"/>
                <w:szCs w:val="24"/>
              </w:rPr>
            </w:pPr>
            <w:r>
              <w:rPr>
                <w:sz w:val="24"/>
                <w:szCs w:val="24"/>
              </w:rPr>
              <w:t>2.1.2.1.2</w:t>
            </w:r>
          </w:p>
        </w:tc>
        <w:tc>
          <w:tcPr>
            <w:tcW w:w="3828" w:type="dxa"/>
            <w:vAlign w:val="center"/>
          </w:tcPr>
          <w:p w:rsidR="00D6550D" w:rsidRDefault="00364245">
            <w:pPr>
              <w:widowControl w:val="0"/>
              <w:rPr>
                <w:sz w:val="24"/>
                <w:szCs w:val="24"/>
              </w:rPr>
            </w:pPr>
            <w:r>
              <w:rPr>
                <w:sz w:val="24"/>
                <w:szCs w:val="24"/>
              </w:rPr>
              <w:t>Номинальная величина аналоговых входов цепей переменного напряжения, В</w:t>
            </w:r>
          </w:p>
        </w:tc>
        <w:tc>
          <w:tcPr>
            <w:tcW w:w="4111" w:type="dxa"/>
            <w:gridSpan w:val="2"/>
            <w:vAlign w:val="center"/>
          </w:tcPr>
          <w:p w:rsidR="00D6550D" w:rsidRDefault="00364245">
            <w:pPr>
              <w:widowControl w:val="0"/>
              <w:jc w:val="center"/>
              <w:rPr>
                <w:sz w:val="24"/>
                <w:szCs w:val="24"/>
              </w:rPr>
            </w:pPr>
            <w:r>
              <w:rPr>
                <w:spacing w:val="-2"/>
                <w:sz w:val="24"/>
                <w:szCs w:val="24"/>
              </w:rPr>
              <w:t>100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rPr>
                <w:sz w:val="24"/>
                <w:szCs w:val="24"/>
              </w:rPr>
            </w:pPr>
            <w:r>
              <w:rPr>
                <w:sz w:val="24"/>
                <w:szCs w:val="24"/>
              </w:rPr>
              <w:t>2.1.2.1.3</w:t>
            </w:r>
          </w:p>
        </w:tc>
        <w:tc>
          <w:tcPr>
            <w:tcW w:w="3828" w:type="dxa"/>
            <w:vAlign w:val="center"/>
          </w:tcPr>
          <w:p w:rsidR="00D6550D" w:rsidRDefault="00364245">
            <w:pPr>
              <w:widowControl w:val="0"/>
              <w:rPr>
                <w:sz w:val="24"/>
                <w:szCs w:val="24"/>
              </w:rPr>
            </w:pPr>
            <w:r>
              <w:rPr>
                <w:sz w:val="24"/>
                <w:szCs w:val="24"/>
              </w:rPr>
              <w:t>Номинальная</w:t>
            </w:r>
            <w:r>
              <w:rPr>
                <w:spacing w:val="-4"/>
                <w:sz w:val="24"/>
                <w:szCs w:val="24"/>
              </w:rPr>
              <w:t xml:space="preserve"> </w:t>
            </w:r>
            <w:r>
              <w:rPr>
                <w:sz w:val="24"/>
                <w:szCs w:val="24"/>
              </w:rPr>
              <w:t>частота,</w:t>
            </w:r>
            <w:r>
              <w:rPr>
                <w:spacing w:val="-4"/>
                <w:sz w:val="24"/>
                <w:szCs w:val="24"/>
              </w:rPr>
              <w:t xml:space="preserve"> </w:t>
            </w:r>
            <w:r>
              <w:rPr>
                <w:spacing w:val="-5"/>
                <w:sz w:val="24"/>
                <w:szCs w:val="24"/>
              </w:rPr>
              <w:t>Гц</w:t>
            </w:r>
          </w:p>
        </w:tc>
        <w:tc>
          <w:tcPr>
            <w:tcW w:w="4111" w:type="dxa"/>
            <w:gridSpan w:val="2"/>
            <w:vAlign w:val="center"/>
          </w:tcPr>
          <w:p w:rsidR="00D6550D" w:rsidRDefault="00364245">
            <w:pPr>
              <w:widowControl w:val="0"/>
              <w:jc w:val="center"/>
              <w:rPr>
                <w:sz w:val="24"/>
                <w:szCs w:val="24"/>
              </w:rPr>
            </w:pPr>
            <w:r>
              <w:rPr>
                <w:sz w:val="24"/>
                <w:szCs w:val="24"/>
              </w:rPr>
              <w:t>50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ind w:left="31"/>
              <w:rPr>
                <w:sz w:val="24"/>
                <w:szCs w:val="24"/>
              </w:rPr>
            </w:pPr>
            <w:r>
              <w:rPr>
                <w:sz w:val="24"/>
                <w:szCs w:val="24"/>
              </w:rPr>
              <w:t>2.1.2.1.4</w:t>
            </w:r>
          </w:p>
        </w:tc>
        <w:tc>
          <w:tcPr>
            <w:tcW w:w="3828" w:type="dxa"/>
            <w:vAlign w:val="center"/>
          </w:tcPr>
          <w:p w:rsidR="00D6550D" w:rsidRDefault="00364245">
            <w:pPr>
              <w:widowControl w:val="0"/>
              <w:rPr>
                <w:sz w:val="24"/>
                <w:szCs w:val="24"/>
              </w:rPr>
            </w:pPr>
            <w:r>
              <w:rPr>
                <w:sz w:val="24"/>
                <w:szCs w:val="24"/>
              </w:rPr>
              <w:t>Термическая стойкость входных токовых цепей при длительном воздействии, не менее, А</w:t>
            </w:r>
          </w:p>
        </w:tc>
        <w:tc>
          <w:tcPr>
            <w:tcW w:w="4111" w:type="dxa"/>
            <w:gridSpan w:val="2"/>
            <w:vAlign w:val="center"/>
          </w:tcPr>
          <w:p w:rsidR="00D6550D" w:rsidRDefault="00364245">
            <w:pPr>
              <w:widowControl w:val="0"/>
              <w:jc w:val="center"/>
              <w:rPr>
                <w:sz w:val="24"/>
                <w:szCs w:val="24"/>
              </w:rPr>
            </w:pPr>
            <w:r>
              <w:rPr>
                <w:sz w:val="24"/>
                <w:szCs w:val="24"/>
              </w:rPr>
              <w:t>15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ind w:left="31"/>
              <w:rPr>
                <w:sz w:val="24"/>
                <w:szCs w:val="24"/>
              </w:rPr>
            </w:pPr>
            <w:r>
              <w:rPr>
                <w:sz w:val="24"/>
                <w:szCs w:val="24"/>
              </w:rPr>
              <w:t>2.1.2.1.5</w:t>
            </w:r>
          </w:p>
        </w:tc>
        <w:tc>
          <w:tcPr>
            <w:tcW w:w="3828" w:type="dxa"/>
            <w:vAlign w:val="center"/>
          </w:tcPr>
          <w:p w:rsidR="00D6550D" w:rsidRDefault="00364245">
            <w:pPr>
              <w:widowControl w:val="0"/>
              <w:rPr>
                <w:sz w:val="24"/>
                <w:szCs w:val="24"/>
              </w:rPr>
            </w:pPr>
            <w:r>
              <w:rPr>
                <w:sz w:val="24"/>
                <w:szCs w:val="24"/>
              </w:rPr>
              <w:t>Термическая стойкость входных токовых цепей при воздействии в течении 1,0 с, не менее, А</w:t>
            </w:r>
          </w:p>
        </w:tc>
        <w:tc>
          <w:tcPr>
            <w:tcW w:w="4111" w:type="dxa"/>
            <w:gridSpan w:val="2"/>
            <w:vAlign w:val="center"/>
          </w:tcPr>
          <w:p w:rsidR="00D6550D" w:rsidRDefault="00364245">
            <w:pPr>
              <w:widowControl w:val="0"/>
              <w:jc w:val="center"/>
              <w:rPr>
                <w:sz w:val="24"/>
                <w:szCs w:val="24"/>
              </w:rPr>
            </w:pPr>
            <w:r>
              <w:rPr>
                <w:sz w:val="24"/>
                <w:szCs w:val="24"/>
              </w:rPr>
              <w:t>150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ind w:left="31"/>
              <w:rPr>
                <w:sz w:val="24"/>
                <w:szCs w:val="24"/>
              </w:rPr>
            </w:pPr>
            <w:r>
              <w:rPr>
                <w:sz w:val="24"/>
                <w:szCs w:val="24"/>
              </w:rPr>
              <w:t>2.1.2.1.6</w:t>
            </w:r>
          </w:p>
        </w:tc>
        <w:tc>
          <w:tcPr>
            <w:tcW w:w="3828" w:type="dxa"/>
            <w:vAlign w:val="center"/>
          </w:tcPr>
          <w:p w:rsidR="00D6550D" w:rsidRDefault="00364245">
            <w:pPr>
              <w:widowControl w:val="0"/>
              <w:rPr>
                <w:sz w:val="24"/>
                <w:szCs w:val="24"/>
              </w:rPr>
            </w:pPr>
            <w:r>
              <w:rPr>
                <w:sz w:val="24"/>
                <w:szCs w:val="24"/>
              </w:rPr>
              <w:t>Стойкость входных цепей напряжения к длительному воздействию, не менее, В</w:t>
            </w:r>
          </w:p>
        </w:tc>
        <w:tc>
          <w:tcPr>
            <w:tcW w:w="4111" w:type="dxa"/>
            <w:gridSpan w:val="2"/>
            <w:vAlign w:val="center"/>
          </w:tcPr>
          <w:p w:rsidR="00D6550D" w:rsidRDefault="00364245">
            <w:pPr>
              <w:widowControl w:val="0"/>
              <w:jc w:val="center"/>
              <w:rPr>
                <w:sz w:val="24"/>
                <w:szCs w:val="24"/>
              </w:rPr>
            </w:pPr>
            <w:r>
              <w:rPr>
                <w:sz w:val="24"/>
                <w:szCs w:val="24"/>
              </w:rPr>
              <w:t>250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ind w:left="31"/>
              <w:rPr>
                <w:sz w:val="24"/>
                <w:szCs w:val="24"/>
              </w:rPr>
            </w:pPr>
            <w:r>
              <w:rPr>
                <w:sz w:val="24"/>
                <w:szCs w:val="24"/>
              </w:rPr>
              <w:t>2.1.2.1.7</w:t>
            </w:r>
          </w:p>
        </w:tc>
        <w:tc>
          <w:tcPr>
            <w:tcW w:w="3828" w:type="dxa"/>
            <w:vAlign w:val="center"/>
          </w:tcPr>
          <w:p w:rsidR="00D6550D" w:rsidRDefault="00364245">
            <w:pPr>
              <w:widowControl w:val="0"/>
              <w:rPr>
                <w:sz w:val="24"/>
                <w:szCs w:val="24"/>
              </w:rPr>
            </w:pPr>
            <w:r>
              <w:rPr>
                <w:sz w:val="24"/>
                <w:szCs w:val="24"/>
              </w:rPr>
              <w:t>Количество</w:t>
            </w:r>
            <w:r>
              <w:rPr>
                <w:spacing w:val="-3"/>
                <w:sz w:val="24"/>
                <w:szCs w:val="24"/>
              </w:rPr>
              <w:t xml:space="preserve"> </w:t>
            </w:r>
            <w:r>
              <w:rPr>
                <w:sz w:val="24"/>
                <w:szCs w:val="24"/>
              </w:rPr>
              <w:t>входов</w:t>
            </w:r>
            <w:r>
              <w:rPr>
                <w:spacing w:val="-4"/>
                <w:sz w:val="24"/>
                <w:szCs w:val="24"/>
              </w:rPr>
              <w:t xml:space="preserve"> </w:t>
            </w:r>
            <w:r>
              <w:rPr>
                <w:spacing w:val="-2"/>
                <w:sz w:val="24"/>
                <w:szCs w:val="24"/>
              </w:rPr>
              <w:t xml:space="preserve">аналоговых </w:t>
            </w:r>
            <w:r>
              <w:rPr>
                <w:sz w:val="24"/>
                <w:szCs w:val="24"/>
              </w:rPr>
              <w:lastRenderedPageBreak/>
              <w:t>цепей тока и напряжения, на 1 терминал (полукомплект),</w:t>
            </w:r>
            <w:r>
              <w:rPr>
                <w:spacing w:val="-6"/>
                <w:sz w:val="24"/>
                <w:szCs w:val="24"/>
              </w:rPr>
              <w:t xml:space="preserve"> </w:t>
            </w:r>
            <w:r>
              <w:rPr>
                <w:sz w:val="24"/>
                <w:szCs w:val="24"/>
              </w:rPr>
              <w:t>не</w:t>
            </w:r>
            <w:r>
              <w:rPr>
                <w:spacing w:val="-3"/>
                <w:sz w:val="24"/>
                <w:szCs w:val="24"/>
              </w:rPr>
              <w:t xml:space="preserve"> </w:t>
            </w:r>
            <w:r>
              <w:rPr>
                <w:spacing w:val="-4"/>
                <w:sz w:val="24"/>
                <w:szCs w:val="24"/>
              </w:rPr>
              <w:t>менее</w:t>
            </w:r>
          </w:p>
        </w:tc>
        <w:tc>
          <w:tcPr>
            <w:tcW w:w="4111" w:type="dxa"/>
            <w:gridSpan w:val="2"/>
            <w:vAlign w:val="center"/>
          </w:tcPr>
          <w:p w:rsidR="00D6550D" w:rsidRDefault="00364245">
            <w:pPr>
              <w:widowControl w:val="0"/>
              <w:jc w:val="center"/>
              <w:rPr>
                <w:sz w:val="24"/>
                <w:szCs w:val="24"/>
              </w:rPr>
            </w:pPr>
            <w:r>
              <w:rPr>
                <w:sz w:val="24"/>
                <w:szCs w:val="24"/>
              </w:rPr>
              <w:lastRenderedPageBreak/>
              <w:t>2 тока, 2 напряжения</w:t>
            </w:r>
          </w:p>
        </w:tc>
        <w:tc>
          <w:tcPr>
            <w:tcW w:w="1985" w:type="dxa"/>
          </w:tcPr>
          <w:p w:rsidR="00D6550D" w:rsidRDefault="00364245">
            <w:pPr>
              <w:widowControl w:val="0"/>
              <w:jc w:val="center"/>
              <w:rPr>
                <w:sz w:val="24"/>
                <w:szCs w:val="24"/>
              </w:rPr>
            </w:pPr>
            <w:r>
              <w:rPr>
                <w:sz w:val="24"/>
                <w:szCs w:val="24"/>
                <w:lang w:val="en-US"/>
              </w:rPr>
              <w:t xml:space="preserve">Согласие с </w:t>
            </w:r>
            <w:r>
              <w:rPr>
                <w:sz w:val="24"/>
                <w:szCs w:val="24"/>
                <w:lang w:val="en-US"/>
              </w:rPr>
              <w:lastRenderedPageBreak/>
              <w:t>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vAlign w:val="center"/>
          </w:tcPr>
          <w:p w:rsidR="00D6550D" w:rsidRDefault="00364245">
            <w:pPr>
              <w:widowControl w:val="0"/>
              <w:spacing w:before="60" w:after="60"/>
              <w:ind w:left="31"/>
              <w:rPr>
                <w:sz w:val="24"/>
                <w:szCs w:val="24"/>
              </w:rPr>
            </w:pPr>
            <w:r>
              <w:rPr>
                <w:sz w:val="24"/>
                <w:szCs w:val="24"/>
              </w:rPr>
              <w:t>2.1.2.2</w:t>
            </w:r>
          </w:p>
        </w:tc>
        <w:tc>
          <w:tcPr>
            <w:tcW w:w="7939" w:type="dxa"/>
            <w:gridSpan w:val="3"/>
            <w:vAlign w:val="center"/>
          </w:tcPr>
          <w:p w:rsidR="00D6550D" w:rsidRDefault="00364245">
            <w:pPr>
              <w:widowControl w:val="0"/>
              <w:rPr>
                <w:sz w:val="24"/>
                <w:szCs w:val="24"/>
              </w:rPr>
            </w:pPr>
            <w:r>
              <w:rPr>
                <w:b/>
                <w:sz w:val="24"/>
                <w:szCs w:val="24"/>
              </w:rPr>
              <w:t>Требования к дискретным входам: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vAlign w:val="center"/>
          </w:tcPr>
          <w:p w:rsidR="00D6550D" w:rsidRDefault="00364245">
            <w:pPr>
              <w:widowControl w:val="0"/>
              <w:spacing w:before="60" w:after="60"/>
              <w:ind w:left="31"/>
              <w:rPr>
                <w:sz w:val="24"/>
                <w:szCs w:val="24"/>
              </w:rPr>
            </w:pPr>
            <w:r>
              <w:rPr>
                <w:sz w:val="24"/>
                <w:szCs w:val="24"/>
              </w:rPr>
              <w:t>2.1.2.2.1</w:t>
            </w:r>
          </w:p>
        </w:tc>
        <w:tc>
          <w:tcPr>
            <w:tcW w:w="3828" w:type="dxa"/>
            <w:vAlign w:val="center"/>
          </w:tcPr>
          <w:p w:rsidR="00D6550D" w:rsidRDefault="00364245">
            <w:pPr>
              <w:widowControl w:val="0"/>
              <w:rPr>
                <w:sz w:val="24"/>
                <w:szCs w:val="24"/>
              </w:rPr>
            </w:pPr>
            <w:r>
              <w:rPr>
                <w:sz w:val="24"/>
                <w:szCs w:val="24"/>
              </w:rPr>
              <w:t>Количество дискретных входов, не менее, шт.</w:t>
            </w:r>
          </w:p>
        </w:tc>
        <w:tc>
          <w:tcPr>
            <w:tcW w:w="4111" w:type="dxa"/>
            <w:gridSpan w:val="2"/>
            <w:vAlign w:val="center"/>
          </w:tcPr>
          <w:p w:rsidR="00D6550D" w:rsidRDefault="00364245">
            <w:pPr>
              <w:widowControl w:val="0"/>
              <w:jc w:val="center"/>
              <w:rPr>
                <w:sz w:val="24"/>
                <w:szCs w:val="24"/>
              </w:rPr>
            </w:pPr>
            <w:r>
              <w:rPr>
                <w:sz w:val="24"/>
                <w:szCs w:val="24"/>
              </w:rPr>
              <w:t>64</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2.1.2.2.2</w:t>
            </w:r>
          </w:p>
        </w:tc>
        <w:tc>
          <w:tcPr>
            <w:tcW w:w="3828" w:type="dxa"/>
            <w:vAlign w:val="center"/>
          </w:tcPr>
          <w:p w:rsidR="00D6550D" w:rsidRDefault="00364245">
            <w:pPr>
              <w:widowControl w:val="0"/>
              <w:rPr>
                <w:sz w:val="24"/>
                <w:szCs w:val="24"/>
              </w:rPr>
            </w:pPr>
            <w:r>
              <w:rPr>
                <w:sz w:val="24"/>
                <w:szCs w:val="24"/>
              </w:rPr>
              <w:t>Дискретные входы шкафа должны обеспечивать:</w:t>
            </w:r>
          </w:p>
        </w:tc>
        <w:tc>
          <w:tcPr>
            <w:tcW w:w="4111" w:type="dxa"/>
            <w:gridSpan w:val="2"/>
            <w:vAlign w:val="center"/>
          </w:tcPr>
          <w:p w:rsidR="00D6550D" w:rsidRDefault="00364245">
            <w:pPr>
              <w:widowControl w:val="0"/>
              <w:tabs>
                <w:tab w:val="left" w:pos="426"/>
              </w:tabs>
              <w:spacing w:before="60"/>
              <w:rPr>
                <w:sz w:val="24"/>
                <w:szCs w:val="24"/>
              </w:rPr>
            </w:pPr>
            <w:r>
              <w:rPr>
                <w:sz w:val="24"/>
                <w:szCs w:val="24"/>
              </w:rPr>
              <w:t>- срабатывание при приеме сигналов с номинальным напряжением постоянного тока 220 В длительностью не менее 1 мс;</w:t>
            </w:r>
          </w:p>
          <w:p w:rsidR="00D6550D" w:rsidRDefault="00364245">
            <w:pPr>
              <w:widowControl w:val="0"/>
              <w:tabs>
                <w:tab w:val="left" w:pos="426"/>
              </w:tabs>
              <w:spacing w:before="60"/>
              <w:rPr>
                <w:sz w:val="24"/>
                <w:szCs w:val="24"/>
              </w:rPr>
            </w:pPr>
            <w:r>
              <w:rPr>
                <w:sz w:val="24"/>
                <w:szCs w:val="24"/>
              </w:rPr>
              <w:t>- устойчивое несрабатывание при приеме сигналов постоянного напряжения – менее 65 % от номинального значения;</w:t>
            </w:r>
          </w:p>
          <w:p w:rsidR="00D6550D" w:rsidRDefault="00364245">
            <w:pPr>
              <w:widowControl w:val="0"/>
              <w:rPr>
                <w:sz w:val="24"/>
                <w:szCs w:val="24"/>
              </w:rPr>
            </w:pPr>
            <w:r>
              <w:rPr>
                <w:spacing w:val="-2"/>
                <w:sz w:val="24"/>
                <w:szCs w:val="24"/>
              </w:rPr>
              <w:t>- устойчивое срабатывание при приеме сигналов постоянного напряжения – более 75 % от номинального значения;</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2.1.2.2.3</w:t>
            </w:r>
          </w:p>
        </w:tc>
        <w:tc>
          <w:tcPr>
            <w:tcW w:w="3828" w:type="dxa"/>
            <w:vAlign w:val="center"/>
          </w:tcPr>
          <w:p w:rsidR="00D6550D" w:rsidRDefault="00364245">
            <w:pPr>
              <w:widowControl w:val="0"/>
              <w:rPr>
                <w:sz w:val="24"/>
                <w:szCs w:val="24"/>
              </w:rPr>
            </w:pPr>
            <w:r>
              <w:rPr>
                <w:sz w:val="24"/>
                <w:szCs w:val="24"/>
              </w:rPr>
              <w:t>Коэффициент возврата, не менее</w:t>
            </w:r>
          </w:p>
        </w:tc>
        <w:tc>
          <w:tcPr>
            <w:tcW w:w="4111" w:type="dxa"/>
            <w:gridSpan w:val="2"/>
            <w:vAlign w:val="center"/>
          </w:tcPr>
          <w:p w:rsidR="00D6550D" w:rsidRDefault="00364245">
            <w:pPr>
              <w:widowControl w:val="0"/>
              <w:jc w:val="center"/>
              <w:rPr>
                <w:sz w:val="24"/>
                <w:szCs w:val="24"/>
              </w:rPr>
            </w:pPr>
            <w:r>
              <w:rPr>
                <w:sz w:val="24"/>
                <w:szCs w:val="24"/>
              </w:rPr>
              <w:t>0,9</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2.1.2.2.4</w:t>
            </w:r>
          </w:p>
        </w:tc>
        <w:tc>
          <w:tcPr>
            <w:tcW w:w="3828" w:type="dxa"/>
            <w:vAlign w:val="center"/>
          </w:tcPr>
          <w:p w:rsidR="00D6550D" w:rsidRDefault="00364245">
            <w:pPr>
              <w:widowControl w:val="0"/>
              <w:rPr>
                <w:sz w:val="24"/>
                <w:szCs w:val="24"/>
              </w:rPr>
            </w:pPr>
            <w:r>
              <w:rPr>
                <w:sz w:val="24"/>
                <w:szCs w:val="24"/>
              </w:rPr>
              <w:t>Величина входного тока по каждому дискретному выходу (при номинальном напряжении сигнала) не менее, мА</w:t>
            </w:r>
          </w:p>
        </w:tc>
        <w:tc>
          <w:tcPr>
            <w:tcW w:w="4111" w:type="dxa"/>
            <w:gridSpan w:val="2"/>
            <w:vAlign w:val="center"/>
          </w:tcPr>
          <w:p w:rsidR="00D6550D" w:rsidRDefault="00364245">
            <w:pPr>
              <w:widowControl w:val="0"/>
              <w:jc w:val="center"/>
              <w:rPr>
                <w:sz w:val="24"/>
                <w:szCs w:val="24"/>
              </w:rPr>
            </w:pPr>
            <w:r>
              <w:rPr>
                <w:sz w:val="24"/>
                <w:szCs w:val="24"/>
              </w:rPr>
              <w:t>2</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2.1.2.2.5</w:t>
            </w:r>
          </w:p>
        </w:tc>
        <w:tc>
          <w:tcPr>
            <w:tcW w:w="3828" w:type="dxa"/>
            <w:vAlign w:val="center"/>
          </w:tcPr>
          <w:p w:rsidR="00D6550D" w:rsidRDefault="00364245">
            <w:pPr>
              <w:widowControl w:val="0"/>
              <w:tabs>
                <w:tab w:val="left" w:pos="426"/>
              </w:tabs>
              <w:spacing w:before="60"/>
              <w:jc w:val="center"/>
              <w:rPr>
                <w:sz w:val="24"/>
                <w:szCs w:val="24"/>
              </w:rPr>
            </w:pPr>
            <w:r>
              <w:rPr>
                <w:sz w:val="24"/>
                <w:szCs w:val="24"/>
              </w:rPr>
              <w:t>Входное сопротивление в дежурном режиме (отсутствие условий срабатывания) не более, кОм</w:t>
            </w:r>
          </w:p>
          <w:p w:rsidR="00D6550D" w:rsidRDefault="00D6550D">
            <w:pPr>
              <w:widowControl w:val="0"/>
              <w:rPr>
                <w:sz w:val="24"/>
                <w:szCs w:val="24"/>
              </w:rPr>
            </w:pPr>
          </w:p>
        </w:tc>
        <w:tc>
          <w:tcPr>
            <w:tcW w:w="4111" w:type="dxa"/>
            <w:gridSpan w:val="2"/>
            <w:vAlign w:val="center"/>
          </w:tcPr>
          <w:p w:rsidR="00D6550D" w:rsidRDefault="00364245">
            <w:pPr>
              <w:widowControl w:val="0"/>
              <w:jc w:val="center"/>
              <w:rPr>
                <w:sz w:val="24"/>
                <w:szCs w:val="24"/>
              </w:rPr>
            </w:pPr>
            <w:r>
              <w:rPr>
                <w:sz w:val="24"/>
                <w:szCs w:val="24"/>
              </w:rPr>
              <w:t>50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2.1.2.2.6</w:t>
            </w:r>
          </w:p>
        </w:tc>
        <w:tc>
          <w:tcPr>
            <w:tcW w:w="3828" w:type="dxa"/>
            <w:vAlign w:val="center"/>
          </w:tcPr>
          <w:p w:rsidR="00D6550D" w:rsidRDefault="00364245">
            <w:pPr>
              <w:widowControl w:val="0"/>
              <w:rPr>
                <w:sz w:val="24"/>
                <w:szCs w:val="24"/>
              </w:rPr>
            </w:pPr>
            <w:r>
              <w:rPr>
                <w:sz w:val="24"/>
                <w:szCs w:val="24"/>
              </w:rPr>
              <w:t>Возможность задания технологической программно регулируемой задержки, в пределах, мс</w:t>
            </w:r>
          </w:p>
        </w:tc>
        <w:tc>
          <w:tcPr>
            <w:tcW w:w="4111" w:type="dxa"/>
            <w:gridSpan w:val="2"/>
            <w:vAlign w:val="center"/>
          </w:tcPr>
          <w:p w:rsidR="00D6550D" w:rsidRDefault="00364245">
            <w:pPr>
              <w:widowControl w:val="0"/>
              <w:jc w:val="center"/>
              <w:rPr>
                <w:sz w:val="24"/>
                <w:szCs w:val="24"/>
              </w:rPr>
            </w:pPr>
            <w:r>
              <w:rPr>
                <w:sz w:val="24"/>
                <w:szCs w:val="24"/>
              </w:rPr>
              <w:t>От 0 до 9999</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lastRenderedPageBreak/>
              <w:t>2.1.2.2.7</w:t>
            </w:r>
          </w:p>
        </w:tc>
        <w:tc>
          <w:tcPr>
            <w:tcW w:w="3828" w:type="dxa"/>
          </w:tcPr>
          <w:p w:rsidR="00D6550D" w:rsidRDefault="00364245">
            <w:pPr>
              <w:widowControl w:val="0"/>
              <w:rPr>
                <w:sz w:val="24"/>
                <w:szCs w:val="24"/>
              </w:rPr>
            </w:pPr>
            <w:r>
              <w:rPr>
                <w:sz w:val="24"/>
                <w:szCs w:val="24"/>
              </w:rPr>
              <w:t>Тип</w:t>
            </w:r>
            <w:r>
              <w:rPr>
                <w:spacing w:val="-2"/>
                <w:sz w:val="24"/>
                <w:szCs w:val="24"/>
              </w:rPr>
              <w:t xml:space="preserve"> </w:t>
            </w:r>
            <w:r>
              <w:rPr>
                <w:sz w:val="24"/>
                <w:szCs w:val="24"/>
              </w:rPr>
              <w:t>входного</w:t>
            </w:r>
            <w:r>
              <w:rPr>
                <w:spacing w:val="-1"/>
                <w:sz w:val="24"/>
                <w:szCs w:val="24"/>
              </w:rPr>
              <w:t xml:space="preserve"> </w:t>
            </w:r>
            <w:r>
              <w:rPr>
                <w:spacing w:val="-2"/>
                <w:sz w:val="24"/>
                <w:szCs w:val="24"/>
              </w:rPr>
              <w:t>сигнала</w:t>
            </w:r>
          </w:p>
        </w:tc>
        <w:tc>
          <w:tcPr>
            <w:tcW w:w="4111" w:type="dxa"/>
            <w:gridSpan w:val="2"/>
          </w:tcPr>
          <w:p w:rsidR="00D6550D" w:rsidRDefault="00364245">
            <w:pPr>
              <w:widowControl w:val="0"/>
              <w:jc w:val="center"/>
              <w:rPr>
                <w:sz w:val="24"/>
                <w:szCs w:val="24"/>
              </w:rPr>
            </w:pPr>
            <w:r>
              <w:rPr>
                <w:sz w:val="24"/>
                <w:szCs w:val="24"/>
              </w:rPr>
              <w:t>«сухой</w:t>
            </w:r>
            <w:r>
              <w:rPr>
                <w:spacing w:val="-6"/>
                <w:sz w:val="24"/>
                <w:szCs w:val="24"/>
              </w:rPr>
              <w:t xml:space="preserve"> </w:t>
            </w:r>
            <w:r>
              <w:rPr>
                <w:spacing w:val="-2"/>
                <w:sz w:val="24"/>
                <w:szCs w:val="24"/>
              </w:rPr>
              <w:t>контакт»</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2.1.2.2.8</w:t>
            </w:r>
          </w:p>
        </w:tc>
        <w:tc>
          <w:tcPr>
            <w:tcW w:w="3828" w:type="dxa"/>
          </w:tcPr>
          <w:p w:rsidR="00D6550D" w:rsidRDefault="00364245">
            <w:pPr>
              <w:widowControl w:val="0"/>
              <w:rPr>
                <w:sz w:val="24"/>
                <w:szCs w:val="24"/>
              </w:rPr>
            </w:pPr>
            <w:r>
              <w:rPr>
                <w:sz w:val="24"/>
                <w:szCs w:val="24"/>
              </w:rPr>
              <w:t>Защита</w:t>
            </w:r>
            <w:r>
              <w:rPr>
                <w:spacing w:val="-5"/>
                <w:sz w:val="24"/>
                <w:szCs w:val="24"/>
              </w:rPr>
              <w:t xml:space="preserve"> </w:t>
            </w:r>
            <w:r>
              <w:rPr>
                <w:sz w:val="24"/>
                <w:szCs w:val="24"/>
              </w:rPr>
              <w:t>дискретных</w:t>
            </w:r>
            <w:r>
              <w:rPr>
                <w:spacing w:val="-2"/>
                <w:sz w:val="24"/>
                <w:szCs w:val="24"/>
              </w:rPr>
              <w:t xml:space="preserve"> входов</w:t>
            </w:r>
          </w:p>
        </w:tc>
        <w:tc>
          <w:tcPr>
            <w:tcW w:w="4111" w:type="dxa"/>
            <w:gridSpan w:val="2"/>
          </w:tcPr>
          <w:p w:rsidR="00D6550D" w:rsidRDefault="00364245">
            <w:pPr>
              <w:widowControl w:val="0"/>
              <w:jc w:val="center"/>
              <w:rPr>
                <w:sz w:val="24"/>
                <w:szCs w:val="24"/>
              </w:rPr>
            </w:pPr>
            <w:r>
              <w:rPr>
                <w:sz w:val="24"/>
                <w:szCs w:val="24"/>
              </w:rPr>
              <w:t xml:space="preserve">от </w:t>
            </w:r>
            <w:r>
              <w:rPr>
                <w:spacing w:val="-2"/>
                <w:sz w:val="24"/>
                <w:szCs w:val="24"/>
              </w:rPr>
              <w:t>переполюсовки</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w:t>
            </w:r>
          </w:p>
        </w:tc>
        <w:tc>
          <w:tcPr>
            <w:tcW w:w="7939" w:type="dxa"/>
            <w:gridSpan w:val="3"/>
          </w:tcPr>
          <w:p w:rsidR="00D6550D" w:rsidRDefault="00364245">
            <w:pPr>
              <w:widowControl w:val="0"/>
              <w:rPr>
                <w:sz w:val="24"/>
                <w:szCs w:val="24"/>
              </w:rPr>
            </w:pPr>
            <w:r>
              <w:rPr>
                <w:b/>
                <w:sz w:val="24"/>
                <w:szCs w:val="24"/>
              </w:rPr>
              <w:t>Требования</w:t>
            </w:r>
            <w:r>
              <w:rPr>
                <w:b/>
                <w:spacing w:val="-4"/>
                <w:sz w:val="24"/>
                <w:szCs w:val="24"/>
              </w:rPr>
              <w:t xml:space="preserve"> </w:t>
            </w:r>
            <w:r>
              <w:rPr>
                <w:b/>
                <w:sz w:val="24"/>
                <w:szCs w:val="24"/>
              </w:rPr>
              <w:t>к</w:t>
            </w:r>
            <w:r>
              <w:rPr>
                <w:b/>
                <w:spacing w:val="-4"/>
                <w:sz w:val="24"/>
                <w:szCs w:val="24"/>
              </w:rPr>
              <w:t xml:space="preserve"> </w:t>
            </w:r>
            <w:r>
              <w:rPr>
                <w:b/>
                <w:sz w:val="24"/>
                <w:szCs w:val="24"/>
              </w:rPr>
              <w:t>дискретным выходам</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364245">
            <w:pPr>
              <w:widowControl w:val="0"/>
              <w:spacing w:before="60" w:after="60"/>
              <w:ind w:left="31"/>
              <w:rPr>
                <w:sz w:val="24"/>
                <w:szCs w:val="24"/>
              </w:rPr>
            </w:pPr>
            <w:r>
              <w:rPr>
                <w:sz w:val="24"/>
                <w:szCs w:val="24"/>
              </w:rPr>
              <w:t>2.1.2.3.1</w:t>
            </w:r>
          </w:p>
        </w:tc>
        <w:tc>
          <w:tcPr>
            <w:tcW w:w="3828" w:type="dxa"/>
            <w:vAlign w:val="center"/>
          </w:tcPr>
          <w:p w:rsidR="00D6550D" w:rsidRDefault="00364245">
            <w:pPr>
              <w:widowControl w:val="0"/>
              <w:rPr>
                <w:sz w:val="24"/>
                <w:szCs w:val="24"/>
              </w:rPr>
            </w:pPr>
            <w:r>
              <w:rPr>
                <w:sz w:val="24"/>
                <w:szCs w:val="24"/>
              </w:rPr>
              <w:t>Количество</w:t>
            </w:r>
            <w:r>
              <w:rPr>
                <w:spacing w:val="-4"/>
                <w:sz w:val="24"/>
                <w:szCs w:val="24"/>
              </w:rPr>
              <w:t xml:space="preserve"> </w:t>
            </w:r>
            <w:r>
              <w:rPr>
                <w:sz w:val="24"/>
                <w:szCs w:val="24"/>
              </w:rPr>
              <w:t>дискретных</w:t>
            </w:r>
            <w:r>
              <w:rPr>
                <w:spacing w:val="-2"/>
                <w:sz w:val="24"/>
                <w:szCs w:val="24"/>
              </w:rPr>
              <w:t xml:space="preserve"> </w:t>
            </w:r>
            <w:r>
              <w:rPr>
                <w:sz w:val="24"/>
                <w:szCs w:val="24"/>
              </w:rPr>
              <w:t>выходов,</w:t>
            </w:r>
            <w:r>
              <w:rPr>
                <w:spacing w:val="-3"/>
                <w:sz w:val="24"/>
                <w:szCs w:val="24"/>
              </w:rPr>
              <w:t xml:space="preserve"> </w:t>
            </w:r>
            <w:r>
              <w:rPr>
                <w:spacing w:val="-5"/>
                <w:sz w:val="24"/>
                <w:szCs w:val="24"/>
              </w:rPr>
              <w:t xml:space="preserve">не </w:t>
            </w:r>
            <w:r>
              <w:rPr>
                <w:sz w:val="24"/>
                <w:szCs w:val="24"/>
              </w:rPr>
              <w:t>менее,</w:t>
            </w:r>
            <w:r>
              <w:rPr>
                <w:spacing w:val="-4"/>
                <w:sz w:val="24"/>
                <w:szCs w:val="24"/>
              </w:rPr>
              <w:t xml:space="preserve"> </w:t>
            </w:r>
            <w:r>
              <w:rPr>
                <w:spacing w:val="-5"/>
                <w:sz w:val="24"/>
                <w:szCs w:val="24"/>
              </w:rPr>
              <w:t>шт.</w:t>
            </w:r>
          </w:p>
        </w:tc>
        <w:tc>
          <w:tcPr>
            <w:tcW w:w="4111" w:type="dxa"/>
            <w:gridSpan w:val="2"/>
            <w:vAlign w:val="center"/>
          </w:tcPr>
          <w:p w:rsidR="00D6550D" w:rsidRDefault="00364245">
            <w:pPr>
              <w:widowControl w:val="0"/>
              <w:jc w:val="center"/>
              <w:rPr>
                <w:sz w:val="24"/>
                <w:szCs w:val="24"/>
              </w:rPr>
            </w:pPr>
            <w:r>
              <w:rPr>
                <w:sz w:val="24"/>
                <w:szCs w:val="24"/>
              </w:rPr>
              <w:t>64</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2.1.2.3.2</w:t>
            </w:r>
          </w:p>
        </w:tc>
        <w:tc>
          <w:tcPr>
            <w:tcW w:w="3828" w:type="dxa"/>
            <w:vAlign w:val="center"/>
          </w:tcPr>
          <w:p w:rsidR="00D6550D" w:rsidRDefault="00364245">
            <w:pPr>
              <w:widowControl w:val="0"/>
              <w:rPr>
                <w:sz w:val="24"/>
                <w:szCs w:val="24"/>
              </w:rPr>
            </w:pPr>
            <w:r>
              <w:rPr>
                <w:sz w:val="24"/>
                <w:szCs w:val="24"/>
              </w:rPr>
              <w:t>Коммутационная износостойкость контактов реле не менее, циклов.</w:t>
            </w:r>
          </w:p>
        </w:tc>
        <w:tc>
          <w:tcPr>
            <w:tcW w:w="4111" w:type="dxa"/>
            <w:gridSpan w:val="2"/>
            <w:vAlign w:val="center"/>
          </w:tcPr>
          <w:p w:rsidR="00D6550D" w:rsidRDefault="00364245">
            <w:pPr>
              <w:widowControl w:val="0"/>
              <w:jc w:val="center"/>
              <w:rPr>
                <w:sz w:val="24"/>
                <w:szCs w:val="24"/>
              </w:rPr>
            </w:pPr>
            <w:r>
              <w:rPr>
                <w:sz w:val="24"/>
                <w:szCs w:val="24"/>
              </w:rPr>
              <w:t>8000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2.1.2.3.3</w:t>
            </w:r>
          </w:p>
        </w:tc>
        <w:tc>
          <w:tcPr>
            <w:tcW w:w="3828" w:type="dxa"/>
            <w:vAlign w:val="center"/>
          </w:tcPr>
          <w:p w:rsidR="00D6550D" w:rsidRDefault="00D6550D">
            <w:pPr>
              <w:widowControl w:val="0"/>
              <w:tabs>
                <w:tab w:val="left" w:pos="426"/>
              </w:tabs>
              <w:spacing w:before="60"/>
              <w:jc w:val="center"/>
              <w:rPr>
                <w:sz w:val="24"/>
                <w:szCs w:val="24"/>
              </w:rPr>
            </w:pPr>
          </w:p>
          <w:p w:rsidR="00D6550D" w:rsidRDefault="00364245">
            <w:pPr>
              <w:widowControl w:val="0"/>
              <w:tabs>
                <w:tab w:val="left" w:pos="426"/>
              </w:tabs>
              <w:spacing w:before="60"/>
              <w:jc w:val="center"/>
              <w:rPr>
                <w:sz w:val="24"/>
                <w:szCs w:val="24"/>
              </w:rPr>
            </w:pPr>
            <w:r>
              <w:rPr>
                <w:sz w:val="24"/>
                <w:szCs w:val="24"/>
              </w:rPr>
              <w:t>Контакты выходных реле шкафа должны обеспечивать максимальный ток коммутации (при напряжении на нагрузке 220 В переменного тока), не менее, А</w:t>
            </w:r>
          </w:p>
          <w:p w:rsidR="00D6550D" w:rsidRDefault="00D6550D">
            <w:pPr>
              <w:widowControl w:val="0"/>
              <w:rPr>
                <w:sz w:val="24"/>
                <w:szCs w:val="24"/>
              </w:rPr>
            </w:pPr>
          </w:p>
        </w:tc>
        <w:tc>
          <w:tcPr>
            <w:tcW w:w="4111" w:type="dxa"/>
            <w:gridSpan w:val="2"/>
            <w:vAlign w:val="center"/>
          </w:tcPr>
          <w:p w:rsidR="00D6550D" w:rsidRDefault="00364245">
            <w:pPr>
              <w:widowControl w:val="0"/>
              <w:jc w:val="center"/>
              <w:rPr>
                <w:sz w:val="24"/>
                <w:szCs w:val="24"/>
              </w:rPr>
            </w:pPr>
            <w:r>
              <w:rPr>
                <w:sz w:val="24"/>
                <w:szCs w:val="24"/>
              </w:rPr>
              <w:t>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2.1.2.3.4</w:t>
            </w:r>
          </w:p>
        </w:tc>
        <w:tc>
          <w:tcPr>
            <w:tcW w:w="3828" w:type="dxa"/>
            <w:vAlign w:val="center"/>
          </w:tcPr>
          <w:p w:rsidR="00D6550D" w:rsidRDefault="00364245">
            <w:pPr>
              <w:widowControl w:val="0"/>
              <w:rPr>
                <w:sz w:val="24"/>
                <w:szCs w:val="24"/>
              </w:rPr>
            </w:pPr>
            <w:r>
              <w:rPr>
                <w:sz w:val="24"/>
                <w:szCs w:val="24"/>
              </w:rPr>
              <w:t>Контакты выходных реле шкафа должны обеспечивать максимальный ток коммутации (при напряжении на нагрузке 220 В постоянного тока), не менее, А</w:t>
            </w:r>
          </w:p>
        </w:tc>
        <w:tc>
          <w:tcPr>
            <w:tcW w:w="4111" w:type="dxa"/>
            <w:gridSpan w:val="2"/>
            <w:vAlign w:val="center"/>
          </w:tcPr>
          <w:p w:rsidR="00D6550D" w:rsidRDefault="00364245">
            <w:pPr>
              <w:widowControl w:val="0"/>
              <w:jc w:val="center"/>
              <w:rPr>
                <w:sz w:val="24"/>
                <w:szCs w:val="24"/>
              </w:rPr>
            </w:pPr>
            <w:r>
              <w:rPr>
                <w:spacing w:val="-2"/>
                <w:sz w:val="24"/>
                <w:szCs w:val="24"/>
              </w:rPr>
              <w:t>0,25</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2.1.2.3.5</w:t>
            </w:r>
          </w:p>
        </w:tc>
        <w:tc>
          <w:tcPr>
            <w:tcW w:w="3828" w:type="dxa"/>
            <w:vAlign w:val="center"/>
          </w:tcPr>
          <w:p w:rsidR="00D6550D" w:rsidRDefault="00364245">
            <w:pPr>
              <w:widowControl w:val="0"/>
              <w:rPr>
                <w:sz w:val="24"/>
                <w:szCs w:val="24"/>
              </w:rPr>
            </w:pPr>
            <w:r>
              <w:rPr>
                <w:sz w:val="24"/>
                <w:szCs w:val="24"/>
              </w:rPr>
              <w:t>Контакты должны допускать включение цепей с током, не менее, чем:</w:t>
            </w:r>
          </w:p>
        </w:tc>
        <w:tc>
          <w:tcPr>
            <w:tcW w:w="4111" w:type="dxa"/>
            <w:gridSpan w:val="2"/>
            <w:vAlign w:val="center"/>
          </w:tcPr>
          <w:p w:rsidR="00D6550D" w:rsidRDefault="00364245">
            <w:pPr>
              <w:widowControl w:val="0"/>
              <w:tabs>
                <w:tab w:val="left" w:pos="426"/>
              </w:tabs>
              <w:spacing w:before="60"/>
              <w:jc w:val="center"/>
              <w:rPr>
                <w:spacing w:val="-2"/>
                <w:sz w:val="24"/>
                <w:szCs w:val="24"/>
              </w:rPr>
            </w:pPr>
            <w:r>
              <w:rPr>
                <w:spacing w:val="-2"/>
                <w:sz w:val="24"/>
                <w:szCs w:val="24"/>
              </w:rPr>
              <w:t>до 10 А в течение 1,0 с,</w:t>
            </w:r>
          </w:p>
          <w:p w:rsidR="00D6550D" w:rsidRDefault="00364245">
            <w:pPr>
              <w:widowControl w:val="0"/>
              <w:tabs>
                <w:tab w:val="left" w:pos="426"/>
              </w:tabs>
              <w:spacing w:before="60"/>
              <w:jc w:val="center"/>
              <w:rPr>
                <w:spacing w:val="-2"/>
                <w:sz w:val="24"/>
                <w:szCs w:val="24"/>
              </w:rPr>
            </w:pPr>
            <w:r>
              <w:rPr>
                <w:spacing w:val="-2"/>
                <w:sz w:val="24"/>
                <w:szCs w:val="24"/>
              </w:rPr>
              <w:t>до 30 А в течение 0,2 с,</w:t>
            </w:r>
          </w:p>
          <w:p w:rsidR="00D6550D" w:rsidRDefault="00364245">
            <w:pPr>
              <w:widowControl w:val="0"/>
              <w:tabs>
                <w:tab w:val="left" w:pos="426"/>
              </w:tabs>
              <w:spacing w:before="60"/>
              <w:jc w:val="center"/>
              <w:rPr>
                <w:spacing w:val="-2"/>
                <w:sz w:val="24"/>
                <w:szCs w:val="24"/>
              </w:rPr>
            </w:pPr>
            <w:r>
              <w:rPr>
                <w:spacing w:val="-2"/>
                <w:sz w:val="24"/>
                <w:szCs w:val="24"/>
              </w:rPr>
              <w:t>до 40 A в течение 0,03 с.</w:t>
            </w:r>
          </w:p>
          <w:p w:rsidR="00D6550D" w:rsidRDefault="00364245">
            <w:pPr>
              <w:widowControl w:val="0"/>
              <w:jc w:val="center"/>
              <w:rPr>
                <w:sz w:val="24"/>
                <w:szCs w:val="24"/>
              </w:rPr>
            </w:pPr>
            <w:r>
              <w:rPr>
                <w:spacing w:val="-2"/>
                <w:sz w:val="24"/>
                <w:szCs w:val="24"/>
              </w:rPr>
              <w:t>Длительно допустимый ток через контакты 5 А.</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2.1.2.3.6</w:t>
            </w:r>
          </w:p>
        </w:tc>
        <w:tc>
          <w:tcPr>
            <w:tcW w:w="3828" w:type="dxa"/>
            <w:vAlign w:val="center"/>
          </w:tcPr>
          <w:p w:rsidR="00D6550D" w:rsidRDefault="00364245">
            <w:pPr>
              <w:widowControl w:val="0"/>
              <w:rPr>
                <w:sz w:val="24"/>
                <w:szCs w:val="24"/>
              </w:rPr>
            </w:pPr>
            <w:r>
              <w:rPr>
                <w:sz w:val="24"/>
                <w:szCs w:val="24"/>
              </w:rPr>
              <w:t>Время срабатывания выходных реле терминала не более, мс</w:t>
            </w:r>
          </w:p>
        </w:tc>
        <w:tc>
          <w:tcPr>
            <w:tcW w:w="4111" w:type="dxa"/>
            <w:gridSpan w:val="2"/>
            <w:vAlign w:val="center"/>
          </w:tcPr>
          <w:p w:rsidR="00D6550D" w:rsidRDefault="00364245">
            <w:pPr>
              <w:widowControl w:val="0"/>
              <w:jc w:val="center"/>
              <w:rPr>
                <w:sz w:val="24"/>
                <w:szCs w:val="24"/>
              </w:rPr>
            </w:pPr>
            <w:r>
              <w:rPr>
                <w:spacing w:val="-2"/>
                <w:sz w:val="24"/>
                <w:szCs w:val="24"/>
              </w:rPr>
              <w:t>10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2.1.2.3.7</w:t>
            </w:r>
          </w:p>
        </w:tc>
        <w:tc>
          <w:tcPr>
            <w:tcW w:w="3828" w:type="dxa"/>
            <w:vAlign w:val="center"/>
          </w:tcPr>
          <w:p w:rsidR="00D6550D" w:rsidRDefault="00364245">
            <w:pPr>
              <w:widowControl w:val="0"/>
              <w:tabs>
                <w:tab w:val="left" w:pos="426"/>
              </w:tabs>
              <w:spacing w:before="60"/>
              <w:jc w:val="center"/>
              <w:rPr>
                <w:sz w:val="24"/>
                <w:szCs w:val="24"/>
              </w:rPr>
            </w:pPr>
            <w:r>
              <w:rPr>
                <w:sz w:val="24"/>
                <w:szCs w:val="24"/>
              </w:rPr>
              <w:t>время возврата</w:t>
            </w:r>
          </w:p>
          <w:p w:rsidR="00D6550D" w:rsidRDefault="00364245">
            <w:pPr>
              <w:widowControl w:val="0"/>
              <w:rPr>
                <w:sz w:val="24"/>
                <w:szCs w:val="24"/>
              </w:rPr>
            </w:pPr>
            <w:r>
              <w:rPr>
                <w:sz w:val="24"/>
                <w:szCs w:val="24"/>
              </w:rPr>
              <w:t>выходных реле терминала не более, мс</w:t>
            </w:r>
          </w:p>
        </w:tc>
        <w:tc>
          <w:tcPr>
            <w:tcW w:w="4111" w:type="dxa"/>
            <w:gridSpan w:val="2"/>
            <w:vAlign w:val="center"/>
          </w:tcPr>
          <w:p w:rsidR="00D6550D" w:rsidRDefault="00364245">
            <w:pPr>
              <w:widowControl w:val="0"/>
              <w:jc w:val="center"/>
              <w:rPr>
                <w:sz w:val="24"/>
                <w:szCs w:val="24"/>
              </w:rPr>
            </w:pPr>
            <w:r>
              <w:rPr>
                <w:spacing w:val="-2"/>
                <w:sz w:val="24"/>
                <w:szCs w:val="24"/>
              </w:rPr>
              <w:t>6</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2.1.2.3.8</w:t>
            </w:r>
          </w:p>
        </w:tc>
        <w:tc>
          <w:tcPr>
            <w:tcW w:w="3828" w:type="dxa"/>
            <w:vAlign w:val="center"/>
          </w:tcPr>
          <w:p w:rsidR="00D6550D" w:rsidRDefault="00364245">
            <w:pPr>
              <w:widowControl w:val="0"/>
              <w:tabs>
                <w:tab w:val="left" w:pos="426"/>
              </w:tabs>
              <w:spacing w:before="60"/>
              <w:jc w:val="center"/>
              <w:rPr>
                <w:sz w:val="24"/>
                <w:szCs w:val="24"/>
              </w:rPr>
            </w:pPr>
            <w:r>
              <w:rPr>
                <w:sz w:val="24"/>
                <w:szCs w:val="24"/>
              </w:rPr>
              <w:t xml:space="preserve">Время срабатывания выходных </w:t>
            </w:r>
            <w:r>
              <w:rPr>
                <w:sz w:val="24"/>
                <w:szCs w:val="24"/>
              </w:rPr>
              <w:lastRenderedPageBreak/>
              <w:t>реле шкафа не более, мс</w:t>
            </w:r>
          </w:p>
          <w:p w:rsidR="00D6550D" w:rsidRDefault="00D6550D">
            <w:pPr>
              <w:widowControl w:val="0"/>
              <w:rPr>
                <w:sz w:val="24"/>
                <w:szCs w:val="24"/>
              </w:rPr>
            </w:pPr>
          </w:p>
        </w:tc>
        <w:tc>
          <w:tcPr>
            <w:tcW w:w="4111" w:type="dxa"/>
            <w:gridSpan w:val="2"/>
            <w:vAlign w:val="center"/>
          </w:tcPr>
          <w:p w:rsidR="00D6550D" w:rsidRDefault="00364245">
            <w:pPr>
              <w:widowControl w:val="0"/>
              <w:jc w:val="center"/>
              <w:rPr>
                <w:sz w:val="24"/>
                <w:szCs w:val="24"/>
              </w:rPr>
            </w:pPr>
            <w:r>
              <w:rPr>
                <w:spacing w:val="-2"/>
                <w:sz w:val="24"/>
                <w:szCs w:val="24"/>
              </w:rPr>
              <w:lastRenderedPageBreak/>
              <w:t>13</w:t>
            </w:r>
          </w:p>
        </w:tc>
        <w:tc>
          <w:tcPr>
            <w:tcW w:w="1985" w:type="dxa"/>
          </w:tcPr>
          <w:p w:rsidR="00D6550D" w:rsidRDefault="00364245">
            <w:pPr>
              <w:widowControl w:val="0"/>
              <w:jc w:val="center"/>
              <w:rPr>
                <w:sz w:val="24"/>
                <w:szCs w:val="24"/>
              </w:rPr>
            </w:pPr>
            <w:r>
              <w:rPr>
                <w:sz w:val="24"/>
                <w:szCs w:val="24"/>
                <w:lang w:val="en-US"/>
              </w:rPr>
              <w:t xml:space="preserve">Согласие с </w:t>
            </w:r>
            <w:r>
              <w:rPr>
                <w:sz w:val="24"/>
                <w:szCs w:val="24"/>
                <w:lang w:val="en-US"/>
              </w:rPr>
              <w:lastRenderedPageBreak/>
              <w:t>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2.1.2.3.9</w:t>
            </w:r>
          </w:p>
        </w:tc>
        <w:tc>
          <w:tcPr>
            <w:tcW w:w="3828" w:type="dxa"/>
            <w:vAlign w:val="center"/>
          </w:tcPr>
          <w:p w:rsidR="00D6550D" w:rsidRDefault="00364245">
            <w:pPr>
              <w:widowControl w:val="0"/>
              <w:tabs>
                <w:tab w:val="left" w:pos="426"/>
              </w:tabs>
              <w:spacing w:before="60"/>
              <w:jc w:val="center"/>
              <w:rPr>
                <w:sz w:val="24"/>
                <w:szCs w:val="24"/>
              </w:rPr>
            </w:pPr>
            <w:r>
              <w:rPr>
                <w:sz w:val="24"/>
                <w:szCs w:val="24"/>
              </w:rPr>
              <w:t>Время возврата выходных реле шкафа не более, мс</w:t>
            </w:r>
          </w:p>
          <w:p w:rsidR="00D6550D" w:rsidRDefault="00D6550D">
            <w:pPr>
              <w:widowControl w:val="0"/>
              <w:rPr>
                <w:sz w:val="24"/>
                <w:szCs w:val="24"/>
              </w:rPr>
            </w:pPr>
          </w:p>
        </w:tc>
        <w:tc>
          <w:tcPr>
            <w:tcW w:w="4111" w:type="dxa"/>
            <w:gridSpan w:val="2"/>
            <w:vAlign w:val="center"/>
          </w:tcPr>
          <w:p w:rsidR="00D6550D" w:rsidRDefault="00364245">
            <w:pPr>
              <w:widowControl w:val="0"/>
              <w:jc w:val="center"/>
              <w:rPr>
                <w:sz w:val="24"/>
                <w:szCs w:val="24"/>
              </w:rPr>
            </w:pPr>
            <w:r>
              <w:rPr>
                <w:spacing w:val="-2"/>
                <w:sz w:val="24"/>
                <w:szCs w:val="24"/>
              </w:rPr>
              <w:t>10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2.1.2.4</w:t>
            </w:r>
          </w:p>
        </w:tc>
        <w:tc>
          <w:tcPr>
            <w:tcW w:w="7939" w:type="dxa"/>
            <w:gridSpan w:val="3"/>
            <w:vAlign w:val="center"/>
          </w:tcPr>
          <w:p w:rsidR="00D6550D" w:rsidRDefault="00364245">
            <w:pPr>
              <w:widowControl w:val="0"/>
              <w:rPr>
                <w:sz w:val="24"/>
                <w:szCs w:val="24"/>
              </w:rPr>
            </w:pPr>
            <w:r>
              <w:rPr>
                <w:b/>
                <w:bCs/>
                <w:sz w:val="24"/>
                <w:szCs w:val="24"/>
              </w:rPr>
              <w:t>Требования к цепям оперативного питания</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364245">
            <w:pPr>
              <w:widowControl w:val="0"/>
              <w:spacing w:before="60" w:after="60"/>
              <w:ind w:left="31"/>
              <w:rPr>
                <w:sz w:val="24"/>
                <w:szCs w:val="24"/>
              </w:rPr>
            </w:pPr>
            <w:r>
              <w:rPr>
                <w:sz w:val="24"/>
                <w:szCs w:val="24"/>
              </w:rPr>
              <w:t>2.1.2.4.1</w:t>
            </w:r>
          </w:p>
        </w:tc>
        <w:tc>
          <w:tcPr>
            <w:tcW w:w="3828" w:type="dxa"/>
            <w:vAlign w:val="center"/>
          </w:tcPr>
          <w:p w:rsidR="00D6550D" w:rsidRDefault="00364245">
            <w:pPr>
              <w:widowControl w:val="0"/>
              <w:rPr>
                <w:sz w:val="24"/>
                <w:szCs w:val="24"/>
              </w:rPr>
            </w:pPr>
            <w:r>
              <w:rPr>
                <w:sz w:val="24"/>
                <w:szCs w:val="24"/>
              </w:rPr>
              <w:t>Номинальное напряжение, В</w:t>
            </w:r>
          </w:p>
        </w:tc>
        <w:tc>
          <w:tcPr>
            <w:tcW w:w="4111" w:type="dxa"/>
            <w:gridSpan w:val="2"/>
            <w:vAlign w:val="center"/>
          </w:tcPr>
          <w:p w:rsidR="00D6550D" w:rsidRDefault="00364245">
            <w:pPr>
              <w:widowControl w:val="0"/>
              <w:jc w:val="center"/>
              <w:rPr>
                <w:sz w:val="24"/>
                <w:szCs w:val="24"/>
              </w:rPr>
            </w:pPr>
            <w:r>
              <w:rPr>
                <w:spacing w:val="-2"/>
                <w:sz w:val="24"/>
                <w:szCs w:val="24"/>
              </w:rPr>
              <w:t>-220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2.1.2.4.2</w:t>
            </w:r>
          </w:p>
        </w:tc>
        <w:tc>
          <w:tcPr>
            <w:tcW w:w="3828" w:type="dxa"/>
            <w:vAlign w:val="center"/>
          </w:tcPr>
          <w:p w:rsidR="00D6550D" w:rsidRDefault="00364245">
            <w:pPr>
              <w:widowControl w:val="0"/>
              <w:rPr>
                <w:sz w:val="24"/>
                <w:szCs w:val="24"/>
              </w:rPr>
            </w:pPr>
            <w:r>
              <w:rPr>
                <w:sz w:val="24"/>
                <w:szCs w:val="24"/>
              </w:rPr>
              <w:t>Шкаф должен правильно функционировать при изменении оперативного напряжения питания, от номинального значения</w:t>
            </w:r>
          </w:p>
        </w:tc>
        <w:tc>
          <w:tcPr>
            <w:tcW w:w="4111" w:type="dxa"/>
            <w:gridSpan w:val="2"/>
            <w:vAlign w:val="center"/>
          </w:tcPr>
          <w:p w:rsidR="00D6550D" w:rsidRDefault="00364245">
            <w:pPr>
              <w:widowControl w:val="0"/>
              <w:jc w:val="center"/>
              <w:rPr>
                <w:sz w:val="24"/>
                <w:szCs w:val="24"/>
              </w:rPr>
            </w:pPr>
            <w:r>
              <w:rPr>
                <w:sz w:val="24"/>
                <w:szCs w:val="24"/>
              </w:rPr>
              <w:t>от 0,8 до 1,1</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2.1.2.4.3</w:t>
            </w:r>
          </w:p>
        </w:tc>
        <w:tc>
          <w:tcPr>
            <w:tcW w:w="3828" w:type="dxa"/>
            <w:vAlign w:val="center"/>
          </w:tcPr>
          <w:p w:rsidR="00D6550D" w:rsidRDefault="00364245">
            <w:pPr>
              <w:widowControl w:val="0"/>
              <w:rPr>
                <w:sz w:val="24"/>
                <w:szCs w:val="24"/>
              </w:rPr>
            </w:pPr>
            <w:r>
              <w:rPr>
                <w:sz w:val="24"/>
                <w:szCs w:val="24"/>
              </w:rPr>
              <w:t>Шкаф не должен повреждаться и не должен срабатывать ложно при:</w:t>
            </w:r>
          </w:p>
        </w:tc>
        <w:tc>
          <w:tcPr>
            <w:tcW w:w="4111" w:type="dxa"/>
            <w:gridSpan w:val="2"/>
            <w:vAlign w:val="center"/>
          </w:tcPr>
          <w:p w:rsidR="00D6550D" w:rsidRDefault="00D6550D">
            <w:pPr>
              <w:widowControl w:val="0"/>
              <w:tabs>
                <w:tab w:val="left" w:pos="426"/>
              </w:tabs>
              <w:spacing w:before="60"/>
              <w:rPr>
                <w:spacing w:val="-2"/>
                <w:sz w:val="24"/>
                <w:szCs w:val="24"/>
              </w:rPr>
            </w:pPr>
          </w:p>
          <w:p w:rsidR="00D6550D" w:rsidRDefault="00364245">
            <w:pPr>
              <w:widowControl w:val="0"/>
              <w:tabs>
                <w:tab w:val="left" w:pos="426"/>
              </w:tabs>
              <w:spacing w:before="60"/>
              <w:rPr>
                <w:spacing w:val="-2"/>
                <w:sz w:val="24"/>
                <w:szCs w:val="24"/>
              </w:rPr>
            </w:pPr>
            <w:r>
              <w:rPr>
                <w:spacing w:val="-2"/>
                <w:sz w:val="24"/>
                <w:szCs w:val="24"/>
              </w:rPr>
              <w:t>-подаче и снятии оперативного напряжения питания;</w:t>
            </w:r>
          </w:p>
          <w:p w:rsidR="00D6550D" w:rsidRDefault="00364245">
            <w:pPr>
              <w:widowControl w:val="0"/>
              <w:tabs>
                <w:tab w:val="left" w:pos="426"/>
              </w:tabs>
              <w:spacing w:before="60"/>
              <w:rPr>
                <w:spacing w:val="-2"/>
                <w:sz w:val="24"/>
                <w:szCs w:val="24"/>
              </w:rPr>
            </w:pPr>
            <w:r>
              <w:rPr>
                <w:spacing w:val="-2"/>
                <w:sz w:val="24"/>
                <w:szCs w:val="24"/>
              </w:rPr>
              <w:t>-перерывах питания любой длительности с последующим самовосстановлением;</w:t>
            </w:r>
          </w:p>
          <w:p w:rsidR="00D6550D" w:rsidRDefault="00364245">
            <w:pPr>
              <w:widowControl w:val="0"/>
              <w:tabs>
                <w:tab w:val="left" w:pos="426"/>
              </w:tabs>
              <w:spacing w:before="60"/>
              <w:rPr>
                <w:spacing w:val="-2"/>
                <w:sz w:val="24"/>
                <w:szCs w:val="24"/>
              </w:rPr>
            </w:pPr>
            <w:r>
              <w:rPr>
                <w:spacing w:val="-2"/>
                <w:sz w:val="24"/>
                <w:szCs w:val="24"/>
              </w:rPr>
              <w:t>-замыкании цепи оперативного питания на «землю».</w:t>
            </w:r>
          </w:p>
          <w:p w:rsidR="00D6550D" w:rsidRDefault="00D6550D">
            <w:pPr>
              <w:widowControl w:val="0"/>
              <w:jc w:val="center"/>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2.1.2.4.4</w:t>
            </w:r>
          </w:p>
        </w:tc>
        <w:tc>
          <w:tcPr>
            <w:tcW w:w="3828" w:type="dxa"/>
            <w:vAlign w:val="center"/>
          </w:tcPr>
          <w:p w:rsidR="00D6550D" w:rsidRDefault="00364245">
            <w:pPr>
              <w:widowControl w:val="0"/>
              <w:rPr>
                <w:sz w:val="24"/>
                <w:szCs w:val="24"/>
              </w:rPr>
            </w:pPr>
            <w:r>
              <w:rPr>
                <w:sz w:val="24"/>
                <w:szCs w:val="24"/>
              </w:rPr>
              <w:t>Цепь напряжения оперативного питания шкафа должна выдерживать без повреждения напряжение в течение 1,0 с., не менее</w:t>
            </w:r>
          </w:p>
        </w:tc>
        <w:tc>
          <w:tcPr>
            <w:tcW w:w="4111" w:type="dxa"/>
            <w:gridSpan w:val="2"/>
            <w:vAlign w:val="center"/>
          </w:tcPr>
          <w:p w:rsidR="00D6550D" w:rsidRDefault="00364245">
            <w:pPr>
              <w:widowControl w:val="0"/>
              <w:jc w:val="center"/>
              <w:rPr>
                <w:sz w:val="24"/>
                <w:szCs w:val="24"/>
              </w:rPr>
            </w:pPr>
            <w:r>
              <w:rPr>
                <w:sz w:val="24"/>
                <w:szCs w:val="24"/>
              </w:rPr>
              <w:t>1,25*Uном</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2.1.2.4.5</w:t>
            </w:r>
          </w:p>
        </w:tc>
        <w:tc>
          <w:tcPr>
            <w:tcW w:w="3828" w:type="dxa"/>
            <w:vAlign w:val="center"/>
          </w:tcPr>
          <w:p w:rsidR="00D6550D" w:rsidRDefault="00364245">
            <w:pPr>
              <w:widowControl w:val="0"/>
              <w:rPr>
                <w:sz w:val="24"/>
                <w:szCs w:val="24"/>
              </w:rPr>
            </w:pPr>
            <w:r>
              <w:rPr>
                <w:sz w:val="24"/>
                <w:szCs w:val="24"/>
              </w:rPr>
              <w:t xml:space="preserve">Контакты выходных реле шкафа не замыкаются ложно, а аппаратура шкафа не повреждается при подаче напряжения оперативного постоянного тока обратной </w:t>
            </w:r>
            <w:r>
              <w:rPr>
                <w:sz w:val="24"/>
                <w:szCs w:val="24"/>
              </w:rPr>
              <w:lastRenderedPageBreak/>
              <w:t>полярности</w:t>
            </w:r>
          </w:p>
        </w:tc>
        <w:tc>
          <w:tcPr>
            <w:tcW w:w="4111" w:type="dxa"/>
            <w:gridSpan w:val="2"/>
            <w:vAlign w:val="center"/>
          </w:tcPr>
          <w:p w:rsidR="00D6550D" w:rsidRDefault="00364245">
            <w:pPr>
              <w:widowControl w:val="0"/>
              <w:jc w:val="center"/>
              <w:rPr>
                <w:sz w:val="24"/>
                <w:szCs w:val="24"/>
              </w:rPr>
            </w:pPr>
            <w:r>
              <w:rPr>
                <w:spacing w:val="-2"/>
                <w:sz w:val="24"/>
                <w:szCs w:val="24"/>
              </w:rPr>
              <w:lastRenderedPageBreak/>
              <w:t>да</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2.1.2.5</w:t>
            </w:r>
          </w:p>
        </w:tc>
        <w:tc>
          <w:tcPr>
            <w:tcW w:w="7939" w:type="dxa"/>
            <w:gridSpan w:val="3"/>
            <w:vAlign w:val="center"/>
          </w:tcPr>
          <w:p w:rsidR="00D6550D" w:rsidRDefault="00364245">
            <w:pPr>
              <w:widowControl w:val="0"/>
              <w:rPr>
                <w:sz w:val="24"/>
                <w:szCs w:val="24"/>
              </w:rPr>
            </w:pPr>
            <w:r>
              <w:rPr>
                <w:b/>
                <w:bCs/>
                <w:sz w:val="24"/>
                <w:szCs w:val="24"/>
              </w:rPr>
              <w:t>Электрическая изоляция</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364245">
            <w:pPr>
              <w:widowControl w:val="0"/>
              <w:spacing w:before="60" w:after="60"/>
              <w:ind w:left="31"/>
              <w:rPr>
                <w:sz w:val="24"/>
                <w:szCs w:val="24"/>
              </w:rPr>
            </w:pPr>
            <w:r>
              <w:rPr>
                <w:sz w:val="24"/>
                <w:szCs w:val="24"/>
              </w:rPr>
              <w:t>2.1.2.5.1</w:t>
            </w:r>
          </w:p>
        </w:tc>
        <w:tc>
          <w:tcPr>
            <w:tcW w:w="3828" w:type="dxa"/>
            <w:vAlign w:val="center"/>
          </w:tcPr>
          <w:p w:rsidR="00D6550D" w:rsidRDefault="00364245">
            <w:pPr>
              <w:widowControl w:val="0"/>
              <w:rPr>
                <w:sz w:val="24"/>
                <w:szCs w:val="24"/>
              </w:rPr>
            </w:pPr>
            <w:r>
              <w:rPr>
                <w:sz w:val="24"/>
                <w:szCs w:val="24"/>
              </w:rPr>
              <w:t>Сопротивление изоляции всех электрически независимых цепей шкафа (кроме портов последовательной передачи данных терминала) относительно корпуса и между собой, измеренное в холодном состоянии и при нормальных климатических условиях по ГОСТ 15150-69, составляет не менее, МОм</w:t>
            </w:r>
          </w:p>
        </w:tc>
        <w:tc>
          <w:tcPr>
            <w:tcW w:w="4111" w:type="dxa"/>
            <w:gridSpan w:val="2"/>
            <w:vAlign w:val="center"/>
          </w:tcPr>
          <w:p w:rsidR="00D6550D" w:rsidRDefault="00364245">
            <w:pPr>
              <w:widowControl w:val="0"/>
              <w:jc w:val="center"/>
              <w:rPr>
                <w:sz w:val="24"/>
                <w:szCs w:val="24"/>
              </w:rPr>
            </w:pPr>
            <w:r>
              <w:rPr>
                <w:spacing w:val="-2"/>
                <w:sz w:val="24"/>
                <w:szCs w:val="24"/>
              </w:rPr>
              <w:t>100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2.1.2.5.2</w:t>
            </w:r>
          </w:p>
        </w:tc>
        <w:tc>
          <w:tcPr>
            <w:tcW w:w="3828" w:type="dxa"/>
            <w:vAlign w:val="center"/>
          </w:tcPr>
          <w:p w:rsidR="00D6550D" w:rsidRDefault="00364245">
            <w:pPr>
              <w:widowControl w:val="0"/>
              <w:rPr>
                <w:sz w:val="24"/>
                <w:szCs w:val="24"/>
              </w:rPr>
            </w:pPr>
            <w:r>
              <w:rPr>
                <w:sz w:val="24"/>
                <w:szCs w:val="24"/>
              </w:rPr>
              <w:t>В состоянии поставки электрическая изоляция всех независимых входных и выходных цепей шкафа (кроме портов последовательной передачи данных) между собой и относительно корпуса должна выдерживать без пробоя и перекрытия испытательное напряжение (эффективное значение) переменного тока частотой 50 Гц в течение 1 мин, В</w:t>
            </w:r>
          </w:p>
        </w:tc>
        <w:tc>
          <w:tcPr>
            <w:tcW w:w="4111" w:type="dxa"/>
            <w:gridSpan w:val="2"/>
            <w:vAlign w:val="center"/>
          </w:tcPr>
          <w:p w:rsidR="00D6550D" w:rsidRDefault="00364245">
            <w:pPr>
              <w:widowControl w:val="0"/>
              <w:jc w:val="center"/>
              <w:rPr>
                <w:sz w:val="24"/>
                <w:szCs w:val="24"/>
              </w:rPr>
            </w:pPr>
            <w:r>
              <w:rPr>
                <w:spacing w:val="-2"/>
                <w:sz w:val="24"/>
                <w:szCs w:val="24"/>
              </w:rPr>
              <w:t>2000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2.1.2.5.3</w:t>
            </w:r>
          </w:p>
        </w:tc>
        <w:tc>
          <w:tcPr>
            <w:tcW w:w="3828" w:type="dxa"/>
            <w:vAlign w:val="center"/>
          </w:tcPr>
          <w:p w:rsidR="00D6550D" w:rsidRDefault="00364245">
            <w:pPr>
              <w:widowControl w:val="0"/>
              <w:rPr>
                <w:sz w:val="24"/>
                <w:szCs w:val="24"/>
              </w:rPr>
            </w:pPr>
            <w:r>
              <w:rPr>
                <w:sz w:val="24"/>
                <w:szCs w:val="24"/>
              </w:rPr>
              <w:t>Электрическая изоляция цепей тока, включенных в разные фазы, между собой, если они гальванически не связаны, должна выдерживать без пробоя и перекрытия испытательное напряжение (эффективное значение) переменного тока частотой 50 Гц в течение 1 мин в соответствии с ГОСТ Р 51321.1-</w:t>
            </w:r>
            <w:r>
              <w:rPr>
                <w:sz w:val="24"/>
                <w:szCs w:val="24"/>
              </w:rPr>
              <w:lastRenderedPageBreak/>
              <w:t>2007., не менее, В</w:t>
            </w:r>
          </w:p>
        </w:tc>
        <w:tc>
          <w:tcPr>
            <w:tcW w:w="4111" w:type="dxa"/>
            <w:gridSpan w:val="2"/>
            <w:vAlign w:val="center"/>
          </w:tcPr>
          <w:p w:rsidR="00D6550D" w:rsidRDefault="00364245">
            <w:pPr>
              <w:widowControl w:val="0"/>
              <w:jc w:val="center"/>
              <w:rPr>
                <w:sz w:val="24"/>
                <w:szCs w:val="24"/>
              </w:rPr>
            </w:pPr>
            <w:r>
              <w:rPr>
                <w:spacing w:val="-2"/>
                <w:sz w:val="24"/>
                <w:szCs w:val="24"/>
              </w:rPr>
              <w:lastRenderedPageBreak/>
              <w:t>2000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D6550D">
            <w:pPr>
              <w:widowControl w:val="0"/>
              <w:spacing w:before="60" w:after="60"/>
              <w:ind w:left="31"/>
              <w:rPr>
                <w:sz w:val="24"/>
                <w:szCs w:val="24"/>
              </w:rPr>
            </w:pPr>
          </w:p>
          <w:p w:rsidR="00D6550D" w:rsidRDefault="00364245">
            <w:pPr>
              <w:widowControl w:val="0"/>
              <w:spacing w:before="60" w:after="60"/>
              <w:ind w:left="31"/>
              <w:rPr>
                <w:sz w:val="24"/>
                <w:szCs w:val="24"/>
              </w:rPr>
            </w:pPr>
            <w:r>
              <w:rPr>
                <w:sz w:val="24"/>
                <w:szCs w:val="24"/>
              </w:rPr>
              <w:t>2.1.2.5.4</w:t>
            </w:r>
          </w:p>
        </w:tc>
        <w:tc>
          <w:tcPr>
            <w:tcW w:w="3828" w:type="dxa"/>
            <w:vAlign w:val="center"/>
          </w:tcPr>
          <w:p w:rsidR="00D6550D" w:rsidRDefault="00364245">
            <w:pPr>
              <w:widowControl w:val="0"/>
              <w:rPr>
                <w:sz w:val="24"/>
                <w:szCs w:val="24"/>
              </w:rPr>
            </w:pPr>
            <w:r>
              <w:rPr>
                <w:sz w:val="24"/>
                <w:szCs w:val="24"/>
              </w:rPr>
              <w:t>Электрическая изоляция независимых входных и выходных цепей шкафа (кроме портов последовательной передачи данных) между собой и относительно корпуса должна выдерживать без повреждений три положительных и три отрицательных импульса испытательного напряжения, имеющих (при работе источника сигнала на холостом ходу) следующие параметры в соответствии с ГОСТ Р 51321.1-2007 и РД 34.35.310-97:</w:t>
            </w:r>
          </w:p>
        </w:tc>
        <w:tc>
          <w:tcPr>
            <w:tcW w:w="4111" w:type="dxa"/>
            <w:gridSpan w:val="2"/>
            <w:vAlign w:val="center"/>
          </w:tcPr>
          <w:p w:rsidR="00D6550D" w:rsidRDefault="00D6550D">
            <w:pPr>
              <w:widowControl w:val="0"/>
              <w:tabs>
                <w:tab w:val="left" w:pos="426"/>
              </w:tabs>
              <w:spacing w:before="60"/>
              <w:rPr>
                <w:spacing w:val="-2"/>
                <w:sz w:val="24"/>
                <w:szCs w:val="24"/>
              </w:rPr>
            </w:pPr>
          </w:p>
          <w:p w:rsidR="00D6550D" w:rsidRDefault="00364245">
            <w:pPr>
              <w:widowControl w:val="0"/>
              <w:tabs>
                <w:tab w:val="left" w:pos="426"/>
              </w:tabs>
              <w:spacing w:before="60"/>
              <w:rPr>
                <w:spacing w:val="-2"/>
                <w:sz w:val="24"/>
                <w:szCs w:val="24"/>
              </w:rPr>
            </w:pPr>
            <w:r>
              <w:rPr>
                <w:spacing w:val="-2"/>
                <w:sz w:val="24"/>
                <w:szCs w:val="24"/>
              </w:rPr>
              <w:t>- амплитуда 5 кВ с допустимым отклонением ± 10 %;</w:t>
            </w:r>
          </w:p>
          <w:p w:rsidR="00D6550D" w:rsidRDefault="00364245">
            <w:pPr>
              <w:widowControl w:val="0"/>
              <w:tabs>
                <w:tab w:val="left" w:pos="426"/>
              </w:tabs>
              <w:spacing w:before="60"/>
              <w:rPr>
                <w:spacing w:val="-2"/>
                <w:sz w:val="24"/>
                <w:szCs w:val="24"/>
              </w:rPr>
            </w:pPr>
            <w:r>
              <w:rPr>
                <w:spacing w:val="-2"/>
                <w:sz w:val="24"/>
                <w:szCs w:val="24"/>
              </w:rPr>
              <w:t>- длительность переднего фронта 1,2 мкс ± 30 %;</w:t>
            </w:r>
          </w:p>
          <w:p w:rsidR="00D6550D" w:rsidRDefault="00364245">
            <w:pPr>
              <w:widowControl w:val="0"/>
              <w:tabs>
                <w:tab w:val="left" w:pos="426"/>
              </w:tabs>
              <w:spacing w:before="60"/>
              <w:rPr>
                <w:spacing w:val="-2"/>
                <w:sz w:val="24"/>
                <w:szCs w:val="24"/>
              </w:rPr>
            </w:pPr>
            <w:r>
              <w:rPr>
                <w:spacing w:val="-2"/>
                <w:sz w:val="24"/>
                <w:szCs w:val="24"/>
              </w:rPr>
              <w:t>- длительность полуспада заднего фронта 50 мкс ± 20 %;</w:t>
            </w:r>
          </w:p>
          <w:p w:rsidR="00D6550D" w:rsidRDefault="00364245">
            <w:pPr>
              <w:widowControl w:val="0"/>
              <w:tabs>
                <w:tab w:val="left" w:pos="426"/>
              </w:tabs>
              <w:spacing w:before="60"/>
              <w:rPr>
                <w:spacing w:val="-2"/>
                <w:sz w:val="24"/>
                <w:szCs w:val="24"/>
              </w:rPr>
            </w:pPr>
            <w:r>
              <w:rPr>
                <w:spacing w:val="-2"/>
                <w:sz w:val="24"/>
                <w:szCs w:val="24"/>
              </w:rPr>
              <w:t>- длительность интервала между импульсами не менее 5,0 с.</w:t>
            </w:r>
          </w:p>
          <w:p w:rsidR="00D6550D" w:rsidRDefault="00D6550D">
            <w:pPr>
              <w:widowControl w:val="0"/>
              <w:jc w:val="center"/>
              <w:rPr>
                <w:sz w:val="24"/>
                <w:szCs w:val="24"/>
              </w:rPr>
            </w:pP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2.1.2.5.5</w:t>
            </w:r>
          </w:p>
        </w:tc>
        <w:tc>
          <w:tcPr>
            <w:tcW w:w="3828" w:type="dxa"/>
            <w:vAlign w:val="center"/>
          </w:tcPr>
          <w:p w:rsidR="00D6550D" w:rsidRDefault="00364245">
            <w:pPr>
              <w:widowControl w:val="0"/>
              <w:rPr>
                <w:sz w:val="24"/>
                <w:szCs w:val="24"/>
              </w:rPr>
            </w:pPr>
            <w:r>
              <w:rPr>
                <w:sz w:val="24"/>
                <w:szCs w:val="24"/>
              </w:rPr>
              <w:t>Ток утечки в холодном состоянии составляет не более, мА</w:t>
            </w:r>
          </w:p>
        </w:tc>
        <w:tc>
          <w:tcPr>
            <w:tcW w:w="4111" w:type="dxa"/>
            <w:gridSpan w:val="2"/>
            <w:vAlign w:val="center"/>
          </w:tcPr>
          <w:p w:rsidR="00D6550D" w:rsidRDefault="00364245">
            <w:pPr>
              <w:widowControl w:val="0"/>
              <w:jc w:val="center"/>
              <w:rPr>
                <w:sz w:val="24"/>
                <w:szCs w:val="24"/>
              </w:rPr>
            </w:pPr>
            <w:r>
              <w:rPr>
                <w:spacing w:val="-2"/>
                <w:sz w:val="24"/>
                <w:szCs w:val="24"/>
              </w:rPr>
              <w:t>0,02</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vAlign w:val="center"/>
          </w:tcPr>
          <w:p w:rsidR="00D6550D" w:rsidRDefault="00D6550D">
            <w:pPr>
              <w:widowControl w:val="0"/>
              <w:jc w:val="center"/>
              <w:rPr>
                <w:sz w:val="24"/>
                <w:szCs w:val="24"/>
              </w:rPr>
            </w:pPr>
          </w:p>
        </w:tc>
        <w:tc>
          <w:tcPr>
            <w:tcW w:w="1893" w:type="dxa"/>
            <w:vAlign w:val="center"/>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w:t>
            </w:r>
          </w:p>
        </w:tc>
        <w:tc>
          <w:tcPr>
            <w:tcW w:w="7939" w:type="dxa"/>
            <w:gridSpan w:val="3"/>
          </w:tcPr>
          <w:p w:rsidR="00D6550D" w:rsidRDefault="00364245">
            <w:pPr>
              <w:widowControl w:val="0"/>
              <w:rPr>
                <w:sz w:val="24"/>
                <w:szCs w:val="24"/>
              </w:rPr>
            </w:pPr>
            <w:r>
              <w:rPr>
                <w:b/>
                <w:sz w:val="24"/>
                <w:szCs w:val="24"/>
              </w:rPr>
              <w:t>Требования</w:t>
            </w:r>
            <w:r>
              <w:rPr>
                <w:b/>
                <w:spacing w:val="-3"/>
                <w:sz w:val="24"/>
                <w:szCs w:val="24"/>
              </w:rPr>
              <w:t xml:space="preserve"> </w:t>
            </w:r>
            <w:r>
              <w:rPr>
                <w:b/>
                <w:sz w:val="24"/>
                <w:szCs w:val="24"/>
              </w:rPr>
              <w:t>к</w:t>
            </w:r>
            <w:r>
              <w:rPr>
                <w:b/>
                <w:spacing w:val="-4"/>
                <w:sz w:val="24"/>
                <w:szCs w:val="24"/>
              </w:rPr>
              <w:t xml:space="preserve"> </w:t>
            </w:r>
            <w:r>
              <w:rPr>
                <w:b/>
                <w:spacing w:val="-2"/>
                <w:sz w:val="24"/>
                <w:szCs w:val="24"/>
              </w:rPr>
              <w:t>надежности:</w:t>
            </w: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364245">
            <w:pPr>
              <w:widowControl w:val="0"/>
              <w:jc w:val="center"/>
              <w:rPr>
                <w:sz w:val="24"/>
                <w:szCs w:val="24"/>
              </w:rPr>
            </w:pPr>
            <w:r>
              <w:rPr>
                <w:b/>
                <w:sz w:val="24"/>
                <w:szCs w:val="24"/>
              </w:rPr>
              <w:t>-//-</w:t>
            </w:r>
          </w:p>
        </w:tc>
        <w:tc>
          <w:tcPr>
            <w:tcW w:w="1893" w:type="dxa"/>
          </w:tcPr>
          <w:p w:rsidR="00D6550D" w:rsidRDefault="00364245">
            <w:pPr>
              <w:widowControl w:val="0"/>
              <w:jc w:val="center"/>
              <w:rPr>
                <w:sz w:val="24"/>
                <w:szCs w:val="24"/>
              </w:rPr>
            </w:pPr>
            <w:r>
              <w:rPr>
                <w:b/>
                <w:sz w:val="24"/>
                <w:szCs w:val="24"/>
              </w:rPr>
              <w:t>-//-</w:t>
            </w:r>
          </w:p>
        </w:tc>
      </w:tr>
      <w:tr w:rsidR="00D6550D">
        <w:tc>
          <w:tcPr>
            <w:tcW w:w="1133" w:type="dxa"/>
          </w:tcPr>
          <w:p w:rsidR="00D6550D" w:rsidRDefault="00364245">
            <w:pPr>
              <w:widowControl w:val="0"/>
              <w:spacing w:before="60" w:after="60"/>
              <w:ind w:left="31"/>
              <w:rPr>
                <w:sz w:val="24"/>
                <w:szCs w:val="24"/>
              </w:rPr>
            </w:pPr>
            <w:r>
              <w:rPr>
                <w:sz w:val="24"/>
                <w:szCs w:val="24"/>
              </w:rPr>
              <w:t>2.1.2.6.1</w:t>
            </w:r>
          </w:p>
        </w:tc>
        <w:tc>
          <w:tcPr>
            <w:tcW w:w="3828" w:type="dxa"/>
          </w:tcPr>
          <w:p w:rsidR="00D6550D" w:rsidRDefault="00364245">
            <w:pPr>
              <w:pStyle w:val="TableParagraph"/>
              <w:spacing w:line="270" w:lineRule="exact"/>
              <w:ind w:left="102"/>
              <w:rPr>
                <w:sz w:val="24"/>
                <w:szCs w:val="24"/>
              </w:rPr>
            </w:pPr>
            <w:r>
              <w:rPr>
                <w:sz w:val="24"/>
                <w:szCs w:val="24"/>
              </w:rPr>
              <w:t>Среднее</w:t>
            </w:r>
            <w:r>
              <w:rPr>
                <w:spacing w:val="-2"/>
                <w:sz w:val="24"/>
                <w:szCs w:val="24"/>
              </w:rPr>
              <w:t xml:space="preserve"> </w:t>
            </w:r>
            <w:r>
              <w:rPr>
                <w:sz w:val="24"/>
                <w:szCs w:val="24"/>
              </w:rPr>
              <w:t>время</w:t>
            </w:r>
            <w:r>
              <w:rPr>
                <w:spacing w:val="-1"/>
                <w:sz w:val="24"/>
                <w:szCs w:val="24"/>
              </w:rPr>
              <w:t xml:space="preserve"> </w:t>
            </w:r>
            <w:r>
              <w:rPr>
                <w:sz w:val="24"/>
                <w:szCs w:val="24"/>
              </w:rPr>
              <w:t>наработки</w:t>
            </w:r>
            <w:r>
              <w:rPr>
                <w:spacing w:val="-1"/>
                <w:sz w:val="24"/>
                <w:szCs w:val="24"/>
              </w:rPr>
              <w:t xml:space="preserve"> </w:t>
            </w:r>
            <w:r>
              <w:rPr>
                <w:sz w:val="24"/>
                <w:szCs w:val="24"/>
              </w:rPr>
              <w:t>на</w:t>
            </w:r>
            <w:r>
              <w:rPr>
                <w:spacing w:val="-2"/>
                <w:sz w:val="24"/>
                <w:szCs w:val="24"/>
              </w:rPr>
              <w:t xml:space="preserve"> </w:t>
            </w:r>
            <w:r>
              <w:rPr>
                <w:spacing w:val="-4"/>
                <w:sz w:val="24"/>
                <w:szCs w:val="24"/>
              </w:rPr>
              <w:t>отказ</w:t>
            </w:r>
          </w:p>
          <w:p w:rsidR="00D6550D" w:rsidRDefault="00364245">
            <w:pPr>
              <w:widowControl w:val="0"/>
              <w:rPr>
                <w:sz w:val="24"/>
                <w:szCs w:val="24"/>
              </w:rPr>
            </w:pPr>
            <w:r>
              <w:rPr>
                <w:sz w:val="24"/>
                <w:szCs w:val="24"/>
              </w:rPr>
              <w:t>сменного</w:t>
            </w:r>
            <w:r>
              <w:rPr>
                <w:spacing w:val="-2"/>
                <w:sz w:val="24"/>
                <w:szCs w:val="24"/>
              </w:rPr>
              <w:t xml:space="preserve"> </w:t>
            </w:r>
            <w:r>
              <w:rPr>
                <w:sz w:val="24"/>
                <w:szCs w:val="24"/>
              </w:rPr>
              <w:t>элемента,</w:t>
            </w:r>
            <w:r>
              <w:rPr>
                <w:spacing w:val="-1"/>
                <w:sz w:val="24"/>
                <w:szCs w:val="24"/>
              </w:rPr>
              <w:t xml:space="preserve"> </w:t>
            </w:r>
            <w:r>
              <w:rPr>
                <w:sz w:val="24"/>
                <w:szCs w:val="24"/>
              </w:rPr>
              <w:t>час,</w:t>
            </w:r>
            <w:r>
              <w:rPr>
                <w:spacing w:val="-1"/>
                <w:sz w:val="24"/>
                <w:szCs w:val="24"/>
              </w:rPr>
              <w:t xml:space="preserve"> </w:t>
            </w:r>
            <w:r>
              <w:rPr>
                <w:sz w:val="24"/>
                <w:szCs w:val="24"/>
              </w:rPr>
              <w:t>не</w:t>
            </w:r>
            <w:r>
              <w:rPr>
                <w:spacing w:val="-2"/>
                <w:sz w:val="24"/>
                <w:szCs w:val="24"/>
              </w:rPr>
              <w:t xml:space="preserve"> </w:t>
            </w:r>
            <w:r>
              <w:rPr>
                <w:spacing w:val="-4"/>
                <w:sz w:val="24"/>
                <w:szCs w:val="24"/>
              </w:rPr>
              <w:t>менее</w:t>
            </w:r>
          </w:p>
        </w:tc>
        <w:tc>
          <w:tcPr>
            <w:tcW w:w="4111" w:type="dxa"/>
            <w:gridSpan w:val="2"/>
          </w:tcPr>
          <w:p w:rsidR="00D6550D" w:rsidRDefault="00364245">
            <w:pPr>
              <w:widowControl w:val="0"/>
              <w:jc w:val="center"/>
              <w:rPr>
                <w:sz w:val="24"/>
                <w:szCs w:val="24"/>
              </w:rPr>
            </w:pPr>
            <w:r>
              <w:rPr>
                <w:spacing w:val="-2"/>
                <w:sz w:val="24"/>
                <w:szCs w:val="24"/>
                <w:lang w:val="en-US"/>
              </w:rPr>
              <w:t>87000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2.1.2.6.2</w:t>
            </w:r>
          </w:p>
        </w:tc>
        <w:tc>
          <w:tcPr>
            <w:tcW w:w="3828" w:type="dxa"/>
          </w:tcPr>
          <w:p w:rsidR="00D6550D" w:rsidRDefault="00364245">
            <w:pPr>
              <w:widowControl w:val="0"/>
              <w:rPr>
                <w:sz w:val="24"/>
                <w:szCs w:val="24"/>
              </w:rPr>
            </w:pPr>
            <w:r>
              <w:rPr>
                <w:sz w:val="24"/>
                <w:szCs w:val="24"/>
              </w:rPr>
              <w:t>Срок</w:t>
            </w:r>
            <w:r>
              <w:rPr>
                <w:spacing w:val="10"/>
                <w:sz w:val="24"/>
                <w:szCs w:val="24"/>
              </w:rPr>
              <w:t xml:space="preserve"> </w:t>
            </w:r>
            <w:r>
              <w:rPr>
                <w:sz w:val="24"/>
                <w:szCs w:val="24"/>
              </w:rPr>
              <w:t>слубы,</w:t>
            </w:r>
            <w:r>
              <w:rPr>
                <w:spacing w:val="9"/>
                <w:sz w:val="24"/>
                <w:szCs w:val="24"/>
              </w:rPr>
              <w:t xml:space="preserve"> </w:t>
            </w:r>
            <w:r>
              <w:rPr>
                <w:sz w:val="24"/>
                <w:szCs w:val="24"/>
              </w:rPr>
              <w:t>лет,</w:t>
            </w:r>
            <w:r>
              <w:rPr>
                <w:spacing w:val="9"/>
                <w:sz w:val="24"/>
                <w:szCs w:val="24"/>
              </w:rPr>
              <w:t xml:space="preserve"> </w:t>
            </w:r>
            <w:r>
              <w:rPr>
                <w:sz w:val="24"/>
                <w:szCs w:val="24"/>
              </w:rPr>
              <w:t>не</w:t>
            </w:r>
            <w:r>
              <w:rPr>
                <w:spacing w:val="8"/>
                <w:sz w:val="24"/>
                <w:szCs w:val="24"/>
              </w:rPr>
              <w:t xml:space="preserve"> </w:t>
            </w:r>
            <w:r>
              <w:rPr>
                <w:spacing w:val="-2"/>
                <w:sz w:val="24"/>
                <w:szCs w:val="24"/>
              </w:rPr>
              <w:t>менее*</w:t>
            </w:r>
          </w:p>
        </w:tc>
        <w:tc>
          <w:tcPr>
            <w:tcW w:w="4111" w:type="dxa"/>
            <w:gridSpan w:val="2"/>
          </w:tcPr>
          <w:p w:rsidR="00D6550D" w:rsidRDefault="00364245">
            <w:pPr>
              <w:widowControl w:val="0"/>
              <w:jc w:val="center"/>
              <w:rPr>
                <w:sz w:val="24"/>
                <w:szCs w:val="24"/>
              </w:rPr>
            </w:pPr>
            <w:r>
              <w:rPr>
                <w:spacing w:val="-5"/>
                <w:sz w:val="24"/>
                <w:szCs w:val="24"/>
                <w:lang w:val="en-US"/>
              </w:rPr>
              <w:t>20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2.1.2.6.3</w:t>
            </w:r>
          </w:p>
        </w:tc>
        <w:tc>
          <w:tcPr>
            <w:tcW w:w="3828" w:type="dxa"/>
          </w:tcPr>
          <w:p w:rsidR="00D6550D" w:rsidRDefault="00364245">
            <w:pPr>
              <w:widowControl w:val="0"/>
              <w:rPr>
                <w:sz w:val="24"/>
                <w:szCs w:val="24"/>
              </w:rPr>
            </w:pPr>
            <w:r>
              <w:rPr>
                <w:sz w:val="24"/>
                <w:szCs w:val="24"/>
              </w:rPr>
              <w:tab/>
              <w:t>Средняя наработка на отказ для каждого шкафа не менее, ч</w:t>
            </w:r>
          </w:p>
        </w:tc>
        <w:tc>
          <w:tcPr>
            <w:tcW w:w="4111" w:type="dxa"/>
            <w:gridSpan w:val="2"/>
          </w:tcPr>
          <w:p w:rsidR="00D6550D" w:rsidRDefault="00364245">
            <w:pPr>
              <w:widowControl w:val="0"/>
              <w:jc w:val="center"/>
              <w:rPr>
                <w:sz w:val="24"/>
                <w:szCs w:val="24"/>
              </w:rPr>
            </w:pPr>
            <w:r>
              <w:rPr>
                <w:spacing w:val="-5"/>
                <w:sz w:val="24"/>
                <w:szCs w:val="24"/>
              </w:rPr>
              <w:t>100000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2.1.2.6.4</w:t>
            </w:r>
          </w:p>
        </w:tc>
        <w:tc>
          <w:tcPr>
            <w:tcW w:w="3828" w:type="dxa"/>
          </w:tcPr>
          <w:p w:rsidR="00D6550D" w:rsidRDefault="00364245">
            <w:pPr>
              <w:widowControl w:val="0"/>
              <w:rPr>
                <w:sz w:val="24"/>
                <w:szCs w:val="24"/>
              </w:rPr>
            </w:pPr>
            <w:r>
              <w:rPr>
                <w:sz w:val="24"/>
                <w:szCs w:val="24"/>
              </w:rPr>
              <w:t>Средняя вероятность отказа в срабатывании за год не более</w:t>
            </w:r>
          </w:p>
        </w:tc>
        <w:tc>
          <w:tcPr>
            <w:tcW w:w="4111" w:type="dxa"/>
            <w:gridSpan w:val="2"/>
          </w:tcPr>
          <w:p w:rsidR="00D6550D" w:rsidRDefault="00364245">
            <w:pPr>
              <w:widowControl w:val="0"/>
              <w:jc w:val="center"/>
              <w:rPr>
                <w:sz w:val="24"/>
                <w:szCs w:val="24"/>
              </w:rPr>
            </w:pPr>
            <w:r>
              <w:rPr>
                <w:spacing w:val="-5"/>
                <w:sz w:val="24"/>
                <w:szCs w:val="24"/>
              </w:rPr>
              <w:t>10^(-6)</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2.1.2.6.5</w:t>
            </w:r>
          </w:p>
        </w:tc>
        <w:tc>
          <w:tcPr>
            <w:tcW w:w="3828" w:type="dxa"/>
          </w:tcPr>
          <w:p w:rsidR="00D6550D" w:rsidRDefault="00364245">
            <w:pPr>
              <w:widowControl w:val="0"/>
              <w:rPr>
                <w:sz w:val="24"/>
                <w:szCs w:val="24"/>
              </w:rPr>
            </w:pPr>
            <w:r>
              <w:rPr>
                <w:sz w:val="24"/>
                <w:szCs w:val="24"/>
              </w:rPr>
              <w:t>Параметр потока ложных срабатываний в год не более, ч</w:t>
            </w:r>
          </w:p>
        </w:tc>
        <w:tc>
          <w:tcPr>
            <w:tcW w:w="4111" w:type="dxa"/>
            <w:gridSpan w:val="2"/>
          </w:tcPr>
          <w:p w:rsidR="00D6550D" w:rsidRDefault="00364245">
            <w:pPr>
              <w:widowControl w:val="0"/>
              <w:jc w:val="center"/>
              <w:rPr>
                <w:sz w:val="24"/>
                <w:szCs w:val="24"/>
              </w:rPr>
            </w:pPr>
            <w:r>
              <w:rPr>
                <w:sz w:val="24"/>
                <w:szCs w:val="24"/>
              </w:rPr>
              <w:t>10</w:t>
            </w:r>
            <w:r>
              <w:rPr>
                <w:spacing w:val="-5"/>
                <w:sz w:val="24"/>
                <w:szCs w:val="24"/>
              </w:rPr>
              <w:t>^(</w:t>
            </w:r>
            <w:r>
              <w:rPr>
                <w:sz w:val="24"/>
                <w:szCs w:val="24"/>
              </w:rPr>
              <w:t>-6) ч</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2.1.2.6.6</w:t>
            </w:r>
          </w:p>
        </w:tc>
        <w:tc>
          <w:tcPr>
            <w:tcW w:w="3828" w:type="dxa"/>
          </w:tcPr>
          <w:p w:rsidR="00D6550D" w:rsidRDefault="00364245">
            <w:pPr>
              <w:widowControl w:val="0"/>
              <w:rPr>
                <w:sz w:val="24"/>
                <w:szCs w:val="24"/>
              </w:rPr>
            </w:pPr>
            <w:r>
              <w:rPr>
                <w:sz w:val="24"/>
                <w:szCs w:val="24"/>
              </w:rPr>
              <w:t>Режим</w:t>
            </w:r>
            <w:r>
              <w:rPr>
                <w:spacing w:val="11"/>
                <w:sz w:val="24"/>
                <w:szCs w:val="24"/>
              </w:rPr>
              <w:t xml:space="preserve"> </w:t>
            </w:r>
            <w:r>
              <w:rPr>
                <w:sz w:val="24"/>
                <w:szCs w:val="24"/>
              </w:rPr>
              <w:t>работы</w:t>
            </w:r>
            <w:r>
              <w:rPr>
                <w:spacing w:val="12"/>
                <w:sz w:val="24"/>
                <w:szCs w:val="24"/>
              </w:rPr>
              <w:t xml:space="preserve"> </w:t>
            </w:r>
            <w:r>
              <w:rPr>
                <w:sz w:val="24"/>
                <w:szCs w:val="24"/>
              </w:rPr>
              <w:t>системы</w:t>
            </w:r>
            <w:r>
              <w:rPr>
                <w:spacing w:val="14"/>
                <w:sz w:val="24"/>
                <w:szCs w:val="24"/>
              </w:rPr>
              <w:t xml:space="preserve"> </w:t>
            </w:r>
            <w:r>
              <w:rPr>
                <w:spacing w:val="-2"/>
                <w:sz w:val="24"/>
                <w:szCs w:val="24"/>
              </w:rPr>
              <w:t>самодиагностики</w:t>
            </w:r>
          </w:p>
        </w:tc>
        <w:tc>
          <w:tcPr>
            <w:tcW w:w="4111" w:type="dxa"/>
            <w:gridSpan w:val="2"/>
          </w:tcPr>
          <w:p w:rsidR="00D6550D" w:rsidRDefault="00364245">
            <w:pPr>
              <w:pStyle w:val="TableParagraph"/>
              <w:spacing w:line="268" w:lineRule="exact"/>
              <w:ind w:right="109"/>
              <w:jc w:val="center"/>
              <w:rPr>
                <w:sz w:val="24"/>
                <w:szCs w:val="24"/>
              </w:rPr>
            </w:pPr>
            <w:r>
              <w:rPr>
                <w:sz w:val="24"/>
                <w:szCs w:val="24"/>
              </w:rPr>
              <w:t>при</w:t>
            </w:r>
            <w:r>
              <w:rPr>
                <w:spacing w:val="-3"/>
                <w:sz w:val="24"/>
                <w:szCs w:val="24"/>
              </w:rPr>
              <w:t xml:space="preserve"> </w:t>
            </w:r>
            <w:r>
              <w:rPr>
                <w:sz w:val="24"/>
                <w:szCs w:val="24"/>
              </w:rPr>
              <w:t>включении;</w:t>
            </w:r>
            <w:r>
              <w:rPr>
                <w:spacing w:val="-4"/>
                <w:sz w:val="24"/>
                <w:szCs w:val="24"/>
              </w:rPr>
              <w:t xml:space="preserve"> </w:t>
            </w:r>
            <w:r>
              <w:rPr>
                <w:spacing w:val="-2"/>
                <w:sz w:val="24"/>
                <w:szCs w:val="24"/>
              </w:rPr>
              <w:t>фоновый,</w:t>
            </w:r>
          </w:p>
          <w:p w:rsidR="00D6550D" w:rsidRDefault="00364245">
            <w:pPr>
              <w:widowControl w:val="0"/>
              <w:jc w:val="center"/>
              <w:rPr>
                <w:sz w:val="24"/>
                <w:szCs w:val="24"/>
              </w:rPr>
            </w:pPr>
            <w:r>
              <w:rPr>
                <w:spacing w:val="-2"/>
                <w:sz w:val="24"/>
                <w:szCs w:val="24"/>
              </w:rPr>
              <w:t>постоянно</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2.1.2.6.7</w:t>
            </w:r>
          </w:p>
        </w:tc>
        <w:tc>
          <w:tcPr>
            <w:tcW w:w="3828" w:type="dxa"/>
          </w:tcPr>
          <w:p w:rsidR="00D6550D" w:rsidRDefault="00364245">
            <w:pPr>
              <w:pStyle w:val="TableParagraph"/>
              <w:ind w:left="102"/>
              <w:rPr>
                <w:sz w:val="24"/>
                <w:szCs w:val="24"/>
              </w:rPr>
            </w:pPr>
            <w:r>
              <w:rPr>
                <w:sz w:val="24"/>
                <w:szCs w:val="24"/>
              </w:rPr>
              <w:t>Время</w:t>
            </w:r>
            <w:r>
              <w:rPr>
                <w:spacing w:val="-9"/>
                <w:sz w:val="24"/>
                <w:szCs w:val="24"/>
              </w:rPr>
              <w:t xml:space="preserve"> </w:t>
            </w:r>
            <w:r>
              <w:rPr>
                <w:sz w:val="24"/>
                <w:szCs w:val="24"/>
              </w:rPr>
              <w:t>готовности</w:t>
            </w:r>
            <w:r>
              <w:rPr>
                <w:spacing w:val="-9"/>
                <w:sz w:val="24"/>
                <w:szCs w:val="24"/>
              </w:rPr>
              <w:t xml:space="preserve"> </w:t>
            </w:r>
            <w:r>
              <w:rPr>
                <w:sz w:val="24"/>
                <w:szCs w:val="24"/>
              </w:rPr>
              <w:t>к</w:t>
            </w:r>
            <w:r>
              <w:rPr>
                <w:spacing w:val="-9"/>
                <w:sz w:val="24"/>
                <w:szCs w:val="24"/>
              </w:rPr>
              <w:t xml:space="preserve"> </w:t>
            </w:r>
            <w:r>
              <w:rPr>
                <w:sz w:val="24"/>
                <w:szCs w:val="24"/>
              </w:rPr>
              <w:t>срабатыванию</w:t>
            </w:r>
            <w:r>
              <w:rPr>
                <w:spacing w:val="-9"/>
                <w:sz w:val="24"/>
                <w:szCs w:val="24"/>
              </w:rPr>
              <w:t xml:space="preserve"> </w:t>
            </w:r>
            <w:r>
              <w:rPr>
                <w:sz w:val="24"/>
                <w:szCs w:val="24"/>
              </w:rPr>
              <w:t>после подачи питания или перезапуска, не</w:t>
            </w:r>
          </w:p>
          <w:p w:rsidR="00D6550D" w:rsidRDefault="00364245">
            <w:pPr>
              <w:widowControl w:val="0"/>
              <w:rPr>
                <w:sz w:val="24"/>
                <w:szCs w:val="24"/>
              </w:rPr>
            </w:pPr>
            <w:r>
              <w:rPr>
                <w:sz w:val="24"/>
                <w:szCs w:val="24"/>
              </w:rPr>
              <w:lastRenderedPageBreak/>
              <w:t>более,</w:t>
            </w:r>
            <w:r>
              <w:rPr>
                <w:spacing w:val="-2"/>
                <w:sz w:val="24"/>
                <w:szCs w:val="24"/>
              </w:rPr>
              <w:t xml:space="preserve"> </w:t>
            </w:r>
            <w:r>
              <w:rPr>
                <w:spacing w:val="-10"/>
                <w:sz w:val="24"/>
                <w:szCs w:val="24"/>
              </w:rPr>
              <w:t>с</w:t>
            </w:r>
          </w:p>
        </w:tc>
        <w:tc>
          <w:tcPr>
            <w:tcW w:w="4111" w:type="dxa"/>
            <w:gridSpan w:val="2"/>
          </w:tcPr>
          <w:p w:rsidR="00D6550D" w:rsidRDefault="00364245">
            <w:pPr>
              <w:widowControl w:val="0"/>
              <w:jc w:val="center"/>
              <w:rPr>
                <w:sz w:val="24"/>
                <w:szCs w:val="24"/>
              </w:rPr>
            </w:pPr>
            <w:r>
              <w:rPr>
                <w:spacing w:val="-5"/>
                <w:sz w:val="24"/>
                <w:szCs w:val="24"/>
              </w:rPr>
              <w:lastRenderedPageBreak/>
              <w:t>10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sz w:val="24"/>
                <w:szCs w:val="24"/>
              </w:rPr>
            </w:pPr>
            <w:r>
              <w:rPr>
                <w:sz w:val="24"/>
                <w:szCs w:val="24"/>
              </w:rPr>
              <w:t>2.1.2.6.8</w:t>
            </w:r>
          </w:p>
        </w:tc>
        <w:tc>
          <w:tcPr>
            <w:tcW w:w="3828" w:type="dxa"/>
          </w:tcPr>
          <w:p w:rsidR="00D6550D" w:rsidRDefault="00364245">
            <w:pPr>
              <w:pStyle w:val="TableParagraph"/>
              <w:spacing w:line="268" w:lineRule="exact"/>
              <w:ind w:left="102"/>
              <w:rPr>
                <w:sz w:val="24"/>
                <w:szCs w:val="24"/>
              </w:rPr>
            </w:pPr>
            <w:r>
              <w:rPr>
                <w:sz w:val="24"/>
                <w:szCs w:val="24"/>
              </w:rPr>
              <w:t>Память</w:t>
            </w:r>
            <w:r>
              <w:rPr>
                <w:spacing w:val="-3"/>
                <w:sz w:val="24"/>
                <w:szCs w:val="24"/>
              </w:rPr>
              <w:t xml:space="preserve"> </w:t>
            </w:r>
            <w:r>
              <w:rPr>
                <w:sz w:val="24"/>
                <w:szCs w:val="24"/>
              </w:rPr>
              <w:t>для</w:t>
            </w:r>
            <w:r>
              <w:rPr>
                <w:spacing w:val="-3"/>
                <w:sz w:val="24"/>
                <w:szCs w:val="24"/>
              </w:rPr>
              <w:t xml:space="preserve"> </w:t>
            </w:r>
            <w:r>
              <w:rPr>
                <w:sz w:val="24"/>
                <w:szCs w:val="24"/>
              </w:rPr>
              <w:t>хранения</w:t>
            </w:r>
            <w:r>
              <w:rPr>
                <w:spacing w:val="-3"/>
                <w:sz w:val="24"/>
                <w:szCs w:val="24"/>
              </w:rPr>
              <w:t xml:space="preserve"> </w:t>
            </w:r>
            <w:r>
              <w:rPr>
                <w:sz w:val="24"/>
                <w:szCs w:val="24"/>
              </w:rPr>
              <w:t>констант,</w:t>
            </w:r>
            <w:r>
              <w:rPr>
                <w:spacing w:val="-3"/>
                <w:sz w:val="24"/>
                <w:szCs w:val="24"/>
              </w:rPr>
              <w:t xml:space="preserve"> </w:t>
            </w:r>
            <w:r>
              <w:rPr>
                <w:spacing w:val="-4"/>
                <w:sz w:val="24"/>
                <w:szCs w:val="24"/>
              </w:rPr>
              <w:t>кода</w:t>
            </w:r>
          </w:p>
          <w:p w:rsidR="00D6550D" w:rsidRDefault="00364245">
            <w:pPr>
              <w:widowControl w:val="0"/>
              <w:rPr>
                <w:sz w:val="24"/>
                <w:szCs w:val="24"/>
              </w:rPr>
            </w:pPr>
            <w:r>
              <w:rPr>
                <w:sz w:val="24"/>
                <w:szCs w:val="24"/>
              </w:rPr>
              <w:t>программ</w:t>
            </w:r>
            <w:r>
              <w:rPr>
                <w:spacing w:val="-2"/>
                <w:sz w:val="24"/>
                <w:szCs w:val="24"/>
              </w:rPr>
              <w:t xml:space="preserve"> </w:t>
            </w:r>
            <w:r>
              <w:rPr>
                <w:sz w:val="24"/>
                <w:szCs w:val="24"/>
              </w:rPr>
              <w:t>и</w:t>
            </w:r>
            <w:r>
              <w:rPr>
                <w:spacing w:val="-1"/>
                <w:sz w:val="24"/>
                <w:szCs w:val="24"/>
              </w:rPr>
              <w:t xml:space="preserve"> </w:t>
            </w:r>
            <w:r>
              <w:rPr>
                <w:sz w:val="24"/>
                <w:szCs w:val="24"/>
              </w:rPr>
              <w:t>данных</w:t>
            </w:r>
            <w:r>
              <w:rPr>
                <w:spacing w:val="2"/>
                <w:sz w:val="24"/>
                <w:szCs w:val="24"/>
              </w:rPr>
              <w:t xml:space="preserve"> </w:t>
            </w:r>
            <w:r>
              <w:rPr>
                <w:spacing w:val="-2"/>
                <w:sz w:val="24"/>
                <w:szCs w:val="24"/>
              </w:rPr>
              <w:t>саморегистрации</w:t>
            </w:r>
          </w:p>
        </w:tc>
        <w:tc>
          <w:tcPr>
            <w:tcW w:w="4111" w:type="dxa"/>
            <w:gridSpan w:val="2"/>
          </w:tcPr>
          <w:p w:rsidR="00D6550D" w:rsidRDefault="00364245">
            <w:pPr>
              <w:widowControl w:val="0"/>
              <w:jc w:val="center"/>
              <w:rPr>
                <w:sz w:val="24"/>
                <w:szCs w:val="24"/>
              </w:rPr>
            </w:pPr>
            <w:r>
              <w:rPr>
                <w:spacing w:val="-2"/>
                <w:sz w:val="24"/>
                <w:szCs w:val="24"/>
              </w:rPr>
              <w:t>энергонезависимая</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2.1.2.6.9</w:t>
            </w:r>
          </w:p>
        </w:tc>
        <w:tc>
          <w:tcPr>
            <w:tcW w:w="3828" w:type="dxa"/>
          </w:tcPr>
          <w:p w:rsidR="00D6550D" w:rsidRDefault="00364245">
            <w:pPr>
              <w:pStyle w:val="TableParagraph"/>
              <w:spacing w:line="268" w:lineRule="exact"/>
              <w:ind w:left="102"/>
              <w:rPr>
                <w:sz w:val="24"/>
                <w:szCs w:val="24"/>
              </w:rPr>
            </w:pPr>
            <w:r>
              <w:rPr>
                <w:sz w:val="24"/>
                <w:szCs w:val="24"/>
              </w:rPr>
              <w:t>Гарантийное</w:t>
            </w:r>
            <w:r>
              <w:rPr>
                <w:spacing w:val="10"/>
                <w:sz w:val="24"/>
                <w:szCs w:val="24"/>
              </w:rPr>
              <w:t xml:space="preserve"> </w:t>
            </w:r>
            <w:r>
              <w:rPr>
                <w:sz w:val="24"/>
                <w:szCs w:val="24"/>
              </w:rPr>
              <w:t>сопровождение</w:t>
            </w:r>
            <w:r>
              <w:rPr>
                <w:spacing w:val="10"/>
                <w:sz w:val="24"/>
                <w:szCs w:val="24"/>
              </w:rPr>
              <w:t xml:space="preserve"> </w:t>
            </w:r>
            <w:r>
              <w:rPr>
                <w:sz w:val="24"/>
                <w:szCs w:val="24"/>
              </w:rPr>
              <w:t>с</w:t>
            </w:r>
            <w:r>
              <w:rPr>
                <w:spacing w:val="10"/>
                <w:sz w:val="24"/>
                <w:szCs w:val="24"/>
              </w:rPr>
              <w:t xml:space="preserve"> </w:t>
            </w:r>
            <w:r>
              <w:rPr>
                <w:spacing w:val="-2"/>
                <w:sz w:val="24"/>
                <w:szCs w:val="24"/>
              </w:rPr>
              <w:t>момента</w:t>
            </w:r>
          </w:p>
          <w:p w:rsidR="00D6550D" w:rsidRDefault="00364245">
            <w:pPr>
              <w:widowControl w:val="0"/>
              <w:rPr>
                <w:color w:val="EE0000"/>
                <w:sz w:val="24"/>
                <w:szCs w:val="24"/>
              </w:rPr>
            </w:pPr>
            <w:r>
              <w:rPr>
                <w:sz w:val="24"/>
                <w:szCs w:val="24"/>
              </w:rPr>
              <w:t>ввода</w:t>
            </w:r>
            <w:r>
              <w:rPr>
                <w:spacing w:val="-3"/>
                <w:sz w:val="24"/>
                <w:szCs w:val="24"/>
              </w:rPr>
              <w:t xml:space="preserve"> </w:t>
            </w:r>
            <w:r>
              <w:rPr>
                <w:sz w:val="24"/>
                <w:szCs w:val="24"/>
              </w:rPr>
              <w:t>в</w:t>
            </w:r>
            <w:r>
              <w:rPr>
                <w:spacing w:val="-3"/>
                <w:sz w:val="24"/>
                <w:szCs w:val="24"/>
              </w:rPr>
              <w:t xml:space="preserve"> </w:t>
            </w:r>
            <w:r>
              <w:rPr>
                <w:sz w:val="24"/>
                <w:szCs w:val="24"/>
              </w:rPr>
              <w:t>эксплуатацию,</w:t>
            </w:r>
            <w:r>
              <w:rPr>
                <w:spacing w:val="-1"/>
                <w:sz w:val="24"/>
                <w:szCs w:val="24"/>
              </w:rPr>
              <w:t xml:space="preserve"> </w:t>
            </w:r>
            <w:r>
              <w:rPr>
                <w:sz w:val="24"/>
                <w:szCs w:val="24"/>
              </w:rPr>
              <w:t>лет,</w:t>
            </w:r>
            <w:r>
              <w:rPr>
                <w:spacing w:val="-2"/>
                <w:sz w:val="24"/>
                <w:szCs w:val="24"/>
              </w:rPr>
              <w:t xml:space="preserve"> </w:t>
            </w:r>
            <w:r>
              <w:rPr>
                <w:sz w:val="24"/>
                <w:szCs w:val="24"/>
              </w:rPr>
              <w:t>не</w:t>
            </w:r>
            <w:r>
              <w:rPr>
                <w:spacing w:val="-2"/>
                <w:sz w:val="24"/>
                <w:szCs w:val="24"/>
              </w:rPr>
              <w:t xml:space="preserve"> </w:t>
            </w:r>
            <w:r>
              <w:rPr>
                <w:spacing w:val="-4"/>
                <w:sz w:val="24"/>
                <w:szCs w:val="24"/>
              </w:rPr>
              <w:t>менее</w:t>
            </w:r>
          </w:p>
        </w:tc>
        <w:tc>
          <w:tcPr>
            <w:tcW w:w="4111" w:type="dxa"/>
            <w:gridSpan w:val="2"/>
          </w:tcPr>
          <w:p w:rsidR="00D6550D" w:rsidRDefault="00364245">
            <w:pPr>
              <w:widowControl w:val="0"/>
              <w:jc w:val="center"/>
              <w:rPr>
                <w:color w:val="EE0000"/>
                <w:sz w:val="24"/>
                <w:szCs w:val="24"/>
              </w:rPr>
            </w:pPr>
            <w:r>
              <w:rPr>
                <w:spacing w:val="-10"/>
                <w:sz w:val="24"/>
                <w:szCs w:val="24"/>
              </w:rPr>
              <w:t>3</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Pr>
                <w:color w:val="EE0000"/>
                <w:sz w:val="24"/>
                <w:szCs w:val="24"/>
              </w:rPr>
            </w:pPr>
            <w:r>
              <w:rPr>
                <w:sz w:val="24"/>
                <w:szCs w:val="24"/>
              </w:rPr>
              <w:t>2.1.2.6.10</w:t>
            </w:r>
          </w:p>
        </w:tc>
        <w:tc>
          <w:tcPr>
            <w:tcW w:w="3828" w:type="dxa"/>
          </w:tcPr>
          <w:p w:rsidR="00D6550D" w:rsidRDefault="00364245">
            <w:pPr>
              <w:pStyle w:val="TableParagraph"/>
              <w:spacing w:line="268" w:lineRule="exact"/>
              <w:ind w:left="32"/>
              <w:rPr>
                <w:sz w:val="24"/>
                <w:szCs w:val="24"/>
              </w:rPr>
            </w:pPr>
            <w:r>
              <w:rPr>
                <w:sz w:val="24"/>
                <w:szCs w:val="24"/>
              </w:rPr>
              <w:t>Высота возможной эксплуатации над уровнем моря - не менее, м</w:t>
            </w:r>
          </w:p>
          <w:p w:rsidR="00D6550D" w:rsidRDefault="00D6550D">
            <w:pPr>
              <w:widowControl w:val="0"/>
              <w:rPr>
                <w:color w:val="EE0000"/>
                <w:sz w:val="24"/>
                <w:szCs w:val="24"/>
              </w:rPr>
            </w:pPr>
          </w:p>
        </w:tc>
        <w:tc>
          <w:tcPr>
            <w:tcW w:w="4111" w:type="dxa"/>
            <w:gridSpan w:val="2"/>
          </w:tcPr>
          <w:p w:rsidR="00D6550D" w:rsidRDefault="00364245">
            <w:pPr>
              <w:widowControl w:val="0"/>
              <w:jc w:val="center"/>
              <w:rPr>
                <w:color w:val="EE0000"/>
                <w:sz w:val="24"/>
                <w:szCs w:val="24"/>
              </w:rPr>
            </w:pPr>
            <w:r>
              <w:rPr>
                <w:spacing w:val="-10"/>
                <w:sz w:val="24"/>
                <w:szCs w:val="24"/>
              </w:rPr>
              <w:t>1500</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2.1.2.7</w:t>
            </w:r>
          </w:p>
        </w:tc>
        <w:tc>
          <w:tcPr>
            <w:tcW w:w="7939" w:type="dxa"/>
            <w:gridSpan w:val="3"/>
          </w:tcPr>
          <w:p w:rsidR="00D6550D" w:rsidRDefault="00364245">
            <w:pPr>
              <w:pStyle w:val="TableParagraph"/>
              <w:spacing w:line="273" w:lineRule="exact"/>
              <w:ind w:left="102"/>
              <w:rPr>
                <w:color w:val="EE0000"/>
                <w:sz w:val="24"/>
                <w:szCs w:val="24"/>
              </w:rPr>
            </w:pPr>
            <w:r>
              <w:rPr>
                <w:b/>
                <w:sz w:val="24"/>
                <w:szCs w:val="24"/>
              </w:rPr>
              <w:t>Требования</w:t>
            </w:r>
            <w:r>
              <w:rPr>
                <w:b/>
                <w:spacing w:val="-4"/>
                <w:sz w:val="24"/>
                <w:szCs w:val="24"/>
              </w:rPr>
              <w:t xml:space="preserve"> </w:t>
            </w:r>
            <w:r>
              <w:rPr>
                <w:b/>
                <w:sz w:val="24"/>
                <w:szCs w:val="24"/>
              </w:rPr>
              <w:t>к</w:t>
            </w:r>
            <w:r>
              <w:rPr>
                <w:b/>
                <w:spacing w:val="-5"/>
                <w:sz w:val="24"/>
                <w:szCs w:val="24"/>
              </w:rPr>
              <w:t xml:space="preserve"> </w:t>
            </w:r>
            <w:r>
              <w:rPr>
                <w:b/>
                <w:sz w:val="24"/>
                <w:szCs w:val="24"/>
              </w:rPr>
              <w:t>регистрации</w:t>
            </w:r>
            <w:r>
              <w:rPr>
                <w:b/>
                <w:spacing w:val="-3"/>
                <w:sz w:val="24"/>
                <w:szCs w:val="24"/>
              </w:rPr>
              <w:t xml:space="preserve"> </w:t>
            </w:r>
            <w:r>
              <w:rPr>
                <w:b/>
                <w:spacing w:val="-2"/>
                <w:sz w:val="24"/>
                <w:szCs w:val="24"/>
              </w:rPr>
              <w:t>аварийных событий</w:t>
            </w:r>
          </w:p>
        </w:tc>
        <w:tc>
          <w:tcPr>
            <w:tcW w:w="1985" w:type="dxa"/>
          </w:tcPr>
          <w:p w:rsidR="00D6550D" w:rsidRDefault="00364245">
            <w:pPr>
              <w:widowControl w:val="0"/>
              <w:jc w:val="center"/>
              <w:rPr>
                <w:color w:val="EE0000"/>
                <w:sz w:val="24"/>
                <w:szCs w:val="24"/>
              </w:rPr>
            </w:pPr>
            <w:r>
              <w:rPr>
                <w:b/>
                <w:sz w:val="24"/>
                <w:szCs w:val="24"/>
              </w:rPr>
              <w:t>-//-</w:t>
            </w:r>
          </w:p>
        </w:tc>
        <w:tc>
          <w:tcPr>
            <w:tcW w:w="2124" w:type="dxa"/>
          </w:tcPr>
          <w:p w:rsidR="00D6550D" w:rsidRDefault="00364245">
            <w:pPr>
              <w:widowControl w:val="0"/>
              <w:jc w:val="center"/>
              <w:rPr>
                <w:color w:val="EE0000"/>
                <w:sz w:val="24"/>
                <w:szCs w:val="24"/>
              </w:rPr>
            </w:pPr>
            <w:r>
              <w:rPr>
                <w:b/>
                <w:sz w:val="24"/>
                <w:szCs w:val="24"/>
              </w:rPr>
              <w:t>-//-</w:t>
            </w:r>
          </w:p>
        </w:tc>
        <w:tc>
          <w:tcPr>
            <w:tcW w:w="1893" w:type="dxa"/>
          </w:tcPr>
          <w:p w:rsidR="00D6550D" w:rsidRDefault="00364245">
            <w:pPr>
              <w:widowControl w:val="0"/>
              <w:jc w:val="center"/>
              <w:rPr>
                <w:color w:val="EE0000"/>
                <w:sz w:val="24"/>
                <w:szCs w:val="24"/>
              </w:rPr>
            </w:pPr>
            <w:r>
              <w:rPr>
                <w:b/>
                <w:sz w:val="24"/>
                <w:szCs w:val="24"/>
              </w:rPr>
              <w:t>-//-</w:t>
            </w: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2.1.2.7.1</w:t>
            </w:r>
          </w:p>
        </w:tc>
        <w:tc>
          <w:tcPr>
            <w:tcW w:w="3828" w:type="dxa"/>
          </w:tcPr>
          <w:p w:rsidR="00D6550D" w:rsidRDefault="00364245">
            <w:pPr>
              <w:widowControl w:val="0"/>
              <w:rPr>
                <w:color w:val="EE0000"/>
                <w:sz w:val="24"/>
                <w:szCs w:val="24"/>
              </w:rPr>
            </w:pPr>
            <w:r>
              <w:rPr>
                <w:sz w:val="24"/>
                <w:szCs w:val="24"/>
              </w:rPr>
              <w:t>Длительность</w:t>
            </w:r>
            <w:r>
              <w:rPr>
                <w:spacing w:val="-7"/>
                <w:sz w:val="24"/>
                <w:szCs w:val="24"/>
              </w:rPr>
              <w:t xml:space="preserve"> </w:t>
            </w:r>
            <w:r>
              <w:rPr>
                <w:sz w:val="24"/>
                <w:szCs w:val="24"/>
              </w:rPr>
              <w:t>предаварийной</w:t>
            </w:r>
            <w:r>
              <w:rPr>
                <w:spacing w:val="-7"/>
                <w:sz w:val="24"/>
                <w:szCs w:val="24"/>
              </w:rPr>
              <w:t xml:space="preserve"> </w:t>
            </w:r>
            <w:r>
              <w:rPr>
                <w:sz w:val="24"/>
                <w:szCs w:val="24"/>
              </w:rPr>
              <w:t>записи,</w:t>
            </w:r>
            <w:r>
              <w:rPr>
                <w:spacing w:val="-7"/>
                <w:sz w:val="24"/>
                <w:szCs w:val="24"/>
              </w:rPr>
              <w:t xml:space="preserve"> </w:t>
            </w:r>
            <w:r>
              <w:rPr>
                <w:spacing w:val="-10"/>
                <w:sz w:val="24"/>
                <w:szCs w:val="24"/>
              </w:rPr>
              <w:t>с</w:t>
            </w:r>
          </w:p>
        </w:tc>
        <w:tc>
          <w:tcPr>
            <w:tcW w:w="4111" w:type="dxa"/>
            <w:gridSpan w:val="2"/>
          </w:tcPr>
          <w:p w:rsidR="00D6550D" w:rsidRDefault="00364245">
            <w:pPr>
              <w:widowControl w:val="0"/>
              <w:jc w:val="center"/>
              <w:rPr>
                <w:color w:val="EE0000"/>
                <w:sz w:val="24"/>
                <w:szCs w:val="24"/>
              </w:rPr>
            </w:pPr>
            <w:r>
              <w:rPr>
                <w:sz w:val="24"/>
                <w:szCs w:val="24"/>
              </w:rPr>
              <w:t xml:space="preserve">0,1 – </w:t>
            </w:r>
            <w:r>
              <w:rPr>
                <w:spacing w:val="-10"/>
                <w:sz w:val="24"/>
                <w:szCs w:val="24"/>
              </w:rPr>
              <w:t>5</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2.1.2.7.2</w:t>
            </w:r>
          </w:p>
        </w:tc>
        <w:tc>
          <w:tcPr>
            <w:tcW w:w="3828" w:type="dxa"/>
          </w:tcPr>
          <w:p w:rsidR="00D6550D" w:rsidRDefault="00364245">
            <w:pPr>
              <w:pStyle w:val="TableParagraph"/>
              <w:spacing w:line="268" w:lineRule="exact"/>
              <w:ind w:left="102"/>
              <w:rPr>
                <w:sz w:val="24"/>
                <w:szCs w:val="24"/>
              </w:rPr>
            </w:pPr>
            <w:r>
              <w:rPr>
                <w:sz w:val="24"/>
                <w:szCs w:val="24"/>
              </w:rPr>
              <w:t>Максимальная</w:t>
            </w:r>
            <w:r>
              <w:rPr>
                <w:spacing w:val="-7"/>
                <w:sz w:val="24"/>
                <w:szCs w:val="24"/>
              </w:rPr>
              <w:t xml:space="preserve"> </w:t>
            </w:r>
            <w:r>
              <w:rPr>
                <w:sz w:val="24"/>
                <w:szCs w:val="24"/>
              </w:rPr>
              <w:t>длительность</w:t>
            </w:r>
            <w:r>
              <w:rPr>
                <w:spacing w:val="-6"/>
                <w:sz w:val="24"/>
                <w:szCs w:val="24"/>
              </w:rPr>
              <w:t xml:space="preserve"> </w:t>
            </w:r>
            <w:r>
              <w:rPr>
                <w:spacing w:val="-4"/>
                <w:sz w:val="24"/>
                <w:szCs w:val="24"/>
              </w:rPr>
              <w:t>одной</w:t>
            </w:r>
          </w:p>
          <w:p w:rsidR="00D6550D" w:rsidRDefault="00364245">
            <w:pPr>
              <w:widowControl w:val="0"/>
              <w:rPr>
                <w:color w:val="EE0000"/>
                <w:sz w:val="24"/>
                <w:szCs w:val="24"/>
              </w:rPr>
            </w:pPr>
            <w:r>
              <w:rPr>
                <w:sz w:val="24"/>
                <w:szCs w:val="24"/>
              </w:rPr>
              <w:t>осциллограммы,</w:t>
            </w:r>
            <w:r>
              <w:rPr>
                <w:spacing w:val="-3"/>
                <w:sz w:val="24"/>
                <w:szCs w:val="24"/>
              </w:rPr>
              <w:t xml:space="preserve"> </w:t>
            </w:r>
            <w:r>
              <w:rPr>
                <w:sz w:val="24"/>
                <w:szCs w:val="24"/>
              </w:rPr>
              <w:t>с,</w:t>
            </w:r>
            <w:r>
              <w:rPr>
                <w:spacing w:val="-2"/>
                <w:sz w:val="24"/>
                <w:szCs w:val="24"/>
              </w:rPr>
              <w:t xml:space="preserve"> </w:t>
            </w:r>
            <w:r>
              <w:rPr>
                <w:sz w:val="24"/>
                <w:szCs w:val="24"/>
              </w:rPr>
              <w:t>не</w:t>
            </w:r>
            <w:r>
              <w:rPr>
                <w:spacing w:val="-2"/>
                <w:sz w:val="24"/>
                <w:szCs w:val="24"/>
              </w:rPr>
              <w:t xml:space="preserve"> менее</w:t>
            </w:r>
          </w:p>
        </w:tc>
        <w:tc>
          <w:tcPr>
            <w:tcW w:w="4111" w:type="dxa"/>
            <w:gridSpan w:val="2"/>
          </w:tcPr>
          <w:p w:rsidR="00D6550D" w:rsidRDefault="00364245">
            <w:pPr>
              <w:widowControl w:val="0"/>
              <w:jc w:val="center"/>
              <w:rPr>
                <w:color w:val="EE0000"/>
                <w:sz w:val="24"/>
                <w:szCs w:val="24"/>
              </w:rPr>
            </w:pPr>
            <w:r>
              <w:rPr>
                <w:spacing w:val="-10"/>
                <w:sz w:val="24"/>
                <w:szCs w:val="24"/>
              </w:rPr>
              <w:t>5</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2.1.2.7.3</w:t>
            </w:r>
          </w:p>
        </w:tc>
        <w:tc>
          <w:tcPr>
            <w:tcW w:w="3828" w:type="dxa"/>
          </w:tcPr>
          <w:p w:rsidR="00D6550D" w:rsidRDefault="00364245">
            <w:pPr>
              <w:pStyle w:val="TableParagraph"/>
              <w:spacing w:line="270" w:lineRule="exact"/>
              <w:ind w:left="102"/>
              <w:rPr>
                <w:sz w:val="24"/>
                <w:szCs w:val="24"/>
              </w:rPr>
            </w:pPr>
            <w:r>
              <w:rPr>
                <w:sz w:val="24"/>
                <w:szCs w:val="24"/>
              </w:rPr>
              <w:t>Количество</w:t>
            </w:r>
            <w:r>
              <w:rPr>
                <w:spacing w:val="-3"/>
                <w:sz w:val="24"/>
                <w:szCs w:val="24"/>
              </w:rPr>
              <w:t xml:space="preserve"> </w:t>
            </w:r>
            <w:r>
              <w:rPr>
                <w:sz w:val="24"/>
                <w:szCs w:val="24"/>
              </w:rPr>
              <w:t>сохраняемых</w:t>
            </w:r>
            <w:r>
              <w:rPr>
                <w:spacing w:val="-2"/>
                <w:sz w:val="24"/>
                <w:szCs w:val="24"/>
              </w:rPr>
              <w:t xml:space="preserve"> осциллограмм,</w:t>
            </w:r>
          </w:p>
          <w:p w:rsidR="00D6550D" w:rsidRDefault="00364245">
            <w:pPr>
              <w:widowControl w:val="0"/>
              <w:rPr>
                <w:color w:val="EE0000"/>
                <w:sz w:val="24"/>
                <w:szCs w:val="24"/>
              </w:rPr>
            </w:pPr>
            <w:r>
              <w:rPr>
                <w:sz w:val="24"/>
                <w:szCs w:val="24"/>
              </w:rPr>
              <w:t>не</w:t>
            </w:r>
            <w:r>
              <w:rPr>
                <w:spacing w:val="-1"/>
                <w:sz w:val="24"/>
                <w:szCs w:val="24"/>
              </w:rPr>
              <w:t xml:space="preserve"> </w:t>
            </w:r>
            <w:r>
              <w:rPr>
                <w:spacing w:val="-2"/>
                <w:sz w:val="24"/>
                <w:szCs w:val="24"/>
              </w:rPr>
              <w:t>менее</w:t>
            </w:r>
          </w:p>
        </w:tc>
        <w:tc>
          <w:tcPr>
            <w:tcW w:w="4111" w:type="dxa"/>
            <w:gridSpan w:val="2"/>
          </w:tcPr>
          <w:p w:rsidR="00D6550D" w:rsidRDefault="00364245">
            <w:pPr>
              <w:widowControl w:val="0"/>
              <w:jc w:val="center"/>
              <w:rPr>
                <w:color w:val="EE0000"/>
                <w:sz w:val="24"/>
                <w:szCs w:val="24"/>
              </w:rPr>
            </w:pPr>
            <w:r>
              <w:rPr>
                <w:spacing w:val="-4"/>
                <w:sz w:val="24"/>
                <w:szCs w:val="24"/>
              </w:rPr>
              <w:t>1000</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2.1.2.7.4</w:t>
            </w:r>
          </w:p>
        </w:tc>
        <w:tc>
          <w:tcPr>
            <w:tcW w:w="3828" w:type="dxa"/>
          </w:tcPr>
          <w:p w:rsidR="00D6550D" w:rsidRDefault="00364245">
            <w:pPr>
              <w:pStyle w:val="TableParagraph"/>
              <w:spacing w:line="268" w:lineRule="exact"/>
              <w:ind w:left="102"/>
              <w:rPr>
                <w:sz w:val="24"/>
                <w:szCs w:val="24"/>
              </w:rPr>
            </w:pPr>
            <w:r>
              <w:rPr>
                <w:sz w:val="24"/>
                <w:szCs w:val="24"/>
              </w:rPr>
              <w:t>Погрешность</w:t>
            </w:r>
            <w:r>
              <w:rPr>
                <w:spacing w:val="-4"/>
                <w:sz w:val="24"/>
                <w:szCs w:val="24"/>
              </w:rPr>
              <w:t xml:space="preserve"> </w:t>
            </w:r>
            <w:r>
              <w:rPr>
                <w:sz w:val="24"/>
                <w:szCs w:val="24"/>
              </w:rPr>
              <w:t>регистрации</w:t>
            </w:r>
            <w:r>
              <w:rPr>
                <w:spacing w:val="-5"/>
                <w:sz w:val="24"/>
                <w:szCs w:val="24"/>
              </w:rPr>
              <w:t xml:space="preserve"> </w:t>
            </w:r>
            <w:r>
              <w:rPr>
                <w:spacing w:val="-2"/>
                <w:sz w:val="24"/>
                <w:szCs w:val="24"/>
              </w:rPr>
              <w:t>дискретных</w:t>
            </w:r>
          </w:p>
          <w:p w:rsidR="00D6550D" w:rsidRDefault="00364245">
            <w:pPr>
              <w:widowControl w:val="0"/>
              <w:rPr>
                <w:color w:val="EE0000"/>
                <w:sz w:val="24"/>
                <w:szCs w:val="24"/>
              </w:rPr>
            </w:pPr>
            <w:r>
              <w:rPr>
                <w:sz w:val="24"/>
                <w:szCs w:val="24"/>
              </w:rPr>
              <w:t>сигналов,</w:t>
            </w:r>
            <w:r>
              <w:rPr>
                <w:spacing w:val="-2"/>
                <w:sz w:val="24"/>
                <w:szCs w:val="24"/>
              </w:rPr>
              <w:t xml:space="preserve"> </w:t>
            </w:r>
            <w:r>
              <w:rPr>
                <w:sz w:val="24"/>
                <w:szCs w:val="24"/>
              </w:rPr>
              <w:t>не</w:t>
            </w:r>
            <w:r>
              <w:rPr>
                <w:spacing w:val="-3"/>
                <w:sz w:val="24"/>
                <w:szCs w:val="24"/>
              </w:rPr>
              <w:t xml:space="preserve"> </w:t>
            </w:r>
            <w:r>
              <w:rPr>
                <w:sz w:val="24"/>
                <w:szCs w:val="24"/>
              </w:rPr>
              <w:t>более,</w:t>
            </w:r>
            <w:r>
              <w:rPr>
                <w:spacing w:val="-1"/>
                <w:sz w:val="24"/>
                <w:szCs w:val="24"/>
              </w:rPr>
              <w:t xml:space="preserve"> </w:t>
            </w:r>
            <w:r>
              <w:rPr>
                <w:spacing w:val="-5"/>
                <w:sz w:val="24"/>
                <w:szCs w:val="24"/>
              </w:rPr>
              <w:t>мс</w:t>
            </w:r>
          </w:p>
        </w:tc>
        <w:tc>
          <w:tcPr>
            <w:tcW w:w="4111" w:type="dxa"/>
            <w:gridSpan w:val="2"/>
          </w:tcPr>
          <w:p w:rsidR="00D6550D" w:rsidRDefault="00364245">
            <w:pPr>
              <w:widowControl w:val="0"/>
              <w:jc w:val="center"/>
              <w:rPr>
                <w:color w:val="EE0000"/>
                <w:sz w:val="24"/>
                <w:szCs w:val="24"/>
              </w:rPr>
            </w:pPr>
            <w:r>
              <w:rPr>
                <w:spacing w:val="-5"/>
                <w:sz w:val="24"/>
                <w:szCs w:val="24"/>
              </w:rPr>
              <w:t>1,0</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2.1.2.7.5</w:t>
            </w:r>
          </w:p>
        </w:tc>
        <w:tc>
          <w:tcPr>
            <w:tcW w:w="3828" w:type="dxa"/>
          </w:tcPr>
          <w:p w:rsidR="00D6550D" w:rsidRDefault="00364245">
            <w:pPr>
              <w:pStyle w:val="TableParagraph"/>
              <w:spacing w:line="268" w:lineRule="exact"/>
              <w:ind w:left="102"/>
              <w:rPr>
                <w:sz w:val="24"/>
                <w:szCs w:val="24"/>
              </w:rPr>
            </w:pPr>
            <w:r>
              <w:rPr>
                <w:sz w:val="24"/>
                <w:szCs w:val="24"/>
              </w:rPr>
              <w:t>Частота</w:t>
            </w:r>
            <w:r>
              <w:rPr>
                <w:spacing w:val="-5"/>
                <w:sz w:val="24"/>
                <w:szCs w:val="24"/>
              </w:rPr>
              <w:t xml:space="preserve"> </w:t>
            </w:r>
            <w:r>
              <w:rPr>
                <w:sz w:val="24"/>
                <w:szCs w:val="24"/>
              </w:rPr>
              <w:t>дискретизации</w:t>
            </w:r>
            <w:r>
              <w:rPr>
                <w:spacing w:val="-4"/>
                <w:sz w:val="24"/>
                <w:szCs w:val="24"/>
              </w:rPr>
              <w:t xml:space="preserve"> </w:t>
            </w:r>
            <w:r>
              <w:rPr>
                <w:spacing w:val="-2"/>
                <w:sz w:val="24"/>
                <w:szCs w:val="24"/>
              </w:rPr>
              <w:t>аналоговых</w:t>
            </w:r>
          </w:p>
          <w:p w:rsidR="00D6550D" w:rsidRDefault="00364245">
            <w:pPr>
              <w:widowControl w:val="0"/>
              <w:rPr>
                <w:color w:val="EE0000"/>
                <w:sz w:val="24"/>
                <w:szCs w:val="24"/>
              </w:rPr>
            </w:pPr>
            <w:r>
              <w:rPr>
                <w:sz w:val="24"/>
                <w:szCs w:val="24"/>
              </w:rPr>
              <w:t>сигналов,</w:t>
            </w:r>
            <w:r>
              <w:rPr>
                <w:spacing w:val="-2"/>
                <w:sz w:val="24"/>
                <w:szCs w:val="24"/>
              </w:rPr>
              <w:t xml:space="preserve"> </w:t>
            </w:r>
            <w:r>
              <w:rPr>
                <w:sz w:val="24"/>
                <w:szCs w:val="24"/>
              </w:rPr>
              <w:t>точек</w:t>
            </w:r>
            <w:r>
              <w:rPr>
                <w:spacing w:val="-2"/>
                <w:sz w:val="24"/>
                <w:szCs w:val="24"/>
              </w:rPr>
              <w:t xml:space="preserve"> </w:t>
            </w:r>
            <w:r>
              <w:rPr>
                <w:sz w:val="24"/>
                <w:szCs w:val="24"/>
              </w:rPr>
              <w:t>на</w:t>
            </w:r>
            <w:r>
              <w:rPr>
                <w:spacing w:val="-2"/>
                <w:sz w:val="24"/>
                <w:szCs w:val="24"/>
              </w:rPr>
              <w:t xml:space="preserve"> </w:t>
            </w:r>
            <w:r>
              <w:rPr>
                <w:sz w:val="24"/>
                <w:szCs w:val="24"/>
              </w:rPr>
              <w:t>период,</w:t>
            </w:r>
            <w:r>
              <w:rPr>
                <w:spacing w:val="-2"/>
                <w:sz w:val="24"/>
                <w:szCs w:val="24"/>
              </w:rPr>
              <w:t xml:space="preserve"> </w:t>
            </w:r>
            <w:r>
              <w:rPr>
                <w:sz w:val="24"/>
                <w:szCs w:val="24"/>
              </w:rPr>
              <w:t>не</w:t>
            </w:r>
            <w:r>
              <w:rPr>
                <w:spacing w:val="-2"/>
                <w:sz w:val="24"/>
                <w:szCs w:val="24"/>
              </w:rPr>
              <w:t xml:space="preserve"> </w:t>
            </w:r>
            <w:r>
              <w:rPr>
                <w:spacing w:val="-4"/>
                <w:sz w:val="24"/>
                <w:szCs w:val="24"/>
              </w:rPr>
              <w:t>менее</w:t>
            </w:r>
          </w:p>
        </w:tc>
        <w:tc>
          <w:tcPr>
            <w:tcW w:w="4111" w:type="dxa"/>
            <w:gridSpan w:val="2"/>
          </w:tcPr>
          <w:p w:rsidR="00D6550D" w:rsidRDefault="00364245">
            <w:pPr>
              <w:widowControl w:val="0"/>
              <w:jc w:val="center"/>
              <w:rPr>
                <w:color w:val="EE0000"/>
                <w:sz w:val="24"/>
                <w:szCs w:val="24"/>
              </w:rPr>
            </w:pPr>
            <w:r>
              <w:rPr>
                <w:spacing w:val="-5"/>
                <w:sz w:val="24"/>
                <w:szCs w:val="24"/>
              </w:rPr>
              <w:t>24</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2.1.2.7.6</w:t>
            </w:r>
          </w:p>
        </w:tc>
        <w:tc>
          <w:tcPr>
            <w:tcW w:w="3828" w:type="dxa"/>
          </w:tcPr>
          <w:p w:rsidR="00D6550D" w:rsidRDefault="00364245">
            <w:pPr>
              <w:widowControl w:val="0"/>
              <w:rPr>
                <w:color w:val="EE0000"/>
                <w:sz w:val="24"/>
                <w:szCs w:val="24"/>
              </w:rPr>
            </w:pPr>
            <w:r>
              <w:rPr>
                <w:sz w:val="24"/>
                <w:szCs w:val="24"/>
              </w:rPr>
              <w:t>Условия</w:t>
            </w:r>
            <w:r>
              <w:rPr>
                <w:spacing w:val="-5"/>
                <w:sz w:val="24"/>
                <w:szCs w:val="24"/>
              </w:rPr>
              <w:t xml:space="preserve"> </w:t>
            </w:r>
            <w:r>
              <w:rPr>
                <w:sz w:val="24"/>
                <w:szCs w:val="24"/>
              </w:rPr>
              <w:t>пуска</w:t>
            </w:r>
            <w:r>
              <w:rPr>
                <w:spacing w:val="-4"/>
                <w:sz w:val="24"/>
                <w:szCs w:val="24"/>
              </w:rPr>
              <w:t xml:space="preserve"> </w:t>
            </w:r>
            <w:r>
              <w:rPr>
                <w:spacing w:val="-2"/>
                <w:sz w:val="24"/>
                <w:szCs w:val="24"/>
              </w:rPr>
              <w:t>регистратора:</w:t>
            </w:r>
          </w:p>
        </w:tc>
        <w:tc>
          <w:tcPr>
            <w:tcW w:w="4111" w:type="dxa"/>
            <w:gridSpan w:val="2"/>
          </w:tcPr>
          <w:p w:rsidR="00D6550D" w:rsidRDefault="00364245">
            <w:pPr>
              <w:pStyle w:val="TableParagraph"/>
              <w:numPr>
                <w:ilvl w:val="0"/>
                <w:numId w:val="31"/>
              </w:numPr>
              <w:tabs>
                <w:tab w:val="left" w:pos="240"/>
              </w:tabs>
              <w:ind w:left="102" w:right="266" w:firstLine="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 xml:space="preserve">заданного логического (внутреннего) </w:t>
            </w:r>
            <w:r>
              <w:rPr>
                <w:spacing w:val="-2"/>
                <w:sz w:val="24"/>
                <w:szCs w:val="24"/>
              </w:rPr>
              <w:t>сигнала;</w:t>
            </w:r>
          </w:p>
          <w:p w:rsidR="00D6550D" w:rsidRDefault="00364245">
            <w:pPr>
              <w:pStyle w:val="TableParagraph"/>
              <w:numPr>
                <w:ilvl w:val="0"/>
                <w:numId w:val="31"/>
              </w:numPr>
              <w:tabs>
                <w:tab w:val="left" w:pos="240"/>
              </w:tabs>
              <w:ind w:left="102" w:right="266" w:firstLine="0"/>
              <w:rPr>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 xml:space="preserve">заданного дискретного (внешнего) </w:t>
            </w:r>
            <w:r>
              <w:rPr>
                <w:spacing w:val="-2"/>
                <w:sz w:val="24"/>
                <w:szCs w:val="24"/>
              </w:rPr>
              <w:t>сигнала;</w:t>
            </w:r>
          </w:p>
          <w:p w:rsidR="00D6550D" w:rsidRDefault="00364245">
            <w:pPr>
              <w:widowControl w:val="0"/>
              <w:rPr>
                <w:color w:val="EE0000"/>
                <w:sz w:val="24"/>
                <w:szCs w:val="24"/>
              </w:rPr>
            </w:pPr>
            <w:r>
              <w:rPr>
                <w:sz w:val="24"/>
                <w:szCs w:val="24"/>
              </w:rPr>
              <w:t>по</w:t>
            </w:r>
            <w:r>
              <w:rPr>
                <w:spacing w:val="-15"/>
                <w:sz w:val="24"/>
                <w:szCs w:val="24"/>
              </w:rPr>
              <w:t xml:space="preserve"> </w:t>
            </w:r>
            <w:r>
              <w:rPr>
                <w:sz w:val="24"/>
                <w:szCs w:val="24"/>
              </w:rPr>
              <w:t>срабатыванию</w:t>
            </w:r>
            <w:r>
              <w:rPr>
                <w:spacing w:val="-15"/>
                <w:sz w:val="24"/>
                <w:szCs w:val="24"/>
              </w:rPr>
              <w:t xml:space="preserve"> </w:t>
            </w:r>
            <w:r>
              <w:rPr>
                <w:sz w:val="24"/>
                <w:szCs w:val="24"/>
              </w:rPr>
              <w:t xml:space="preserve">пускового органа </w:t>
            </w:r>
            <w:r>
              <w:rPr>
                <w:sz w:val="24"/>
                <w:szCs w:val="24"/>
              </w:rPr>
              <w:lastRenderedPageBreak/>
              <w:t>ПА АРО СГО</w:t>
            </w:r>
          </w:p>
        </w:tc>
        <w:tc>
          <w:tcPr>
            <w:tcW w:w="1985" w:type="dxa"/>
          </w:tcPr>
          <w:p w:rsidR="00D6550D" w:rsidRDefault="00364245">
            <w:pPr>
              <w:widowControl w:val="0"/>
              <w:jc w:val="center"/>
              <w:rPr>
                <w:color w:val="EE0000"/>
                <w:sz w:val="24"/>
                <w:szCs w:val="24"/>
              </w:rPr>
            </w:pPr>
            <w:r>
              <w:rPr>
                <w:sz w:val="24"/>
                <w:szCs w:val="24"/>
                <w:lang w:val="en-US"/>
              </w:rPr>
              <w:lastRenderedPageBreak/>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2.1.2.7.7</w:t>
            </w:r>
          </w:p>
        </w:tc>
        <w:tc>
          <w:tcPr>
            <w:tcW w:w="3828" w:type="dxa"/>
          </w:tcPr>
          <w:p w:rsidR="00D6550D" w:rsidRDefault="00364245">
            <w:pPr>
              <w:pStyle w:val="TableParagraph"/>
              <w:spacing w:line="268" w:lineRule="exact"/>
              <w:ind w:left="102"/>
              <w:rPr>
                <w:sz w:val="24"/>
                <w:szCs w:val="24"/>
              </w:rPr>
            </w:pPr>
            <w:r>
              <w:rPr>
                <w:sz w:val="24"/>
                <w:szCs w:val="24"/>
              </w:rPr>
              <w:t>Пусковые</w:t>
            </w:r>
            <w:r>
              <w:rPr>
                <w:spacing w:val="-7"/>
                <w:sz w:val="24"/>
                <w:szCs w:val="24"/>
              </w:rPr>
              <w:t xml:space="preserve"> </w:t>
            </w:r>
            <w:r>
              <w:rPr>
                <w:sz w:val="24"/>
                <w:szCs w:val="24"/>
              </w:rPr>
              <w:t>органы</w:t>
            </w:r>
            <w:r>
              <w:rPr>
                <w:spacing w:val="-2"/>
                <w:sz w:val="24"/>
                <w:szCs w:val="24"/>
              </w:rPr>
              <w:t xml:space="preserve"> </w:t>
            </w:r>
            <w:r>
              <w:rPr>
                <w:sz w:val="24"/>
                <w:szCs w:val="24"/>
              </w:rPr>
              <w:t>функции</w:t>
            </w:r>
            <w:r>
              <w:rPr>
                <w:spacing w:val="-4"/>
                <w:sz w:val="24"/>
                <w:szCs w:val="24"/>
              </w:rPr>
              <w:t xml:space="preserve"> РАС:</w:t>
            </w:r>
          </w:p>
          <w:p w:rsidR="00D6550D" w:rsidRDefault="00364245">
            <w:pPr>
              <w:pStyle w:val="TableParagraph"/>
              <w:numPr>
                <w:ilvl w:val="0"/>
                <w:numId w:val="32"/>
              </w:numPr>
              <w:tabs>
                <w:tab w:val="left" w:pos="240"/>
              </w:tabs>
              <w:ind w:left="240" w:hanging="138"/>
              <w:rPr>
                <w:sz w:val="24"/>
                <w:szCs w:val="24"/>
              </w:rPr>
            </w:pPr>
            <w:r>
              <w:rPr>
                <w:sz w:val="24"/>
                <w:szCs w:val="24"/>
              </w:rPr>
              <w:t>по</w:t>
            </w:r>
            <w:r>
              <w:rPr>
                <w:spacing w:val="-12"/>
                <w:sz w:val="24"/>
                <w:szCs w:val="24"/>
              </w:rPr>
              <w:t xml:space="preserve"> </w:t>
            </w:r>
            <w:r>
              <w:rPr>
                <w:sz w:val="24"/>
                <w:szCs w:val="24"/>
              </w:rPr>
              <w:t>превышению</w:t>
            </w:r>
            <w:r>
              <w:rPr>
                <w:spacing w:val="-12"/>
                <w:sz w:val="24"/>
                <w:szCs w:val="24"/>
              </w:rPr>
              <w:t xml:space="preserve"> </w:t>
            </w:r>
            <w:r>
              <w:rPr>
                <w:sz w:val="24"/>
                <w:szCs w:val="24"/>
              </w:rPr>
              <w:t>значений</w:t>
            </w:r>
            <w:r>
              <w:rPr>
                <w:spacing w:val="-12"/>
                <w:sz w:val="24"/>
                <w:szCs w:val="24"/>
              </w:rPr>
              <w:t xml:space="preserve"> </w:t>
            </w:r>
            <w:r>
              <w:rPr>
                <w:spacing w:val="-2"/>
                <w:sz w:val="24"/>
                <w:szCs w:val="24"/>
              </w:rPr>
              <w:t>величин;</w:t>
            </w:r>
          </w:p>
          <w:p w:rsidR="00D6550D" w:rsidRDefault="00364245">
            <w:pPr>
              <w:pStyle w:val="TableParagraph"/>
              <w:numPr>
                <w:ilvl w:val="0"/>
                <w:numId w:val="32"/>
              </w:numPr>
              <w:tabs>
                <w:tab w:val="left" w:pos="241"/>
              </w:tabs>
              <w:ind w:left="241" w:hanging="138"/>
              <w:rPr>
                <w:sz w:val="24"/>
                <w:szCs w:val="24"/>
              </w:rPr>
            </w:pPr>
            <w:r>
              <w:rPr>
                <w:sz w:val="24"/>
                <w:szCs w:val="24"/>
              </w:rPr>
              <w:t>по</w:t>
            </w:r>
            <w:r>
              <w:rPr>
                <w:spacing w:val="9"/>
                <w:sz w:val="24"/>
                <w:szCs w:val="24"/>
              </w:rPr>
              <w:t xml:space="preserve"> </w:t>
            </w:r>
            <w:r>
              <w:rPr>
                <w:sz w:val="24"/>
                <w:szCs w:val="24"/>
              </w:rPr>
              <w:t>снижению</w:t>
            </w:r>
            <w:r>
              <w:rPr>
                <w:spacing w:val="9"/>
                <w:sz w:val="24"/>
                <w:szCs w:val="24"/>
              </w:rPr>
              <w:t xml:space="preserve"> </w:t>
            </w:r>
            <w:r>
              <w:rPr>
                <w:sz w:val="24"/>
                <w:szCs w:val="24"/>
              </w:rPr>
              <w:t>значений</w:t>
            </w:r>
            <w:r>
              <w:rPr>
                <w:spacing w:val="10"/>
                <w:sz w:val="24"/>
                <w:szCs w:val="24"/>
              </w:rPr>
              <w:t xml:space="preserve"> </w:t>
            </w:r>
            <w:r>
              <w:rPr>
                <w:spacing w:val="-2"/>
                <w:sz w:val="24"/>
                <w:szCs w:val="24"/>
              </w:rPr>
              <w:t>величин;</w:t>
            </w:r>
          </w:p>
          <w:p w:rsidR="00D6550D" w:rsidRDefault="00364245">
            <w:pPr>
              <w:widowControl w:val="0"/>
              <w:rPr>
                <w:color w:val="EE0000"/>
                <w:sz w:val="24"/>
                <w:szCs w:val="24"/>
              </w:rPr>
            </w:pPr>
            <w:r>
              <w:rPr>
                <w:sz w:val="24"/>
                <w:szCs w:val="24"/>
              </w:rPr>
              <w:t xml:space="preserve">по превышению/снижению значений </w:t>
            </w:r>
            <w:r>
              <w:rPr>
                <w:spacing w:val="-2"/>
                <w:sz w:val="24"/>
                <w:szCs w:val="24"/>
              </w:rPr>
              <w:t>величин</w:t>
            </w:r>
          </w:p>
        </w:tc>
        <w:tc>
          <w:tcPr>
            <w:tcW w:w="4111" w:type="dxa"/>
            <w:gridSpan w:val="2"/>
          </w:tcPr>
          <w:p w:rsidR="00D6550D" w:rsidRDefault="00364245">
            <w:pPr>
              <w:pStyle w:val="TableParagraph"/>
              <w:numPr>
                <w:ilvl w:val="0"/>
                <w:numId w:val="33"/>
              </w:numPr>
              <w:tabs>
                <w:tab w:val="left" w:pos="240"/>
              </w:tabs>
              <w:spacing w:before="267"/>
              <w:ind w:left="240" w:hanging="138"/>
              <w:rPr>
                <w:sz w:val="24"/>
                <w:szCs w:val="24"/>
              </w:rPr>
            </w:pPr>
            <w:r>
              <w:rPr>
                <w:sz w:val="24"/>
                <w:szCs w:val="24"/>
              </w:rPr>
              <w:t>3U0,</w:t>
            </w:r>
            <w:r>
              <w:rPr>
                <w:spacing w:val="-7"/>
                <w:sz w:val="24"/>
                <w:szCs w:val="24"/>
              </w:rPr>
              <w:t xml:space="preserve"> </w:t>
            </w:r>
            <w:r>
              <w:rPr>
                <w:sz w:val="24"/>
                <w:szCs w:val="24"/>
              </w:rPr>
              <w:t>3I0,</w:t>
            </w:r>
            <w:r>
              <w:rPr>
                <w:spacing w:val="-7"/>
                <w:sz w:val="24"/>
                <w:szCs w:val="24"/>
              </w:rPr>
              <w:t xml:space="preserve"> </w:t>
            </w:r>
            <w:r>
              <w:rPr>
                <w:sz w:val="24"/>
                <w:szCs w:val="24"/>
              </w:rPr>
              <w:t>фазных</w:t>
            </w:r>
            <w:r>
              <w:rPr>
                <w:spacing w:val="-6"/>
                <w:sz w:val="24"/>
                <w:szCs w:val="24"/>
              </w:rPr>
              <w:t xml:space="preserve"> </w:t>
            </w:r>
            <w:r>
              <w:rPr>
                <w:spacing w:val="-4"/>
                <w:sz w:val="24"/>
                <w:szCs w:val="24"/>
              </w:rPr>
              <w:t>токов</w:t>
            </w:r>
          </w:p>
          <w:p w:rsidR="00D6550D" w:rsidRDefault="00364245">
            <w:pPr>
              <w:pStyle w:val="TableParagraph"/>
              <w:numPr>
                <w:ilvl w:val="0"/>
                <w:numId w:val="33"/>
              </w:numPr>
              <w:tabs>
                <w:tab w:val="left" w:pos="240"/>
              </w:tabs>
              <w:ind w:left="240" w:hanging="138"/>
              <w:rPr>
                <w:sz w:val="24"/>
                <w:szCs w:val="24"/>
              </w:rPr>
            </w:pPr>
            <w:r>
              <w:rPr>
                <w:sz w:val="24"/>
                <w:szCs w:val="24"/>
              </w:rPr>
              <w:t>фазных</w:t>
            </w:r>
            <w:r>
              <w:rPr>
                <w:spacing w:val="-9"/>
                <w:sz w:val="24"/>
                <w:szCs w:val="24"/>
              </w:rPr>
              <w:t xml:space="preserve"> </w:t>
            </w:r>
            <w:r>
              <w:rPr>
                <w:spacing w:val="-2"/>
                <w:sz w:val="24"/>
                <w:szCs w:val="24"/>
              </w:rPr>
              <w:t>напряжений</w:t>
            </w:r>
          </w:p>
          <w:p w:rsidR="00D6550D" w:rsidRDefault="00364245">
            <w:pPr>
              <w:widowControl w:val="0"/>
              <w:rPr>
                <w:color w:val="EE0000"/>
                <w:sz w:val="24"/>
                <w:szCs w:val="24"/>
              </w:rPr>
            </w:pPr>
            <w:r>
              <w:rPr>
                <w:sz w:val="24"/>
                <w:szCs w:val="24"/>
              </w:rPr>
              <w:t>U1,</w:t>
            </w:r>
            <w:r>
              <w:rPr>
                <w:spacing w:val="-3"/>
                <w:sz w:val="24"/>
                <w:szCs w:val="24"/>
              </w:rPr>
              <w:t xml:space="preserve"> </w:t>
            </w:r>
            <w:r>
              <w:rPr>
                <w:sz w:val="24"/>
                <w:szCs w:val="24"/>
              </w:rPr>
              <w:t>U2,</w:t>
            </w:r>
            <w:r>
              <w:rPr>
                <w:spacing w:val="-2"/>
                <w:sz w:val="24"/>
                <w:szCs w:val="24"/>
              </w:rPr>
              <w:t xml:space="preserve"> </w:t>
            </w:r>
            <w:r>
              <w:rPr>
                <w:sz w:val="24"/>
                <w:szCs w:val="24"/>
              </w:rPr>
              <w:t>3U0,</w:t>
            </w:r>
            <w:r>
              <w:rPr>
                <w:spacing w:val="-2"/>
                <w:sz w:val="24"/>
                <w:szCs w:val="24"/>
              </w:rPr>
              <w:t xml:space="preserve"> </w:t>
            </w:r>
            <w:r>
              <w:rPr>
                <w:sz w:val="24"/>
                <w:szCs w:val="24"/>
              </w:rPr>
              <w:t>I1; I2,</w:t>
            </w:r>
            <w:r>
              <w:rPr>
                <w:spacing w:val="-3"/>
                <w:sz w:val="24"/>
                <w:szCs w:val="24"/>
              </w:rPr>
              <w:t xml:space="preserve"> </w:t>
            </w:r>
            <w:r>
              <w:rPr>
                <w:spacing w:val="-4"/>
                <w:sz w:val="24"/>
                <w:szCs w:val="24"/>
              </w:rPr>
              <w:t>3I0.</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2.1.2.7.8</w:t>
            </w:r>
          </w:p>
        </w:tc>
        <w:tc>
          <w:tcPr>
            <w:tcW w:w="3828" w:type="dxa"/>
          </w:tcPr>
          <w:p w:rsidR="00D6550D" w:rsidRDefault="00364245">
            <w:pPr>
              <w:pStyle w:val="TableParagraph"/>
              <w:ind w:left="102"/>
              <w:rPr>
                <w:sz w:val="24"/>
                <w:szCs w:val="24"/>
              </w:rPr>
            </w:pPr>
            <w:r>
              <w:rPr>
                <w:sz w:val="24"/>
                <w:szCs w:val="24"/>
              </w:rPr>
              <w:t>Удаление данных регистрации (осциллограмм и записей журнала</w:t>
            </w:r>
          </w:p>
          <w:p w:rsidR="00D6550D" w:rsidRDefault="00364245">
            <w:pPr>
              <w:widowControl w:val="0"/>
              <w:rPr>
                <w:color w:val="EE0000"/>
                <w:sz w:val="24"/>
                <w:szCs w:val="24"/>
              </w:rPr>
            </w:pPr>
            <w:r>
              <w:rPr>
                <w:sz w:val="24"/>
                <w:szCs w:val="24"/>
              </w:rPr>
              <w:t>событий)</w:t>
            </w:r>
            <w:r>
              <w:rPr>
                <w:spacing w:val="-5"/>
                <w:sz w:val="24"/>
                <w:szCs w:val="24"/>
              </w:rPr>
              <w:t xml:space="preserve"> </w:t>
            </w:r>
            <w:r>
              <w:rPr>
                <w:sz w:val="24"/>
                <w:szCs w:val="24"/>
              </w:rPr>
              <w:t>в</w:t>
            </w:r>
            <w:r>
              <w:rPr>
                <w:spacing w:val="-4"/>
                <w:sz w:val="24"/>
                <w:szCs w:val="24"/>
              </w:rPr>
              <w:t xml:space="preserve"> </w:t>
            </w:r>
            <w:r>
              <w:rPr>
                <w:sz w:val="24"/>
                <w:szCs w:val="24"/>
              </w:rPr>
              <w:t>устройстве</w:t>
            </w:r>
            <w:r>
              <w:rPr>
                <w:spacing w:val="-3"/>
                <w:sz w:val="24"/>
                <w:szCs w:val="24"/>
              </w:rPr>
              <w:t xml:space="preserve"> </w:t>
            </w:r>
            <w:r>
              <w:rPr>
                <w:spacing w:val="-5"/>
                <w:sz w:val="24"/>
                <w:szCs w:val="24"/>
              </w:rPr>
              <w:t>РЗА</w:t>
            </w:r>
          </w:p>
        </w:tc>
        <w:tc>
          <w:tcPr>
            <w:tcW w:w="4111" w:type="dxa"/>
            <w:gridSpan w:val="2"/>
          </w:tcPr>
          <w:p w:rsidR="00D6550D" w:rsidRDefault="00364245">
            <w:pPr>
              <w:widowControl w:val="0"/>
              <w:jc w:val="center"/>
              <w:rPr>
                <w:color w:val="EE0000"/>
                <w:sz w:val="24"/>
                <w:szCs w:val="24"/>
              </w:rPr>
            </w:pPr>
            <w:r>
              <w:rPr>
                <w:sz w:val="24"/>
                <w:szCs w:val="24"/>
              </w:rPr>
              <w:t>только</w:t>
            </w:r>
            <w:r>
              <w:rPr>
                <w:spacing w:val="-15"/>
                <w:sz w:val="24"/>
                <w:szCs w:val="24"/>
              </w:rPr>
              <w:t xml:space="preserve"> </w:t>
            </w:r>
            <w:r>
              <w:rPr>
                <w:sz w:val="24"/>
                <w:szCs w:val="24"/>
              </w:rPr>
              <w:t>вытеснением</w:t>
            </w:r>
            <w:r>
              <w:rPr>
                <w:spacing w:val="-15"/>
                <w:sz w:val="24"/>
                <w:szCs w:val="24"/>
              </w:rPr>
              <w:t xml:space="preserve"> </w:t>
            </w:r>
            <w:r>
              <w:rPr>
                <w:sz w:val="24"/>
                <w:szCs w:val="24"/>
              </w:rPr>
              <w:t>новыми записями старых</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2.1.2.7.9</w:t>
            </w:r>
          </w:p>
        </w:tc>
        <w:tc>
          <w:tcPr>
            <w:tcW w:w="3828" w:type="dxa"/>
          </w:tcPr>
          <w:p w:rsidR="00D6550D" w:rsidRDefault="00364245">
            <w:pPr>
              <w:pStyle w:val="TableParagraph"/>
              <w:spacing w:line="268" w:lineRule="exact"/>
              <w:ind w:left="102"/>
              <w:rPr>
                <w:sz w:val="24"/>
                <w:szCs w:val="24"/>
              </w:rPr>
            </w:pPr>
            <w:r>
              <w:rPr>
                <w:sz w:val="24"/>
                <w:szCs w:val="24"/>
              </w:rPr>
              <w:t>Формат</w:t>
            </w:r>
            <w:r>
              <w:rPr>
                <w:spacing w:val="-2"/>
                <w:sz w:val="24"/>
                <w:szCs w:val="24"/>
              </w:rPr>
              <w:t xml:space="preserve"> </w:t>
            </w:r>
            <w:r>
              <w:rPr>
                <w:sz w:val="24"/>
                <w:szCs w:val="24"/>
              </w:rPr>
              <w:t>записи</w:t>
            </w:r>
            <w:r>
              <w:rPr>
                <w:spacing w:val="-1"/>
                <w:sz w:val="24"/>
                <w:szCs w:val="24"/>
              </w:rPr>
              <w:t xml:space="preserve"> </w:t>
            </w:r>
            <w:r>
              <w:rPr>
                <w:spacing w:val="-2"/>
                <w:sz w:val="24"/>
                <w:szCs w:val="24"/>
              </w:rPr>
              <w:t>зарегистрированных</w:t>
            </w:r>
          </w:p>
          <w:p w:rsidR="00D6550D" w:rsidRDefault="00364245">
            <w:pPr>
              <w:widowControl w:val="0"/>
              <w:rPr>
                <w:color w:val="EE0000"/>
                <w:sz w:val="24"/>
                <w:szCs w:val="24"/>
              </w:rPr>
            </w:pPr>
            <w:r>
              <w:rPr>
                <w:spacing w:val="-2"/>
                <w:sz w:val="24"/>
                <w:szCs w:val="24"/>
              </w:rPr>
              <w:t>данных</w:t>
            </w:r>
          </w:p>
        </w:tc>
        <w:tc>
          <w:tcPr>
            <w:tcW w:w="4111" w:type="dxa"/>
            <w:gridSpan w:val="2"/>
          </w:tcPr>
          <w:p w:rsidR="00D6550D" w:rsidRDefault="00364245">
            <w:pPr>
              <w:widowControl w:val="0"/>
              <w:jc w:val="center"/>
              <w:rPr>
                <w:color w:val="EE0000"/>
                <w:sz w:val="24"/>
                <w:szCs w:val="24"/>
              </w:rPr>
            </w:pPr>
            <w:r>
              <w:rPr>
                <w:spacing w:val="-2"/>
                <w:sz w:val="24"/>
                <w:szCs w:val="24"/>
              </w:rPr>
              <w:t>COMTRADE</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Pr>
                <w:color w:val="EE0000"/>
                <w:sz w:val="24"/>
                <w:szCs w:val="24"/>
              </w:rPr>
            </w:pPr>
            <w:r>
              <w:rPr>
                <w:sz w:val="24"/>
                <w:szCs w:val="24"/>
              </w:rPr>
              <w:t>2.1.2.7.10</w:t>
            </w:r>
          </w:p>
        </w:tc>
        <w:tc>
          <w:tcPr>
            <w:tcW w:w="3828" w:type="dxa"/>
          </w:tcPr>
          <w:p w:rsidR="00D6550D" w:rsidRDefault="00364245">
            <w:pPr>
              <w:widowControl w:val="0"/>
              <w:rPr>
                <w:color w:val="EE0000"/>
                <w:sz w:val="24"/>
                <w:szCs w:val="24"/>
              </w:rPr>
            </w:pPr>
            <w:r>
              <w:rPr>
                <w:sz w:val="24"/>
                <w:szCs w:val="24"/>
              </w:rPr>
              <w:t>Блокировка</w:t>
            </w:r>
            <w:r>
              <w:rPr>
                <w:spacing w:val="-3"/>
                <w:sz w:val="24"/>
                <w:szCs w:val="24"/>
              </w:rPr>
              <w:t xml:space="preserve"> </w:t>
            </w:r>
            <w:r>
              <w:rPr>
                <w:sz w:val="24"/>
                <w:szCs w:val="24"/>
              </w:rPr>
              <w:t>от</w:t>
            </w:r>
            <w:r>
              <w:rPr>
                <w:spacing w:val="-3"/>
                <w:sz w:val="24"/>
                <w:szCs w:val="24"/>
              </w:rPr>
              <w:t xml:space="preserve"> </w:t>
            </w:r>
            <w:r>
              <w:rPr>
                <w:sz w:val="24"/>
                <w:szCs w:val="24"/>
              </w:rPr>
              <w:t>длительного</w:t>
            </w:r>
            <w:r>
              <w:rPr>
                <w:spacing w:val="-2"/>
                <w:sz w:val="24"/>
                <w:szCs w:val="24"/>
              </w:rPr>
              <w:t xml:space="preserve"> </w:t>
            </w:r>
            <w:r>
              <w:rPr>
                <w:spacing w:val="-4"/>
                <w:sz w:val="24"/>
                <w:szCs w:val="24"/>
              </w:rPr>
              <w:t>пуска</w:t>
            </w:r>
          </w:p>
        </w:tc>
        <w:tc>
          <w:tcPr>
            <w:tcW w:w="4111" w:type="dxa"/>
            <w:gridSpan w:val="2"/>
          </w:tcPr>
          <w:p w:rsidR="00D6550D" w:rsidRDefault="00364245">
            <w:pPr>
              <w:pStyle w:val="TableParagraph"/>
              <w:ind w:left="102" w:right="514"/>
              <w:jc w:val="center"/>
              <w:rPr>
                <w:sz w:val="24"/>
                <w:szCs w:val="24"/>
              </w:rPr>
            </w:pPr>
            <w:r>
              <w:rPr>
                <w:sz w:val="24"/>
                <w:szCs w:val="24"/>
              </w:rPr>
              <w:t>по истечении выдержки времени, задаваемой</w:t>
            </w:r>
          </w:p>
          <w:p w:rsidR="00D6550D" w:rsidRDefault="00364245">
            <w:pPr>
              <w:widowControl w:val="0"/>
              <w:jc w:val="center"/>
              <w:rPr>
                <w:color w:val="EE0000"/>
                <w:sz w:val="24"/>
                <w:szCs w:val="24"/>
              </w:rPr>
            </w:pPr>
            <w:r>
              <w:rPr>
                <w:spacing w:val="-2"/>
                <w:sz w:val="24"/>
                <w:szCs w:val="24"/>
              </w:rPr>
              <w:t>пользователем</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2.1.2.8</w:t>
            </w:r>
          </w:p>
        </w:tc>
        <w:tc>
          <w:tcPr>
            <w:tcW w:w="7939" w:type="dxa"/>
            <w:gridSpan w:val="3"/>
          </w:tcPr>
          <w:p w:rsidR="00D6550D" w:rsidRDefault="00364245">
            <w:pPr>
              <w:widowControl w:val="0"/>
              <w:rPr>
                <w:color w:val="EE0000"/>
                <w:sz w:val="24"/>
                <w:szCs w:val="24"/>
              </w:rPr>
            </w:pPr>
            <w:r>
              <w:rPr>
                <w:b/>
                <w:bCs/>
                <w:sz w:val="24"/>
                <w:szCs w:val="24"/>
              </w:rPr>
              <w:t>Электромагнитная совместимость</w:t>
            </w:r>
          </w:p>
        </w:tc>
        <w:tc>
          <w:tcPr>
            <w:tcW w:w="1985" w:type="dxa"/>
          </w:tcPr>
          <w:p w:rsidR="00D6550D" w:rsidRDefault="00364245">
            <w:pPr>
              <w:widowControl w:val="0"/>
              <w:jc w:val="center"/>
              <w:rPr>
                <w:color w:val="EE0000"/>
                <w:sz w:val="24"/>
                <w:szCs w:val="24"/>
              </w:rPr>
            </w:pPr>
            <w:r>
              <w:rPr>
                <w:b/>
                <w:sz w:val="24"/>
                <w:szCs w:val="24"/>
              </w:rPr>
              <w:t>-//-</w:t>
            </w:r>
          </w:p>
        </w:tc>
        <w:tc>
          <w:tcPr>
            <w:tcW w:w="2124" w:type="dxa"/>
          </w:tcPr>
          <w:p w:rsidR="00D6550D" w:rsidRDefault="00364245">
            <w:pPr>
              <w:widowControl w:val="0"/>
              <w:jc w:val="center"/>
              <w:rPr>
                <w:color w:val="EE0000"/>
                <w:sz w:val="24"/>
                <w:szCs w:val="24"/>
              </w:rPr>
            </w:pPr>
            <w:r>
              <w:rPr>
                <w:b/>
                <w:sz w:val="24"/>
                <w:szCs w:val="24"/>
              </w:rPr>
              <w:t>-//-</w:t>
            </w:r>
          </w:p>
        </w:tc>
        <w:tc>
          <w:tcPr>
            <w:tcW w:w="1893" w:type="dxa"/>
          </w:tcPr>
          <w:p w:rsidR="00D6550D" w:rsidRDefault="00364245">
            <w:pPr>
              <w:widowControl w:val="0"/>
              <w:jc w:val="center"/>
              <w:rPr>
                <w:color w:val="EE0000"/>
                <w:sz w:val="24"/>
                <w:szCs w:val="24"/>
              </w:rPr>
            </w:pPr>
            <w:r>
              <w:rPr>
                <w:b/>
                <w:sz w:val="24"/>
                <w:szCs w:val="24"/>
              </w:rPr>
              <w:t>-//-</w:t>
            </w: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2.1.2.8.1</w:t>
            </w:r>
          </w:p>
        </w:tc>
        <w:tc>
          <w:tcPr>
            <w:tcW w:w="3828" w:type="dxa"/>
          </w:tcPr>
          <w:p w:rsidR="00D6550D" w:rsidRDefault="00364245">
            <w:pPr>
              <w:widowControl w:val="0"/>
              <w:rPr>
                <w:color w:val="EE0000"/>
                <w:sz w:val="24"/>
                <w:szCs w:val="24"/>
              </w:rPr>
            </w:pPr>
            <w:r>
              <w:rPr>
                <w:sz w:val="24"/>
                <w:szCs w:val="24"/>
              </w:rPr>
              <w:t>Шкафы должны соответствовать требованиям по устойчивости к электромагнитным воздействиям по:</w:t>
            </w:r>
          </w:p>
        </w:tc>
        <w:tc>
          <w:tcPr>
            <w:tcW w:w="4111" w:type="dxa"/>
            <w:gridSpan w:val="2"/>
          </w:tcPr>
          <w:p w:rsidR="00D6550D" w:rsidRDefault="00364245">
            <w:pPr>
              <w:widowControl w:val="0"/>
              <w:jc w:val="center"/>
              <w:rPr>
                <w:color w:val="EE0000"/>
                <w:sz w:val="24"/>
                <w:szCs w:val="24"/>
              </w:rPr>
            </w:pPr>
            <w:r>
              <w:rPr>
                <w:spacing w:val="-10"/>
                <w:sz w:val="24"/>
                <w:szCs w:val="24"/>
              </w:rPr>
              <w:t>ГОСТ Р 51317.4.1-2000, ГОСТ Р 51317.6.5-2006 и СТО 56947007-29.240.044-2010</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2.1.2.8.2</w:t>
            </w:r>
          </w:p>
        </w:tc>
        <w:tc>
          <w:tcPr>
            <w:tcW w:w="3828" w:type="dxa"/>
          </w:tcPr>
          <w:p w:rsidR="00D6550D" w:rsidRDefault="00364245">
            <w:pPr>
              <w:widowControl w:val="0"/>
              <w:rPr>
                <w:color w:val="EE0000"/>
                <w:sz w:val="24"/>
                <w:szCs w:val="24"/>
              </w:rPr>
            </w:pPr>
            <w:r>
              <w:rPr>
                <w:sz w:val="24"/>
                <w:szCs w:val="24"/>
              </w:rPr>
              <w:t>Шкафы должны удовлетворять критерию качества функционирования:</w:t>
            </w:r>
          </w:p>
        </w:tc>
        <w:tc>
          <w:tcPr>
            <w:tcW w:w="4111" w:type="dxa"/>
            <w:gridSpan w:val="2"/>
          </w:tcPr>
          <w:p w:rsidR="00D6550D" w:rsidRDefault="00364245">
            <w:pPr>
              <w:widowControl w:val="0"/>
              <w:jc w:val="center"/>
              <w:rPr>
                <w:color w:val="EE0000"/>
                <w:sz w:val="24"/>
                <w:szCs w:val="24"/>
              </w:rPr>
            </w:pPr>
            <w:r>
              <w:rPr>
                <w:sz w:val="24"/>
                <w:szCs w:val="24"/>
              </w:rPr>
              <w:t>А (нормальное функционирование при испытаниях на помехоустойчивость) по ГОСТ 30804.6.2-2013</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2.1.2.8.4</w:t>
            </w:r>
          </w:p>
        </w:tc>
        <w:tc>
          <w:tcPr>
            <w:tcW w:w="3828" w:type="dxa"/>
          </w:tcPr>
          <w:p w:rsidR="00D6550D" w:rsidRDefault="00364245">
            <w:pPr>
              <w:widowControl w:val="0"/>
              <w:rPr>
                <w:color w:val="EE0000"/>
                <w:sz w:val="24"/>
                <w:szCs w:val="24"/>
              </w:rPr>
            </w:pPr>
            <w:r>
              <w:rPr>
                <w:sz w:val="24"/>
                <w:szCs w:val="24"/>
              </w:rPr>
              <w:t>Шкафы должны соответствовать параметрам индустриальных радиопомех в сеть электропитания и в окружающее пространство по ГОСТ Р 51318.11-2006 и ГОСТ 30805.22-2013 (CISPR 22:2006):</w:t>
            </w:r>
          </w:p>
        </w:tc>
        <w:tc>
          <w:tcPr>
            <w:tcW w:w="4111" w:type="dxa"/>
            <w:gridSpan w:val="2"/>
          </w:tcPr>
          <w:p w:rsidR="00D6550D" w:rsidRDefault="00364245">
            <w:pPr>
              <w:widowControl w:val="0"/>
              <w:tabs>
                <w:tab w:val="left" w:pos="426"/>
              </w:tabs>
              <w:spacing w:before="60"/>
              <w:rPr>
                <w:spacing w:val="-10"/>
                <w:sz w:val="24"/>
                <w:szCs w:val="24"/>
              </w:rPr>
            </w:pPr>
            <w:r>
              <w:rPr>
                <w:spacing w:val="-10"/>
                <w:sz w:val="24"/>
                <w:szCs w:val="24"/>
              </w:rPr>
              <w:t>- эмиссии индустриальных радиопомех в полосе частот от 0,15 до 30 МГц в сеть электропитания;</w:t>
            </w:r>
          </w:p>
          <w:p w:rsidR="00D6550D" w:rsidRDefault="00364245">
            <w:pPr>
              <w:widowControl w:val="0"/>
              <w:tabs>
                <w:tab w:val="left" w:pos="426"/>
              </w:tabs>
              <w:spacing w:before="60"/>
              <w:rPr>
                <w:spacing w:val="-10"/>
                <w:sz w:val="24"/>
                <w:szCs w:val="24"/>
              </w:rPr>
            </w:pPr>
            <w:r>
              <w:rPr>
                <w:spacing w:val="-10"/>
                <w:sz w:val="24"/>
                <w:szCs w:val="24"/>
              </w:rPr>
              <w:t>- эмиссии индустриальных радиопомех в полосе частот от 30 до 1000 МГц в окружающее пространство на измерительном расстоянии 3 м.</w:t>
            </w:r>
          </w:p>
          <w:p w:rsidR="00D6550D" w:rsidRDefault="00D6550D">
            <w:pPr>
              <w:widowControl w:val="0"/>
              <w:rPr>
                <w:color w:val="EE0000"/>
                <w:sz w:val="24"/>
                <w:szCs w:val="24"/>
              </w:rPr>
            </w:pPr>
          </w:p>
        </w:tc>
        <w:tc>
          <w:tcPr>
            <w:tcW w:w="1985" w:type="dxa"/>
          </w:tcPr>
          <w:p w:rsidR="00D6550D" w:rsidRDefault="00364245">
            <w:pPr>
              <w:widowControl w:val="0"/>
              <w:jc w:val="center"/>
              <w:rPr>
                <w:color w:val="EE0000"/>
                <w:sz w:val="24"/>
                <w:szCs w:val="24"/>
              </w:rPr>
            </w:pPr>
            <w:r>
              <w:rPr>
                <w:sz w:val="24"/>
                <w:szCs w:val="24"/>
                <w:lang w:val="en-US"/>
              </w:rPr>
              <w:lastRenderedPageBreak/>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2.1.2.8.5</w:t>
            </w:r>
          </w:p>
        </w:tc>
        <w:tc>
          <w:tcPr>
            <w:tcW w:w="3828" w:type="dxa"/>
          </w:tcPr>
          <w:p w:rsidR="00D6550D" w:rsidRDefault="00364245">
            <w:pPr>
              <w:widowControl w:val="0"/>
              <w:rPr>
                <w:color w:val="EE0000"/>
                <w:sz w:val="24"/>
                <w:szCs w:val="24"/>
              </w:rPr>
            </w:pPr>
            <w:r>
              <w:rPr>
                <w:sz w:val="24"/>
                <w:szCs w:val="24"/>
              </w:rPr>
              <w:t>Шкафы соответствуют нормам колебания напряжения и фликера, вызываемых во входной сети питания по:</w:t>
            </w:r>
          </w:p>
        </w:tc>
        <w:tc>
          <w:tcPr>
            <w:tcW w:w="4111" w:type="dxa"/>
            <w:gridSpan w:val="2"/>
          </w:tcPr>
          <w:p w:rsidR="00D6550D" w:rsidRDefault="00364245">
            <w:pPr>
              <w:widowControl w:val="0"/>
              <w:jc w:val="center"/>
              <w:rPr>
                <w:color w:val="EE0000"/>
                <w:sz w:val="24"/>
                <w:szCs w:val="24"/>
              </w:rPr>
            </w:pPr>
            <w:r>
              <w:rPr>
                <w:spacing w:val="-10"/>
                <w:sz w:val="24"/>
                <w:szCs w:val="24"/>
              </w:rPr>
              <w:t>ГОСТ 30804.3.3-2013 (IEC 61000-3-3:2008).</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2.1.2.9</w:t>
            </w:r>
          </w:p>
        </w:tc>
        <w:tc>
          <w:tcPr>
            <w:tcW w:w="3828" w:type="dxa"/>
          </w:tcPr>
          <w:p w:rsidR="00D6550D" w:rsidRDefault="00364245">
            <w:pPr>
              <w:widowControl w:val="0"/>
              <w:rPr>
                <w:color w:val="EE0000"/>
                <w:sz w:val="24"/>
                <w:szCs w:val="24"/>
              </w:rPr>
            </w:pPr>
            <w:r>
              <w:rPr>
                <w:b/>
                <w:sz w:val="24"/>
                <w:szCs w:val="24"/>
              </w:rPr>
              <w:t>Требования</w:t>
            </w:r>
            <w:r>
              <w:rPr>
                <w:b/>
                <w:spacing w:val="-5"/>
                <w:sz w:val="24"/>
                <w:szCs w:val="24"/>
              </w:rPr>
              <w:t xml:space="preserve"> </w:t>
            </w:r>
            <w:r>
              <w:rPr>
                <w:b/>
                <w:sz w:val="24"/>
                <w:szCs w:val="24"/>
              </w:rPr>
              <w:t>к</w:t>
            </w:r>
            <w:r>
              <w:rPr>
                <w:b/>
                <w:spacing w:val="-5"/>
                <w:sz w:val="24"/>
                <w:szCs w:val="24"/>
              </w:rPr>
              <w:t xml:space="preserve"> </w:t>
            </w:r>
            <w:r>
              <w:rPr>
                <w:b/>
                <w:sz w:val="24"/>
                <w:szCs w:val="24"/>
              </w:rPr>
              <w:t>интерфейсу</w:t>
            </w:r>
            <w:r>
              <w:rPr>
                <w:b/>
                <w:spacing w:val="-4"/>
                <w:sz w:val="24"/>
                <w:szCs w:val="24"/>
              </w:rPr>
              <w:t xml:space="preserve"> </w:t>
            </w:r>
            <w:r>
              <w:rPr>
                <w:b/>
                <w:spacing w:val="-2"/>
                <w:sz w:val="24"/>
                <w:szCs w:val="24"/>
              </w:rPr>
              <w:t>человек-</w:t>
            </w:r>
            <w:r>
              <w:rPr>
                <w:b/>
                <w:spacing w:val="-2"/>
                <w:w w:val="105"/>
                <w:sz w:val="24"/>
                <w:szCs w:val="24"/>
              </w:rPr>
              <w:t>машина:</w:t>
            </w:r>
          </w:p>
        </w:tc>
        <w:tc>
          <w:tcPr>
            <w:tcW w:w="4111" w:type="dxa"/>
            <w:gridSpan w:val="2"/>
          </w:tcPr>
          <w:p w:rsidR="00D6550D" w:rsidRDefault="00364245">
            <w:pPr>
              <w:pStyle w:val="TableParagraph"/>
              <w:numPr>
                <w:ilvl w:val="0"/>
                <w:numId w:val="34"/>
              </w:numPr>
              <w:tabs>
                <w:tab w:val="left" w:pos="240"/>
              </w:tabs>
              <w:ind w:left="102" w:right="384" w:firstLine="0"/>
              <w:rPr>
                <w:sz w:val="24"/>
                <w:szCs w:val="24"/>
              </w:rPr>
            </w:pPr>
            <w:r>
              <w:rPr>
                <w:sz w:val="24"/>
                <w:szCs w:val="24"/>
              </w:rPr>
              <w:t>ввод и отображение параметров настройки на объект</w:t>
            </w:r>
            <w:r>
              <w:rPr>
                <w:spacing w:val="-13"/>
                <w:sz w:val="24"/>
                <w:szCs w:val="24"/>
              </w:rPr>
              <w:t xml:space="preserve"> </w:t>
            </w:r>
            <w:r>
              <w:rPr>
                <w:sz w:val="24"/>
                <w:szCs w:val="24"/>
              </w:rPr>
              <w:t>(ВЛ)</w:t>
            </w:r>
            <w:r>
              <w:rPr>
                <w:spacing w:val="-13"/>
                <w:sz w:val="24"/>
                <w:szCs w:val="24"/>
              </w:rPr>
              <w:t xml:space="preserve"> </w:t>
            </w:r>
            <w:r>
              <w:rPr>
                <w:sz w:val="24"/>
                <w:szCs w:val="24"/>
              </w:rPr>
              <w:t>и</w:t>
            </w:r>
            <w:r>
              <w:rPr>
                <w:spacing w:val="-13"/>
                <w:sz w:val="24"/>
                <w:szCs w:val="24"/>
              </w:rPr>
              <w:t xml:space="preserve"> </w:t>
            </w:r>
            <w:r>
              <w:rPr>
                <w:sz w:val="24"/>
                <w:szCs w:val="24"/>
              </w:rPr>
              <w:t>срабатывания пусковых органов;</w:t>
            </w:r>
          </w:p>
          <w:p w:rsidR="00D6550D" w:rsidRDefault="00364245">
            <w:pPr>
              <w:pStyle w:val="TableParagraph"/>
              <w:numPr>
                <w:ilvl w:val="0"/>
                <w:numId w:val="34"/>
              </w:numPr>
              <w:tabs>
                <w:tab w:val="left" w:pos="240"/>
              </w:tabs>
              <w:ind w:left="102" w:right="552" w:firstLine="0"/>
              <w:rPr>
                <w:sz w:val="24"/>
                <w:szCs w:val="24"/>
              </w:rPr>
            </w:pPr>
            <w:r>
              <w:rPr>
                <w:sz w:val="24"/>
                <w:szCs w:val="24"/>
              </w:rPr>
              <w:t>корректировка даты и времени</w:t>
            </w:r>
            <w:r>
              <w:rPr>
                <w:spacing w:val="-15"/>
                <w:sz w:val="24"/>
                <w:szCs w:val="24"/>
              </w:rPr>
              <w:t xml:space="preserve"> </w:t>
            </w:r>
            <w:r>
              <w:rPr>
                <w:sz w:val="24"/>
                <w:szCs w:val="24"/>
              </w:rPr>
              <w:t>устройства;</w:t>
            </w:r>
          </w:p>
          <w:p w:rsidR="00D6550D" w:rsidRDefault="00364245">
            <w:pPr>
              <w:pStyle w:val="TableParagraph"/>
              <w:numPr>
                <w:ilvl w:val="0"/>
                <w:numId w:val="34"/>
              </w:numPr>
              <w:tabs>
                <w:tab w:val="left" w:pos="240"/>
              </w:tabs>
              <w:ind w:left="102" w:right="44" w:firstLine="0"/>
              <w:rPr>
                <w:sz w:val="24"/>
                <w:szCs w:val="24"/>
              </w:rPr>
            </w:pPr>
            <w:r>
              <w:rPr>
                <w:sz w:val="24"/>
                <w:szCs w:val="24"/>
              </w:rPr>
              <w:t>вывод информации о дате, времени, виде повреждений,</w:t>
            </w:r>
          </w:p>
          <w:p w:rsidR="00D6550D" w:rsidRDefault="00364245">
            <w:pPr>
              <w:pStyle w:val="TableParagraph"/>
              <w:numPr>
                <w:ilvl w:val="0"/>
                <w:numId w:val="34"/>
              </w:numPr>
              <w:tabs>
                <w:tab w:val="left" w:pos="240"/>
              </w:tabs>
              <w:ind w:left="102" w:right="572" w:firstLine="0"/>
              <w:rPr>
                <w:sz w:val="24"/>
                <w:szCs w:val="24"/>
              </w:rPr>
            </w:pPr>
            <w:r>
              <w:rPr>
                <w:sz w:val="24"/>
                <w:szCs w:val="24"/>
              </w:rPr>
              <w:t xml:space="preserve">перевод устройства в тестовый режим, вывод из </w:t>
            </w:r>
            <w:r>
              <w:rPr>
                <w:spacing w:val="-2"/>
                <w:sz w:val="24"/>
                <w:szCs w:val="24"/>
              </w:rPr>
              <w:t>работы;</w:t>
            </w:r>
          </w:p>
          <w:p w:rsidR="00D6550D" w:rsidRDefault="00364245">
            <w:pPr>
              <w:pStyle w:val="TableParagraph"/>
              <w:numPr>
                <w:ilvl w:val="0"/>
                <w:numId w:val="34"/>
              </w:numPr>
              <w:tabs>
                <w:tab w:val="left" w:pos="240"/>
              </w:tabs>
              <w:ind w:left="102" w:right="572" w:firstLine="0"/>
              <w:rPr>
                <w:color w:val="EE0000"/>
                <w:sz w:val="24"/>
                <w:szCs w:val="24"/>
              </w:rPr>
            </w:pPr>
            <w:r>
              <w:rPr>
                <w:sz w:val="24"/>
                <w:szCs w:val="24"/>
              </w:rPr>
              <w:t>квитирование</w:t>
            </w:r>
            <w:r>
              <w:rPr>
                <w:spacing w:val="5"/>
                <w:sz w:val="24"/>
                <w:szCs w:val="24"/>
              </w:rPr>
              <w:t xml:space="preserve"> </w:t>
            </w:r>
            <w:r>
              <w:rPr>
                <w:spacing w:val="-2"/>
                <w:sz w:val="24"/>
                <w:szCs w:val="24"/>
              </w:rPr>
              <w:t>срабатывания</w:t>
            </w:r>
          </w:p>
        </w:tc>
        <w:tc>
          <w:tcPr>
            <w:tcW w:w="1985" w:type="dxa"/>
          </w:tcPr>
          <w:p w:rsidR="00D6550D" w:rsidRDefault="00364245">
            <w:pPr>
              <w:widowControl w:val="0"/>
              <w:jc w:val="center"/>
              <w:rPr>
                <w:color w:val="EE0000"/>
                <w:sz w:val="24"/>
                <w:szCs w:val="24"/>
              </w:rPr>
            </w:pPr>
            <w:r>
              <w:rPr>
                <w:b/>
                <w:sz w:val="24"/>
                <w:szCs w:val="24"/>
              </w:rPr>
              <w:t>-//-</w:t>
            </w:r>
          </w:p>
        </w:tc>
        <w:tc>
          <w:tcPr>
            <w:tcW w:w="2124" w:type="dxa"/>
          </w:tcPr>
          <w:p w:rsidR="00D6550D" w:rsidRDefault="00364245">
            <w:pPr>
              <w:widowControl w:val="0"/>
              <w:jc w:val="center"/>
              <w:rPr>
                <w:color w:val="EE0000"/>
                <w:sz w:val="24"/>
                <w:szCs w:val="24"/>
              </w:rPr>
            </w:pPr>
            <w:r>
              <w:rPr>
                <w:b/>
                <w:sz w:val="24"/>
                <w:szCs w:val="24"/>
              </w:rPr>
              <w:t>-//-</w:t>
            </w:r>
          </w:p>
        </w:tc>
        <w:tc>
          <w:tcPr>
            <w:tcW w:w="1893" w:type="dxa"/>
          </w:tcPr>
          <w:p w:rsidR="00D6550D" w:rsidRDefault="00364245">
            <w:pPr>
              <w:widowControl w:val="0"/>
              <w:jc w:val="center"/>
              <w:rPr>
                <w:color w:val="EE0000"/>
                <w:sz w:val="24"/>
                <w:szCs w:val="24"/>
              </w:rPr>
            </w:pPr>
            <w:r>
              <w:rPr>
                <w:b/>
                <w:sz w:val="24"/>
                <w:szCs w:val="24"/>
              </w:rPr>
              <w:t>-//-</w:t>
            </w: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2.1.2.9.1</w:t>
            </w:r>
          </w:p>
        </w:tc>
        <w:tc>
          <w:tcPr>
            <w:tcW w:w="3828" w:type="dxa"/>
          </w:tcPr>
          <w:p w:rsidR="00D6550D" w:rsidRDefault="00364245">
            <w:pPr>
              <w:widowControl w:val="0"/>
              <w:rPr>
                <w:color w:val="EE0000"/>
                <w:sz w:val="24"/>
                <w:szCs w:val="24"/>
              </w:rPr>
            </w:pPr>
            <w:r>
              <w:rPr>
                <w:sz w:val="24"/>
                <w:szCs w:val="24"/>
              </w:rPr>
              <w:t>Количество</w:t>
            </w:r>
            <w:r>
              <w:rPr>
                <w:spacing w:val="-3"/>
                <w:sz w:val="24"/>
                <w:szCs w:val="24"/>
              </w:rPr>
              <w:t xml:space="preserve"> </w:t>
            </w:r>
            <w:r>
              <w:rPr>
                <w:sz w:val="24"/>
                <w:szCs w:val="24"/>
              </w:rPr>
              <w:t>строк</w:t>
            </w:r>
            <w:r>
              <w:rPr>
                <w:spacing w:val="-2"/>
                <w:sz w:val="24"/>
                <w:szCs w:val="24"/>
              </w:rPr>
              <w:t xml:space="preserve"> </w:t>
            </w:r>
            <w:r>
              <w:rPr>
                <w:sz w:val="24"/>
                <w:szCs w:val="24"/>
              </w:rPr>
              <w:t>дисплея,</w:t>
            </w:r>
            <w:r>
              <w:rPr>
                <w:spacing w:val="-2"/>
                <w:sz w:val="24"/>
                <w:szCs w:val="24"/>
              </w:rPr>
              <w:t xml:space="preserve"> </w:t>
            </w:r>
            <w:r>
              <w:rPr>
                <w:sz w:val="24"/>
                <w:szCs w:val="24"/>
              </w:rPr>
              <w:t>не</w:t>
            </w:r>
            <w:r>
              <w:rPr>
                <w:spacing w:val="-3"/>
                <w:sz w:val="24"/>
                <w:szCs w:val="24"/>
              </w:rPr>
              <w:t xml:space="preserve"> </w:t>
            </w:r>
            <w:r>
              <w:rPr>
                <w:spacing w:val="-2"/>
                <w:sz w:val="24"/>
                <w:szCs w:val="24"/>
              </w:rPr>
              <w:t xml:space="preserve">менее, </w:t>
            </w:r>
            <w:r>
              <w:rPr>
                <w:spacing w:val="-5"/>
                <w:sz w:val="24"/>
                <w:szCs w:val="24"/>
              </w:rPr>
              <w:t>шт.</w:t>
            </w:r>
          </w:p>
        </w:tc>
        <w:tc>
          <w:tcPr>
            <w:tcW w:w="4111" w:type="dxa"/>
            <w:gridSpan w:val="2"/>
          </w:tcPr>
          <w:p w:rsidR="00D6550D" w:rsidRDefault="00364245">
            <w:pPr>
              <w:widowControl w:val="0"/>
              <w:jc w:val="center"/>
              <w:rPr>
                <w:color w:val="EE0000"/>
                <w:sz w:val="24"/>
                <w:szCs w:val="24"/>
              </w:rPr>
            </w:pPr>
            <w:r>
              <w:rPr>
                <w:spacing w:val="-10"/>
                <w:sz w:val="24"/>
                <w:szCs w:val="24"/>
              </w:rPr>
              <w:t>2</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2.1.2.9.2</w:t>
            </w:r>
          </w:p>
        </w:tc>
        <w:tc>
          <w:tcPr>
            <w:tcW w:w="3828" w:type="dxa"/>
          </w:tcPr>
          <w:p w:rsidR="00D6550D" w:rsidRDefault="00364245">
            <w:pPr>
              <w:widowControl w:val="0"/>
              <w:rPr>
                <w:color w:val="EE0000"/>
                <w:sz w:val="24"/>
                <w:szCs w:val="24"/>
              </w:rPr>
            </w:pPr>
            <w:r>
              <w:rPr>
                <w:sz w:val="24"/>
                <w:szCs w:val="24"/>
              </w:rPr>
              <w:t>Обеспечение безопасности ввода данных</w:t>
            </w:r>
          </w:p>
        </w:tc>
        <w:tc>
          <w:tcPr>
            <w:tcW w:w="4111" w:type="dxa"/>
            <w:gridSpan w:val="2"/>
          </w:tcPr>
          <w:p w:rsidR="00D6550D" w:rsidRDefault="00364245">
            <w:pPr>
              <w:pStyle w:val="TableParagraph"/>
              <w:numPr>
                <w:ilvl w:val="0"/>
                <w:numId w:val="35"/>
              </w:numPr>
              <w:tabs>
                <w:tab w:val="left" w:pos="3327"/>
              </w:tabs>
              <w:rPr>
                <w:sz w:val="24"/>
                <w:szCs w:val="24"/>
              </w:rPr>
            </w:pPr>
            <w:r>
              <w:rPr>
                <w:sz w:val="24"/>
                <w:szCs w:val="24"/>
              </w:rPr>
              <w:t>Просмотр текущих величин, данных ПА АРОСГО, самодиагностики должно обеспечиваться без запроса пароля доступа,</w:t>
            </w:r>
          </w:p>
          <w:p w:rsidR="00D6550D" w:rsidRDefault="00364245">
            <w:pPr>
              <w:widowControl w:val="0"/>
              <w:rPr>
                <w:color w:val="EE0000"/>
                <w:sz w:val="24"/>
                <w:szCs w:val="24"/>
              </w:rPr>
            </w:pPr>
            <w:r>
              <w:rPr>
                <w:sz w:val="24"/>
                <w:szCs w:val="24"/>
              </w:rPr>
              <w:t>Изменение всех параметров должно выполняться с запросом пароля администратора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31"/>
              <w:rPr>
                <w:color w:val="EE0000"/>
                <w:sz w:val="24"/>
                <w:szCs w:val="24"/>
              </w:rPr>
            </w:pPr>
            <w:r>
              <w:rPr>
                <w:sz w:val="24"/>
                <w:szCs w:val="24"/>
              </w:rPr>
              <w:t>2.1.2.9.3</w:t>
            </w:r>
          </w:p>
        </w:tc>
        <w:tc>
          <w:tcPr>
            <w:tcW w:w="3828" w:type="dxa"/>
          </w:tcPr>
          <w:p w:rsidR="00D6550D" w:rsidRDefault="00364245">
            <w:pPr>
              <w:widowControl w:val="0"/>
              <w:rPr>
                <w:color w:val="EE0000"/>
                <w:sz w:val="24"/>
                <w:szCs w:val="24"/>
              </w:rPr>
            </w:pPr>
            <w:r>
              <w:rPr>
                <w:sz w:val="24"/>
                <w:szCs w:val="24"/>
              </w:rPr>
              <w:t>Назначение</w:t>
            </w:r>
            <w:r>
              <w:rPr>
                <w:spacing w:val="-6"/>
                <w:sz w:val="24"/>
                <w:szCs w:val="24"/>
              </w:rPr>
              <w:t xml:space="preserve"> </w:t>
            </w:r>
            <w:r>
              <w:rPr>
                <w:sz w:val="24"/>
                <w:szCs w:val="24"/>
              </w:rPr>
              <w:t>светодиодной</w:t>
            </w:r>
            <w:r>
              <w:rPr>
                <w:spacing w:val="-5"/>
                <w:sz w:val="24"/>
                <w:szCs w:val="24"/>
              </w:rPr>
              <w:t xml:space="preserve"> </w:t>
            </w:r>
            <w:r>
              <w:rPr>
                <w:spacing w:val="-2"/>
                <w:sz w:val="24"/>
                <w:szCs w:val="24"/>
              </w:rPr>
              <w:t>индикации</w:t>
            </w:r>
          </w:p>
        </w:tc>
        <w:tc>
          <w:tcPr>
            <w:tcW w:w="4111" w:type="dxa"/>
            <w:gridSpan w:val="2"/>
          </w:tcPr>
          <w:p w:rsidR="00D6550D" w:rsidRDefault="00364245">
            <w:pPr>
              <w:pStyle w:val="TableParagraph"/>
              <w:numPr>
                <w:ilvl w:val="0"/>
                <w:numId w:val="37"/>
              </w:numPr>
              <w:tabs>
                <w:tab w:val="left" w:pos="240"/>
              </w:tabs>
              <w:ind w:left="102" w:right="209" w:firstLine="0"/>
              <w:rPr>
                <w:sz w:val="24"/>
                <w:szCs w:val="24"/>
              </w:rPr>
            </w:pPr>
            <w:r>
              <w:rPr>
                <w:sz w:val="24"/>
                <w:szCs w:val="24"/>
              </w:rPr>
              <w:t>сигнализация текущего режима устройства: рабочий,</w:t>
            </w:r>
            <w:r>
              <w:rPr>
                <w:spacing w:val="-13"/>
                <w:sz w:val="24"/>
                <w:szCs w:val="24"/>
              </w:rPr>
              <w:t xml:space="preserve"> </w:t>
            </w:r>
            <w:r>
              <w:rPr>
                <w:sz w:val="24"/>
                <w:szCs w:val="24"/>
              </w:rPr>
              <w:t>выведено</w:t>
            </w:r>
            <w:r>
              <w:rPr>
                <w:spacing w:val="-13"/>
                <w:sz w:val="24"/>
                <w:szCs w:val="24"/>
              </w:rPr>
              <w:t xml:space="preserve"> </w:t>
            </w:r>
            <w:r>
              <w:rPr>
                <w:sz w:val="24"/>
                <w:szCs w:val="24"/>
              </w:rPr>
              <w:t>из</w:t>
            </w:r>
            <w:r>
              <w:rPr>
                <w:spacing w:val="-12"/>
                <w:sz w:val="24"/>
                <w:szCs w:val="24"/>
              </w:rPr>
              <w:t xml:space="preserve"> </w:t>
            </w:r>
            <w:r>
              <w:rPr>
                <w:sz w:val="24"/>
                <w:szCs w:val="24"/>
              </w:rPr>
              <w:t>работы, неисправность, тестовый;</w:t>
            </w:r>
          </w:p>
          <w:p w:rsidR="00D6550D" w:rsidRDefault="00364245">
            <w:pPr>
              <w:widowControl w:val="0"/>
              <w:rPr>
                <w:color w:val="EE0000"/>
                <w:sz w:val="24"/>
                <w:szCs w:val="24"/>
              </w:rPr>
            </w:pPr>
            <w:r>
              <w:rPr>
                <w:sz w:val="24"/>
                <w:szCs w:val="24"/>
              </w:rPr>
              <w:t>сигнализация срабатывания отдельных</w:t>
            </w:r>
            <w:r>
              <w:rPr>
                <w:spacing w:val="-15"/>
                <w:sz w:val="24"/>
                <w:szCs w:val="24"/>
              </w:rPr>
              <w:t xml:space="preserve"> </w:t>
            </w:r>
            <w:r>
              <w:rPr>
                <w:sz w:val="24"/>
                <w:szCs w:val="24"/>
              </w:rPr>
              <w:t>функций</w:t>
            </w:r>
            <w:r>
              <w:rPr>
                <w:spacing w:val="-15"/>
                <w:sz w:val="24"/>
                <w:szCs w:val="24"/>
              </w:rPr>
              <w:t xml:space="preserve"> </w:t>
            </w:r>
            <w:r>
              <w:rPr>
                <w:sz w:val="24"/>
                <w:szCs w:val="24"/>
              </w:rPr>
              <w:t>устройства</w:t>
            </w:r>
            <w:r>
              <w:rPr>
                <w:spacing w:val="-4"/>
                <w:sz w:val="24"/>
                <w:szCs w:val="24"/>
              </w:rPr>
              <w:t>.</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2.1.2.10</w:t>
            </w:r>
          </w:p>
        </w:tc>
        <w:tc>
          <w:tcPr>
            <w:tcW w:w="7939" w:type="dxa"/>
            <w:gridSpan w:val="3"/>
          </w:tcPr>
          <w:p w:rsidR="00D6550D" w:rsidRDefault="00364245">
            <w:pPr>
              <w:widowControl w:val="0"/>
              <w:rPr>
                <w:color w:val="EE0000"/>
                <w:sz w:val="24"/>
                <w:szCs w:val="24"/>
              </w:rPr>
            </w:pPr>
            <w:r>
              <w:rPr>
                <w:b/>
                <w:sz w:val="24"/>
                <w:szCs w:val="24"/>
              </w:rPr>
              <w:t>Требования</w:t>
            </w:r>
            <w:r>
              <w:rPr>
                <w:b/>
                <w:spacing w:val="-5"/>
                <w:sz w:val="24"/>
                <w:szCs w:val="24"/>
              </w:rPr>
              <w:t xml:space="preserve"> </w:t>
            </w:r>
            <w:r>
              <w:rPr>
                <w:b/>
                <w:sz w:val="24"/>
                <w:szCs w:val="24"/>
              </w:rPr>
              <w:t>к</w:t>
            </w:r>
            <w:r>
              <w:rPr>
                <w:b/>
                <w:spacing w:val="-5"/>
                <w:sz w:val="24"/>
                <w:szCs w:val="24"/>
              </w:rPr>
              <w:t xml:space="preserve"> </w:t>
            </w:r>
            <w:r>
              <w:rPr>
                <w:b/>
                <w:sz w:val="24"/>
                <w:szCs w:val="24"/>
              </w:rPr>
              <w:t>интерфейсам</w:t>
            </w:r>
            <w:r>
              <w:rPr>
                <w:b/>
                <w:spacing w:val="-5"/>
                <w:sz w:val="24"/>
                <w:szCs w:val="24"/>
              </w:rPr>
              <w:t xml:space="preserve"> </w:t>
            </w:r>
            <w:r>
              <w:rPr>
                <w:b/>
                <w:sz w:val="24"/>
                <w:szCs w:val="24"/>
              </w:rPr>
              <w:t>связи</w:t>
            </w:r>
            <w:r>
              <w:rPr>
                <w:b/>
                <w:spacing w:val="-4"/>
                <w:sz w:val="24"/>
                <w:szCs w:val="24"/>
              </w:rPr>
              <w:t xml:space="preserve"> </w:t>
            </w:r>
            <w:r>
              <w:rPr>
                <w:b/>
                <w:spacing w:val="-10"/>
                <w:sz w:val="24"/>
                <w:szCs w:val="24"/>
              </w:rPr>
              <w:t xml:space="preserve">и </w:t>
            </w:r>
            <w:r>
              <w:rPr>
                <w:b/>
                <w:sz w:val="24"/>
                <w:szCs w:val="24"/>
              </w:rPr>
              <w:t>протоколам</w:t>
            </w:r>
            <w:r>
              <w:rPr>
                <w:b/>
                <w:spacing w:val="-6"/>
                <w:sz w:val="24"/>
                <w:szCs w:val="24"/>
              </w:rPr>
              <w:t xml:space="preserve"> </w:t>
            </w:r>
            <w:r>
              <w:rPr>
                <w:b/>
                <w:sz w:val="24"/>
                <w:szCs w:val="24"/>
              </w:rPr>
              <w:t>обмена</w:t>
            </w:r>
            <w:r>
              <w:rPr>
                <w:b/>
                <w:spacing w:val="-5"/>
                <w:sz w:val="24"/>
                <w:szCs w:val="24"/>
              </w:rPr>
              <w:t xml:space="preserve"> </w:t>
            </w:r>
            <w:r>
              <w:rPr>
                <w:b/>
                <w:spacing w:val="-2"/>
                <w:sz w:val="24"/>
                <w:szCs w:val="24"/>
              </w:rPr>
              <w:t>данными:</w:t>
            </w:r>
          </w:p>
        </w:tc>
        <w:tc>
          <w:tcPr>
            <w:tcW w:w="1985" w:type="dxa"/>
          </w:tcPr>
          <w:p w:rsidR="00D6550D" w:rsidRDefault="00364245">
            <w:pPr>
              <w:widowControl w:val="0"/>
              <w:jc w:val="center"/>
              <w:rPr>
                <w:color w:val="EE0000"/>
                <w:sz w:val="24"/>
                <w:szCs w:val="24"/>
              </w:rPr>
            </w:pPr>
            <w:r>
              <w:rPr>
                <w:b/>
                <w:sz w:val="24"/>
                <w:szCs w:val="24"/>
              </w:rPr>
              <w:t>-//-</w:t>
            </w:r>
          </w:p>
        </w:tc>
        <w:tc>
          <w:tcPr>
            <w:tcW w:w="2124" w:type="dxa"/>
          </w:tcPr>
          <w:p w:rsidR="00D6550D" w:rsidRDefault="00364245">
            <w:pPr>
              <w:widowControl w:val="0"/>
              <w:jc w:val="center"/>
              <w:rPr>
                <w:color w:val="EE0000"/>
                <w:sz w:val="24"/>
                <w:szCs w:val="24"/>
              </w:rPr>
            </w:pPr>
            <w:r>
              <w:rPr>
                <w:b/>
                <w:sz w:val="24"/>
                <w:szCs w:val="24"/>
              </w:rPr>
              <w:t>-//-</w:t>
            </w:r>
          </w:p>
        </w:tc>
        <w:tc>
          <w:tcPr>
            <w:tcW w:w="1893" w:type="dxa"/>
          </w:tcPr>
          <w:p w:rsidR="00D6550D" w:rsidRDefault="00364245">
            <w:pPr>
              <w:widowControl w:val="0"/>
              <w:jc w:val="center"/>
              <w:rPr>
                <w:color w:val="EE0000"/>
                <w:sz w:val="24"/>
                <w:szCs w:val="24"/>
              </w:rPr>
            </w:pPr>
            <w:r>
              <w:rPr>
                <w:b/>
                <w:sz w:val="24"/>
                <w:szCs w:val="24"/>
              </w:rPr>
              <w:t>-//-</w:t>
            </w:r>
          </w:p>
        </w:tc>
      </w:tr>
      <w:tr w:rsidR="00D6550D">
        <w:tc>
          <w:tcPr>
            <w:tcW w:w="1133" w:type="dxa"/>
            <w:vAlign w:val="center"/>
          </w:tcPr>
          <w:p w:rsidR="00D6550D" w:rsidRDefault="00364245">
            <w:pPr>
              <w:widowControl w:val="0"/>
              <w:spacing w:before="60" w:after="60"/>
              <w:ind w:left="-105" w:right="-114"/>
              <w:rPr>
                <w:color w:val="EE0000"/>
                <w:sz w:val="24"/>
                <w:szCs w:val="24"/>
              </w:rPr>
            </w:pPr>
            <w:r>
              <w:rPr>
                <w:sz w:val="24"/>
                <w:szCs w:val="24"/>
              </w:rPr>
              <w:t>2.1.2.10.1</w:t>
            </w:r>
          </w:p>
        </w:tc>
        <w:tc>
          <w:tcPr>
            <w:tcW w:w="3828" w:type="dxa"/>
          </w:tcPr>
          <w:p w:rsidR="00D6550D" w:rsidRDefault="00364245">
            <w:pPr>
              <w:pStyle w:val="TableParagraph"/>
              <w:ind w:left="102" w:right="187"/>
              <w:rPr>
                <w:sz w:val="24"/>
                <w:szCs w:val="24"/>
              </w:rPr>
            </w:pPr>
            <w:r>
              <w:rPr>
                <w:sz w:val="24"/>
                <w:szCs w:val="24"/>
              </w:rPr>
              <w:t xml:space="preserve">При длительном (более 1 часа) пропадании оперативного тока </w:t>
            </w:r>
            <w:r>
              <w:rPr>
                <w:sz w:val="24"/>
                <w:szCs w:val="24"/>
              </w:rPr>
              <w:lastRenderedPageBreak/>
              <w:t>или потери внешней синхронизации внутренние часы устройства не должны</w:t>
            </w:r>
          </w:p>
          <w:p w:rsidR="00D6550D" w:rsidRDefault="00364245">
            <w:pPr>
              <w:widowControl w:val="0"/>
              <w:rPr>
                <w:color w:val="EE0000"/>
                <w:sz w:val="24"/>
                <w:szCs w:val="24"/>
              </w:rPr>
            </w:pPr>
            <w:r>
              <w:rPr>
                <w:sz w:val="24"/>
                <w:szCs w:val="24"/>
              </w:rPr>
              <w:t>уходить</w:t>
            </w:r>
            <w:r>
              <w:rPr>
                <w:spacing w:val="-3"/>
                <w:sz w:val="24"/>
                <w:szCs w:val="24"/>
              </w:rPr>
              <w:t xml:space="preserve"> </w:t>
            </w:r>
            <w:r>
              <w:rPr>
                <w:sz w:val="24"/>
                <w:szCs w:val="24"/>
              </w:rPr>
              <w:t>более,</w:t>
            </w:r>
            <w:r>
              <w:rPr>
                <w:spacing w:val="-3"/>
                <w:sz w:val="24"/>
                <w:szCs w:val="24"/>
              </w:rPr>
              <w:t xml:space="preserve"> </w:t>
            </w:r>
            <w:r>
              <w:rPr>
                <w:sz w:val="24"/>
                <w:szCs w:val="24"/>
              </w:rPr>
              <w:t>с/в</w:t>
            </w:r>
            <w:r>
              <w:rPr>
                <w:spacing w:val="-3"/>
                <w:sz w:val="24"/>
                <w:szCs w:val="24"/>
              </w:rPr>
              <w:t xml:space="preserve"> </w:t>
            </w:r>
            <w:r>
              <w:rPr>
                <w:spacing w:val="-4"/>
                <w:sz w:val="24"/>
                <w:szCs w:val="24"/>
              </w:rPr>
              <w:t>сутки</w:t>
            </w:r>
          </w:p>
        </w:tc>
        <w:tc>
          <w:tcPr>
            <w:tcW w:w="4111" w:type="dxa"/>
            <w:gridSpan w:val="2"/>
          </w:tcPr>
          <w:p w:rsidR="00D6550D" w:rsidRDefault="00364245">
            <w:pPr>
              <w:widowControl w:val="0"/>
              <w:jc w:val="center"/>
              <w:rPr>
                <w:color w:val="EE0000"/>
                <w:sz w:val="24"/>
                <w:szCs w:val="24"/>
              </w:rPr>
            </w:pPr>
            <w:r>
              <w:rPr>
                <w:spacing w:val="-5"/>
                <w:sz w:val="24"/>
                <w:szCs w:val="24"/>
              </w:rPr>
              <w:lastRenderedPageBreak/>
              <w:t>±1</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14"/>
              <w:rPr>
                <w:color w:val="EE0000"/>
                <w:sz w:val="24"/>
                <w:szCs w:val="24"/>
              </w:rPr>
            </w:pPr>
            <w:r>
              <w:rPr>
                <w:sz w:val="24"/>
                <w:szCs w:val="24"/>
              </w:rPr>
              <w:t>2.1.2.10.2</w:t>
            </w:r>
          </w:p>
        </w:tc>
        <w:tc>
          <w:tcPr>
            <w:tcW w:w="3828" w:type="dxa"/>
          </w:tcPr>
          <w:p w:rsidR="00D6550D" w:rsidRDefault="00364245">
            <w:pPr>
              <w:widowControl w:val="0"/>
              <w:rPr>
                <w:color w:val="EE0000"/>
                <w:sz w:val="24"/>
                <w:szCs w:val="24"/>
              </w:rPr>
            </w:pPr>
            <w:r>
              <w:rPr>
                <w:bCs/>
                <w:sz w:val="24"/>
                <w:szCs w:val="24"/>
              </w:rPr>
              <w:t>Протокол</w:t>
            </w:r>
            <w:r>
              <w:rPr>
                <w:bCs/>
                <w:spacing w:val="-2"/>
                <w:sz w:val="24"/>
                <w:szCs w:val="24"/>
              </w:rPr>
              <w:t xml:space="preserve"> </w:t>
            </w:r>
            <w:r>
              <w:rPr>
                <w:bCs/>
                <w:sz w:val="24"/>
                <w:szCs w:val="24"/>
              </w:rPr>
              <w:t>календарной</w:t>
            </w:r>
            <w:r>
              <w:rPr>
                <w:bCs/>
                <w:spacing w:val="-3"/>
                <w:sz w:val="24"/>
                <w:szCs w:val="24"/>
              </w:rPr>
              <w:t xml:space="preserve"> </w:t>
            </w:r>
            <w:r>
              <w:rPr>
                <w:bCs/>
                <w:spacing w:val="-2"/>
                <w:sz w:val="24"/>
                <w:szCs w:val="24"/>
              </w:rPr>
              <w:t>синхронизации времени</w:t>
            </w:r>
          </w:p>
        </w:tc>
        <w:tc>
          <w:tcPr>
            <w:tcW w:w="4111" w:type="dxa"/>
            <w:gridSpan w:val="2"/>
          </w:tcPr>
          <w:p w:rsidR="00D6550D" w:rsidRDefault="00364245">
            <w:pPr>
              <w:widowControl w:val="0"/>
              <w:jc w:val="center"/>
              <w:rPr>
                <w:color w:val="EE0000"/>
                <w:sz w:val="24"/>
                <w:szCs w:val="24"/>
              </w:rPr>
            </w:pPr>
            <w:r>
              <w:rPr>
                <w:sz w:val="24"/>
                <w:szCs w:val="24"/>
              </w:rPr>
              <w:t>SNTP/NTP</w:t>
            </w:r>
            <w:r>
              <w:rPr>
                <w:spacing w:val="-4"/>
                <w:sz w:val="24"/>
                <w:szCs w:val="24"/>
              </w:rPr>
              <w:t xml:space="preserve">, </w:t>
            </w:r>
            <w:r>
              <w:rPr>
                <w:spacing w:val="-4"/>
                <w:sz w:val="24"/>
                <w:szCs w:val="24"/>
                <w:lang w:val="en-US"/>
              </w:rPr>
              <w:t>PTP</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14"/>
              <w:rPr>
                <w:color w:val="EE0000"/>
                <w:sz w:val="24"/>
                <w:szCs w:val="24"/>
              </w:rPr>
            </w:pPr>
            <w:r>
              <w:rPr>
                <w:sz w:val="24"/>
                <w:szCs w:val="24"/>
              </w:rPr>
              <w:t>2.1.2.10.3</w:t>
            </w:r>
          </w:p>
        </w:tc>
        <w:tc>
          <w:tcPr>
            <w:tcW w:w="3828" w:type="dxa"/>
          </w:tcPr>
          <w:p w:rsidR="00D6550D" w:rsidRDefault="00364245">
            <w:pPr>
              <w:widowControl w:val="0"/>
              <w:rPr>
                <w:color w:val="EE0000"/>
                <w:sz w:val="24"/>
                <w:szCs w:val="24"/>
              </w:rPr>
            </w:pPr>
            <w:r>
              <w:rPr>
                <w:sz w:val="24"/>
                <w:szCs w:val="24"/>
              </w:rPr>
              <w:t xml:space="preserve">Возможность синхронизации времени от двух серверов времени по протоколу </w:t>
            </w:r>
            <w:r>
              <w:rPr>
                <w:sz w:val="24"/>
                <w:szCs w:val="24"/>
                <w:lang w:val="en-US"/>
              </w:rPr>
              <w:t>SNTP</w:t>
            </w:r>
            <w:r>
              <w:rPr>
                <w:sz w:val="24"/>
                <w:szCs w:val="24"/>
              </w:rPr>
              <w:t>\</w:t>
            </w:r>
            <w:r>
              <w:rPr>
                <w:sz w:val="24"/>
                <w:szCs w:val="24"/>
                <w:lang w:val="en-US"/>
              </w:rPr>
              <w:t>NTP</w:t>
            </w:r>
          </w:p>
        </w:tc>
        <w:tc>
          <w:tcPr>
            <w:tcW w:w="4111" w:type="dxa"/>
            <w:gridSpan w:val="2"/>
          </w:tcPr>
          <w:p w:rsidR="00D6550D" w:rsidRDefault="00364245">
            <w:pPr>
              <w:widowControl w:val="0"/>
              <w:jc w:val="center"/>
              <w:rPr>
                <w:color w:val="EE0000"/>
                <w:sz w:val="24"/>
                <w:szCs w:val="24"/>
              </w:rPr>
            </w:pPr>
            <w:r>
              <w:rPr>
                <w:sz w:val="24"/>
                <w:szCs w:val="24"/>
              </w:rPr>
              <w:t>ДА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14"/>
              <w:rPr>
                <w:color w:val="EE0000"/>
                <w:sz w:val="24"/>
                <w:szCs w:val="24"/>
              </w:rPr>
            </w:pPr>
            <w:r>
              <w:rPr>
                <w:sz w:val="24"/>
                <w:szCs w:val="24"/>
              </w:rPr>
              <w:t>2.1.2.10.4</w:t>
            </w:r>
          </w:p>
        </w:tc>
        <w:tc>
          <w:tcPr>
            <w:tcW w:w="3828" w:type="dxa"/>
          </w:tcPr>
          <w:p w:rsidR="00D6550D" w:rsidRDefault="00364245">
            <w:pPr>
              <w:widowControl w:val="0"/>
              <w:rPr>
                <w:color w:val="EE0000"/>
                <w:sz w:val="24"/>
                <w:szCs w:val="24"/>
              </w:rPr>
            </w:pPr>
            <w:r>
              <w:rPr>
                <w:bCs/>
                <w:sz w:val="24"/>
                <w:szCs w:val="24"/>
              </w:rPr>
              <w:t>Шкаф ПА с функцией АРО СГО должен поддерживать протоколы передачи данных:</w:t>
            </w:r>
          </w:p>
        </w:tc>
        <w:tc>
          <w:tcPr>
            <w:tcW w:w="4111" w:type="dxa"/>
            <w:gridSpan w:val="2"/>
          </w:tcPr>
          <w:p w:rsidR="00D6550D" w:rsidRDefault="00364245">
            <w:pPr>
              <w:widowControl w:val="0"/>
              <w:tabs>
                <w:tab w:val="left" w:pos="426"/>
              </w:tabs>
              <w:spacing w:before="60"/>
              <w:jc w:val="center"/>
              <w:rPr>
                <w:spacing w:val="-10"/>
                <w:sz w:val="24"/>
                <w:szCs w:val="24"/>
              </w:rPr>
            </w:pPr>
            <w:r>
              <w:rPr>
                <w:spacing w:val="-10"/>
                <w:sz w:val="24"/>
                <w:szCs w:val="24"/>
              </w:rPr>
              <w:t>ГОСТ Р МЭК 60870-5-104;</w:t>
            </w:r>
          </w:p>
          <w:p w:rsidR="00D6550D" w:rsidRDefault="00364245">
            <w:pPr>
              <w:widowControl w:val="0"/>
              <w:tabs>
                <w:tab w:val="left" w:pos="426"/>
              </w:tabs>
              <w:spacing w:before="60"/>
              <w:jc w:val="center"/>
              <w:rPr>
                <w:spacing w:val="-10"/>
                <w:sz w:val="24"/>
                <w:szCs w:val="24"/>
              </w:rPr>
            </w:pPr>
            <w:r>
              <w:rPr>
                <w:spacing w:val="-10"/>
                <w:sz w:val="24"/>
                <w:szCs w:val="24"/>
              </w:rPr>
              <w:t>МЭК 61850;</w:t>
            </w:r>
          </w:p>
          <w:p w:rsidR="00D6550D" w:rsidRDefault="00D6550D">
            <w:pPr>
              <w:widowControl w:val="0"/>
              <w:jc w:val="center"/>
              <w:rPr>
                <w:color w:val="EE0000"/>
                <w:sz w:val="24"/>
                <w:szCs w:val="24"/>
              </w:rPr>
            </w:pP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08"/>
              <w:rPr>
                <w:color w:val="EE0000"/>
                <w:sz w:val="24"/>
                <w:szCs w:val="24"/>
              </w:rPr>
            </w:pPr>
            <w:r>
              <w:rPr>
                <w:sz w:val="24"/>
                <w:szCs w:val="24"/>
              </w:rPr>
              <w:t>2.1.2.11</w:t>
            </w:r>
          </w:p>
        </w:tc>
        <w:tc>
          <w:tcPr>
            <w:tcW w:w="7939" w:type="dxa"/>
            <w:gridSpan w:val="3"/>
          </w:tcPr>
          <w:p w:rsidR="00D6550D" w:rsidRDefault="00364245">
            <w:pPr>
              <w:widowControl w:val="0"/>
              <w:rPr>
                <w:color w:val="EE0000"/>
                <w:sz w:val="24"/>
                <w:szCs w:val="24"/>
              </w:rPr>
            </w:pPr>
            <w:r>
              <w:rPr>
                <w:b/>
                <w:sz w:val="24"/>
                <w:szCs w:val="24"/>
              </w:rPr>
              <w:t>Функциональные требования к шкафу ПА с функцией АРО СГО</w:t>
            </w:r>
          </w:p>
        </w:tc>
        <w:tc>
          <w:tcPr>
            <w:tcW w:w="1985" w:type="dxa"/>
          </w:tcPr>
          <w:p w:rsidR="00D6550D" w:rsidRDefault="00364245">
            <w:pPr>
              <w:widowControl w:val="0"/>
              <w:jc w:val="center"/>
              <w:rPr>
                <w:color w:val="EE0000"/>
                <w:sz w:val="24"/>
                <w:szCs w:val="24"/>
              </w:rPr>
            </w:pPr>
            <w:r>
              <w:rPr>
                <w:b/>
                <w:sz w:val="24"/>
                <w:szCs w:val="24"/>
              </w:rPr>
              <w:t>-//-</w:t>
            </w:r>
          </w:p>
        </w:tc>
        <w:tc>
          <w:tcPr>
            <w:tcW w:w="2124" w:type="dxa"/>
          </w:tcPr>
          <w:p w:rsidR="00D6550D" w:rsidRDefault="00364245">
            <w:pPr>
              <w:widowControl w:val="0"/>
              <w:jc w:val="center"/>
              <w:rPr>
                <w:color w:val="EE0000"/>
                <w:sz w:val="24"/>
                <w:szCs w:val="24"/>
              </w:rPr>
            </w:pPr>
            <w:r>
              <w:rPr>
                <w:b/>
                <w:sz w:val="24"/>
                <w:szCs w:val="24"/>
              </w:rPr>
              <w:t>-//-</w:t>
            </w:r>
          </w:p>
        </w:tc>
        <w:tc>
          <w:tcPr>
            <w:tcW w:w="1893" w:type="dxa"/>
          </w:tcPr>
          <w:p w:rsidR="00D6550D" w:rsidRDefault="00364245">
            <w:pPr>
              <w:widowControl w:val="0"/>
              <w:jc w:val="center"/>
              <w:rPr>
                <w:color w:val="EE0000"/>
                <w:sz w:val="24"/>
                <w:szCs w:val="24"/>
              </w:rPr>
            </w:pPr>
            <w:r>
              <w:rPr>
                <w:b/>
                <w:sz w:val="24"/>
                <w:szCs w:val="24"/>
              </w:rPr>
              <w:t>-//-</w:t>
            </w:r>
          </w:p>
        </w:tc>
      </w:tr>
      <w:tr w:rsidR="00D6550D">
        <w:tc>
          <w:tcPr>
            <w:tcW w:w="1133" w:type="dxa"/>
            <w:vAlign w:val="center"/>
          </w:tcPr>
          <w:p w:rsidR="00D6550D" w:rsidRDefault="00364245">
            <w:pPr>
              <w:widowControl w:val="0"/>
              <w:spacing w:before="60" w:after="60"/>
              <w:ind w:left="-105" w:right="-108"/>
              <w:rPr>
                <w:color w:val="EE0000"/>
                <w:sz w:val="24"/>
                <w:szCs w:val="24"/>
              </w:rPr>
            </w:pPr>
            <w:r>
              <w:rPr>
                <w:sz w:val="24"/>
                <w:szCs w:val="24"/>
              </w:rPr>
              <w:t>2.1.2.11.1</w:t>
            </w:r>
          </w:p>
        </w:tc>
        <w:tc>
          <w:tcPr>
            <w:tcW w:w="3828" w:type="dxa"/>
          </w:tcPr>
          <w:p w:rsidR="00D6550D" w:rsidRDefault="00364245">
            <w:pPr>
              <w:widowControl w:val="0"/>
              <w:rPr>
                <w:color w:val="EE0000"/>
                <w:sz w:val="24"/>
                <w:szCs w:val="24"/>
              </w:rPr>
            </w:pPr>
            <w:r>
              <w:rPr>
                <w:bCs/>
                <w:sz w:val="24"/>
                <w:szCs w:val="24"/>
              </w:rPr>
              <w:t xml:space="preserve">Возможность совместной работы (интегрирования) шкафа ПА АРО СГО со шкафом </w:t>
            </w:r>
            <w:r>
              <w:rPr>
                <w:bCs/>
                <w:sz w:val="24"/>
                <w:szCs w:val="24"/>
                <w:lang w:val="en-US"/>
              </w:rPr>
              <w:t>F</w:t>
            </w:r>
            <w:r>
              <w:rPr>
                <w:bCs/>
                <w:sz w:val="24"/>
                <w:szCs w:val="24"/>
              </w:rPr>
              <w:t xml:space="preserve">27 ПТК </w:t>
            </w:r>
            <w:r>
              <w:rPr>
                <w:sz w:val="24"/>
                <w:szCs w:val="24"/>
              </w:rPr>
              <w:t>SMART КП производства АО</w:t>
            </w:r>
            <w:r>
              <w:rPr>
                <w:spacing w:val="-2"/>
                <w:sz w:val="24"/>
                <w:szCs w:val="24"/>
              </w:rPr>
              <w:t xml:space="preserve"> </w:t>
            </w:r>
            <w:r>
              <w:rPr>
                <w:sz w:val="24"/>
                <w:szCs w:val="24"/>
              </w:rPr>
              <w:t>«РТСофт» в части сбора сигналов от устройств ПА (ТС) и</w:t>
            </w:r>
            <w:r>
              <w:rPr>
                <w:spacing w:val="40"/>
                <w:sz w:val="24"/>
                <w:szCs w:val="24"/>
              </w:rPr>
              <w:t xml:space="preserve"> </w:t>
            </w:r>
            <w:r>
              <w:rPr>
                <w:sz w:val="24"/>
                <w:szCs w:val="24"/>
              </w:rPr>
              <w:t>телеизмерения (ТИ)</w:t>
            </w:r>
          </w:p>
        </w:tc>
        <w:tc>
          <w:tcPr>
            <w:tcW w:w="4111" w:type="dxa"/>
            <w:gridSpan w:val="2"/>
          </w:tcPr>
          <w:p w:rsidR="00D6550D" w:rsidRDefault="00364245">
            <w:pPr>
              <w:widowControl w:val="0"/>
              <w:jc w:val="center"/>
              <w:rPr>
                <w:color w:val="EE0000"/>
                <w:sz w:val="24"/>
                <w:szCs w:val="24"/>
              </w:rPr>
            </w:pPr>
            <w:r>
              <w:rPr>
                <w:spacing w:val="-10"/>
                <w:sz w:val="24"/>
                <w:szCs w:val="24"/>
              </w:rPr>
              <w:t>ДА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08"/>
              <w:rPr>
                <w:color w:val="EE0000"/>
                <w:sz w:val="24"/>
                <w:szCs w:val="24"/>
              </w:rPr>
            </w:pPr>
            <w:r>
              <w:rPr>
                <w:sz w:val="24"/>
                <w:szCs w:val="24"/>
              </w:rPr>
              <w:t>2.1.2.11.2</w:t>
            </w:r>
          </w:p>
        </w:tc>
        <w:tc>
          <w:tcPr>
            <w:tcW w:w="3828" w:type="dxa"/>
          </w:tcPr>
          <w:p w:rsidR="00D6550D" w:rsidRDefault="00364245">
            <w:pPr>
              <w:widowControl w:val="0"/>
              <w:rPr>
                <w:color w:val="EE0000"/>
                <w:sz w:val="24"/>
                <w:szCs w:val="24"/>
              </w:rPr>
            </w:pPr>
            <w:r>
              <w:rPr>
                <w:bCs/>
                <w:sz w:val="24"/>
                <w:szCs w:val="24"/>
              </w:rPr>
              <w:t>Соответствие шкафа ПА с функцией АРО СГО требованиям стандарта ГОСТ Р 55105-2019 пунктам раздела 6.2.2;</w:t>
            </w:r>
          </w:p>
        </w:tc>
        <w:tc>
          <w:tcPr>
            <w:tcW w:w="4111" w:type="dxa"/>
            <w:gridSpan w:val="2"/>
          </w:tcPr>
          <w:p w:rsidR="00D6550D" w:rsidRDefault="00364245">
            <w:pPr>
              <w:widowControl w:val="0"/>
              <w:jc w:val="center"/>
              <w:rPr>
                <w:color w:val="EE0000"/>
                <w:sz w:val="24"/>
                <w:szCs w:val="24"/>
              </w:rPr>
            </w:pPr>
            <w:r>
              <w:rPr>
                <w:spacing w:val="-10"/>
                <w:sz w:val="24"/>
                <w:szCs w:val="24"/>
              </w:rPr>
              <w:t>ДА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2.1.2.11.3</w:t>
            </w:r>
          </w:p>
        </w:tc>
        <w:tc>
          <w:tcPr>
            <w:tcW w:w="3828" w:type="dxa"/>
          </w:tcPr>
          <w:p w:rsidR="00D6550D" w:rsidRDefault="00364245">
            <w:pPr>
              <w:widowControl w:val="0"/>
              <w:rPr>
                <w:color w:val="EE0000"/>
                <w:sz w:val="24"/>
                <w:szCs w:val="24"/>
              </w:rPr>
            </w:pPr>
            <w:r>
              <w:rPr>
                <w:bCs/>
                <w:sz w:val="24"/>
                <w:szCs w:val="24"/>
              </w:rPr>
              <w:t>Соответствие шкафа ПА с функцией АРО СГО требованиям стандарта ГОСТ Р 59979-2022;</w:t>
            </w:r>
          </w:p>
        </w:tc>
        <w:tc>
          <w:tcPr>
            <w:tcW w:w="4111" w:type="dxa"/>
            <w:gridSpan w:val="2"/>
          </w:tcPr>
          <w:p w:rsidR="00D6550D" w:rsidRDefault="00364245">
            <w:pPr>
              <w:widowControl w:val="0"/>
              <w:jc w:val="center"/>
              <w:rPr>
                <w:color w:val="EE0000"/>
                <w:sz w:val="24"/>
                <w:szCs w:val="24"/>
              </w:rPr>
            </w:pPr>
            <w:r>
              <w:rPr>
                <w:spacing w:val="-10"/>
                <w:sz w:val="24"/>
                <w:szCs w:val="24"/>
              </w:rPr>
              <w:t>ДА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2.1.2.11.4</w:t>
            </w:r>
          </w:p>
        </w:tc>
        <w:tc>
          <w:tcPr>
            <w:tcW w:w="3828" w:type="dxa"/>
          </w:tcPr>
          <w:p w:rsidR="00D6550D" w:rsidRDefault="00364245">
            <w:pPr>
              <w:widowControl w:val="0"/>
              <w:rPr>
                <w:color w:val="EE0000"/>
                <w:sz w:val="24"/>
                <w:szCs w:val="24"/>
              </w:rPr>
            </w:pPr>
            <w:r>
              <w:rPr>
                <w:bCs/>
                <w:sz w:val="24"/>
                <w:szCs w:val="24"/>
              </w:rPr>
              <w:t>Реализация КПР в шкафу ПА с функцией АРО СГО;</w:t>
            </w:r>
          </w:p>
        </w:tc>
        <w:tc>
          <w:tcPr>
            <w:tcW w:w="4111" w:type="dxa"/>
            <w:gridSpan w:val="2"/>
          </w:tcPr>
          <w:p w:rsidR="00D6550D" w:rsidRDefault="00364245">
            <w:pPr>
              <w:widowControl w:val="0"/>
              <w:jc w:val="center"/>
              <w:rPr>
                <w:color w:val="EE0000"/>
                <w:sz w:val="24"/>
                <w:szCs w:val="24"/>
              </w:rPr>
            </w:pPr>
            <w:r>
              <w:rPr>
                <w:spacing w:val="-10"/>
                <w:sz w:val="24"/>
                <w:szCs w:val="24"/>
              </w:rPr>
              <w:t>ДА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2.1.2.11.5</w:t>
            </w:r>
          </w:p>
        </w:tc>
        <w:tc>
          <w:tcPr>
            <w:tcW w:w="3828" w:type="dxa"/>
          </w:tcPr>
          <w:p w:rsidR="00D6550D" w:rsidRDefault="00364245">
            <w:pPr>
              <w:widowControl w:val="0"/>
              <w:rPr>
                <w:color w:val="EE0000"/>
                <w:sz w:val="24"/>
                <w:szCs w:val="24"/>
              </w:rPr>
            </w:pPr>
            <w:r>
              <w:rPr>
                <w:bCs/>
                <w:sz w:val="24"/>
                <w:szCs w:val="24"/>
              </w:rPr>
              <w:t>В соответствии с требованиями, приведёнными в пункте 6.2.2.2 ГОСТ Р 55105-2019 АРО СГО должна обеспечивать выполнение следующих функций:</w:t>
            </w:r>
          </w:p>
        </w:tc>
        <w:tc>
          <w:tcPr>
            <w:tcW w:w="4111" w:type="dxa"/>
            <w:gridSpan w:val="2"/>
          </w:tcPr>
          <w:p w:rsidR="00D6550D" w:rsidRDefault="00364245">
            <w:pPr>
              <w:pStyle w:val="aff0"/>
              <w:widowControl w:val="0"/>
              <w:numPr>
                <w:ilvl w:val="0"/>
                <w:numId w:val="41"/>
              </w:numPr>
              <w:ind w:hanging="394"/>
            </w:pPr>
            <w:r>
              <w:t>Фиксация отключения ЛЭП, сетевого и генерирующего оборудования;</w:t>
            </w:r>
          </w:p>
          <w:p w:rsidR="00D6550D" w:rsidRDefault="00364245">
            <w:pPr>
              <w:pStyle w:val="aff0"/>
              <w:widowControl w:val="0"/>
              <w:numPr>
                <w:ilvl w:val="0"/>
                <w:numId w:val="41"/>
              </w:numPr>
              <w:ind w:hanging="394"/>
            </w:pPr>
            <w:r>
              <w:t xml:space="preserve">Фиксация состояния ЛЭП, сетевого и генерирующего </w:t>
            </w:r>
            <w:r>
              <w:lastRenderedPageBreak/>
              <w:t>оборудования;</w:t>
            </w:r>
          </w:p>
          <w:p w:rsidR="00D6550D" w:rsidRDefault="00364245">
            <w:pPr>
              <w:pStyle w:val="aff0"/>
              <w:widowControl w:val="0"/>
              <w:numPr>
                <w:ilvl w:val="0"/>
                <w:numId w:val="41"/>
              </w:numPr>
              <w:ind w:hanging="394"/>
            </w:pPr>
            <w:r>
              <w:t>КПР;</w:t>
            </w:r>
          </w:p>
          <w:p w:rsidR="00D6550D" w:rsidRDefault="00364245">
            <w:pPr>
              <w:pStyle w:val="aff0"/>
              <w:widowControl w:val="0"/>
              <w:numPr>
                <w:ilvl w:val="0"/>
                <w:numId w:val="41"/>
              </w:numPr>
              <w:ind w:hanging="394"/>
            </w:pPr>
            <w:r>
              <w:t>Выбор вида, объёма и мест реализации УВ;</w:t>
            </w:r>
          </w:p>
          <w:p w:rsidR="00D6550D" w:rsidRDefault="00364245">
            <w:pPr>
              <w:pStyle w:val="aff0"/>
              <w:widowControl w:val="0"/>
              <w:numPr>
                <w:ilvl w:val="0"/>
                <w:numId w:val="41"/>
              </w:numPr>
              <w:ind w:hanging="394"/>
            </w:pPr>
            <w:r>
              <w:t>Выдача УВ.</w:t>
            </w:r>
          </w:p>
          <w:p w:rsidR="00D6550D" w:rsidRDefault="00D6550D">
            <w:pPr>
              <w:widowControl w:val="0"/>
              <w:rPr>
                <w:color w:val="EE0000"/>
                <w:sz w:val="24"/>
                <w:szCs w:val="24"/>
              </w:rPr>
            </w:pPr>
          </w:p>
        </w:tc>
        <w:tc>
          <w:tcPr>
            <w:tcW w:w="1985" w:type="dxa"/>
          </w:tcPr>
          <w:p w:rsidR="00D6550D" w:rsidRDefault="00364245">
            <w:pPr>
              <w:widowControl w:val="0"/>
              <w:jc w:val="center"/>
              <w:rPr>
                <w:color w:val="EE0000"/>
                <w:sz w:val="24"/>
                <w:szCs w:val="24"/>
              </w:rPr>
            </w:pPr>
            <w:r>
              <w:rPr>
                <w:sz w:val="24"/>
                <w:szCs w:val="24"/>
                <w:lang w:val="en-US"/>
              </w:rPr>
              <w:lastRenderedPageBreak/>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2.1.2.11.7</w:t>
            </w:r>
          </w:p>
        </w:tc>
        <w:tc>
          <w:tcPr>
            <w:tcW w:w="3828" w:type="dxa"/>
          </w:tcPr>
          <w:p w:rsidR="00D6550D" w:rsidRDefault="00364245">
            <w:pPr>
              <w:widowControl w:val="0"/>
              <w:rPr>
                <w:color w:val="EE0000"/>
                <w:sz w:val="24"/>
                <w:szCs w:val="24"/>
              </w:rPr>
            </w:pPr>
            <w:r>
              <w:rPr>
                <w:bCs/>
                <w:sz w:val="24"/>
                <w:szCs w:val="24"/>
              </w:rPr>
              <w:t>Соответствие шкафа ПА с функцией АРО СГО требованиям стандарта ГОСТ Р 59948-2021;</w:t>
            </w:r>
          </w:p>
        </w:tc>
        <w:tc>
          <w:tcPr>
            <w:tcW w:w="4111" w:type="dxa"/>
            <w:gridSpan w:val="2"/>
          </w:tcPr>
          <w:p w:rsidR="00D6550D" w:rsidRDefault="00364245">
            <w:pPr>
              <w:widowControl w:val="0"/>
              <w:jc w:val="center"/>
              <w:rPr>
                <w:color w:val="EE0000"/>
                <w:sz w:val="24"/>
                <w:szCs w:val="24"/>
              </w:rPr>
            </w:pPr>
            <w:r>
              <w:rPr>
                <w:spacing w:val="-10"/>
                <w:sz w:val="24"/>
                <w:szCs w:val="24"/>
              </w:rPr>
              <w:t>ДА</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2.1.2.11.8</w:t>
            </w:r>
          </w:p>
        </w:tc>
        <w:tc>
          <w:tcPr>
            <w:tcW w:w="3828" w:type="dxa"/>
          </w:tcPr>
          <w:p w:rsidR="00D6550D" w:rsidRDefault="00364245">
            <w:pPr>
              <w:widowControl w:val="0"/>
              <w:rPr>
                <w:color w:val="EE0000"/>
                <w:sz w:val="24"/>
                <w:szCs w:val="24"/>
              </w:rPr>
            </w:pPr>
            <w:r>
              <w:rPr>
                <w:bCs/>
                <w:sz w:val="24"/>
                <w:szCs w:val="24"/>
              </w:rPr>
              <w:t xml:space="preserve">Возможность приема в шкафу ПА с функцией АРО СГО от устройства ТМ ПА (шкаф </w:t>
            </w:r>
            <w:r>
              <w:rPr>
                <w:bCs/>
                <w:sz w:val="24"/>
                <w:szCs w:val="24"/>
                <w:lang w:val="en-US"/>
              </w:rPr>
              <w:t>F</w:t>
            </w:r>
            <w:r>
              <w:rPr>
                <w:bCs/>
                <w:sz w:val="24"/>
                <w:szCs w:val="24"/>
              </w:rPr>
              <w:t xml:space="preserve">27 ПТК </w:t>
            </w:r>
            <w:r>
              <w:rPr>
                <w:sz w:val="24"/>
                <w:szCs w:val="24"/>
              </w:rPr>
              <w:t>SMART КП производства АО</w:t>
            </w:r>
            <w:r>
              <w:rPr>
                <w:spacing w:val="-2"/>
                <w:sz w:val="24"/>
                <w:szCs w:val="24"/>
              </w:rPr>
              <w:t xml:space="preserve"> </w:t>
            </w:r>
            <w:r>
              <w:rPr>
                <w:sz w:val="24"/>
                <w:szCs w:val="24"/>
              </w:rPr>
              <w:t>«РТСофт»)</w:t>
            </w:r>
            <w:r>
              <w:rPr>
                <w:bCs/>
                <w:sz w:val="24"/>
                <w:szCs w:val="24"/>
              </w:rPr>
              <w:t xml:space="preserve"> следующих длительных сигналов:</w:t>
            </w:r>
          </w:p>
        </w:tc>
        <w:tc>
          <w:tcPr>
            <w:tcW w:w="4111" w:type="dxa"/>
            <w:gridSpan w:val="2"/>
          </w:tcPr>
          <w:p w:rsidR="00D6550D" w:rsidRDefault="00364245">
            <w:pPr>
              <w:widowControl w:val="0"/>
              <w:tabs>
                <w:tab w:val="left" w:pos="426"/>
              </w:tabs>
              <w:spacing w:before="60"/>
              <w:rPr>
                <w:sz w:val="24"/>
                <w:szCs w:val="24"/>
              </w:rPr>
            </w:pPr>
            <w:r>
              <w:rPr>
                <w:sz w:val="24"/>
                <w:szCs w:val="24"/>
              </w:rPr>
              <w:t>«ФРЛ 330 кВ Зарамагская ГЭС-1 – Владикавказ-2» со стороны ПС 330 кВ Владикавказ-2,</w:t>
            </w:r>
          </w:p>
          <w:p w:rsidR="00D6550D" w:rsidRDefault="00364245">
            <w:pPr>
              <w:widowControl w:val="0"/>
              <w:tabs>
                <w:tab w:val="left" w:pos="426"/>
              </w:tabs>
              <w:spacing w:before="60"/>
              <w:rPr>
                <w:sz w:val="24"/>
                <w:szCs w:val="24"/>
              </w:rPr>
            </w:pPr>
            <w:r>
              <w:rPr>
                <w:sz w:val="24"/>
                <w:szCs w:val="24"/>
              </w:rPr>
              <w:t>«ФРЛ 330 кВ Зарамагская ГЭС-1 – Нальчик» со стороны ПС 330 кВ Нальчик;</w:t>
            </w:r>
          </w:p>
          <w:p w:rsidR="00D6550D" w:rsidRDefault="00364245">
            <w:pPr>
              <w:widowControl w:val="0"/>
              <w:rPr>
                <w:color w:val="EE0000"/>
                <w:sz w:val="24"/>
                <w:szCs w:val="24"/>
              </w:rPr>
            </w:pPr>
            <w:r>
              <w:rPr>
                <w:sz w:val="24"/>
                <w:szCs w:val="24"/>
              </w:rPr>
              <w:t>«ФРЛ 330 кВ Баксан – Нальчик» со стороны ПС 330 кВ Нальчик и ПС 330 кВ Баксан; «ФРЛ 330 кВ Алания – Артем» со стороны ПС 500 кВ Алания и ПС 330 кВ Артем.</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08"/>
              <w:rPr>
                <w:color w:val="EE0000"/>
                <w:sz w:val="24"/>
                <w:szCs w:val="24"/>
              </w:rPr>
            </w:pPr>
            <w:r>
              <w:rPr>
                <w:sz w:val="24"/>
                <w:szCs w:val="24"/>
              </w:rPr>
              <w:t>2.1.2.11.9</w:t>
            </w:r>
          </w:p>
        </w:tc>
        <w:tc>
          <w:tcPr>
            <w:tcW w:w="3828" w:type="dxa"/>
          </w:tcPr>
          <w:p w:rsidR="00D6550D" w:rsidRDefault="00364245">
            <w:pPr>
              <w:widowControl w:val="0"/>
              <w:rPr>
                <w:color w:val="EE0000"/>
                <w:sz w:val="24"/>
                <w:szCs w:val="24"/>
              </w:rPr>
            </w:pPr>
            <w:r>
              <w:rPr>
                <w:bCs/>
                <w:sz w:val="24"/>
                <w:szCs w:val="24"/>
              </w:rPr>
              <w:t xml:space="preserve">Возможность приема в шкафу ПА с функцией АРО СГО от устройств ФОЛ (шкафы МКПА </w:t>
            </w:r>
            <w:r>
              <w:rPr>
                <w:bCs/>
                <w:sz w:val="24"/>
                <w:szCs w:val="24"/>
                <w:lang w:val="en-US"/>
              </w:rPr>
              <w:t>F</w:t>
            </w:r>
            <w:r>
              <w:rPr>
                <w:bCs/>
                <w:sz w:val="24"/>
                <w:szCs w:val="24"/>
              </w:rPr>
              <w:t xml:space="preserve">6; </w:t>
            </w:r>
            <w:r>
              <w:rPr>
                <w:bCs/>
                <w:sz w:val="24"/>
                <w:szCs w:val="24"/>
                <w:lang w:val="en-US"/>
              </w:rPr>
              <w:t>F</w:t>
            </w:r>
            <w:r>
              <w:rPr>
                <w:bCs/>
                <w:sz w:val="24"/>
                <w:szCs w:val="24"/>
              </w:rPr>
              <w:t xml:space="preserve">16 </w:t>
            </w:r>
            <w:r>
              <w:rPr>
                <w:sz w:val="24"/>
                <w:szCs w:val="24"/>
              </w:rPr>
              <w:t xml:space="preserve">производства ООО «Прософт-Системы») </w:t>
            </w:r>
            <w:r>
              <w:rPr>
                <w:bCs/>
                <w:sz w:val="24"/>
                <w:szCs w:val="24"/>
              </w:rPr>
              <w:t>следующих длительных сигналов:</w:t>
            </w:r>
          </w:p>
        </w:tc>
        <w:tc>
          <w:tcPr>
            <w:tcW w:w="4111" w:type="dxa"/>
            <w:gridSpan w:val="2"/>
          </w:tcPr>
          <w:p w:rsidR="00D6550D" w:rsidRDefault="00364245">
            <w:pPr>
              <w:widowControl w:val="0"/>
              <w:rPr>
                <w:color w:val="EE0000"/>
                <w:sz w:val="24"/>
                <w:szCs w:val="24"/>
              </w:rPr>
            </w:pPr>
            <w:r>
              <w:rPr>
                <w:sz w:val="24"/>
                <w:szCs w:val="24"/>
              </w:rPr>
              <w:t>«ФРЛ 330 кВ Зарамагская ГЭС-1 – Владикавказ-2»; «ФРЛ 330 кВ Зарамагская ГЭС-1 – Нальчик».</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2.1.2.11.10</w:t>
            </w:r>
          </w:p>
        </w:tc>
        <w:tc>
          <w:tcPr>
            <w:tcW w:w="3828" w:type="dxa"/>
          </w:tcPr>
          <w:p w:rsidR="00D6550D" w:rsidRDefault="00364245">
            <w:pPr>
              <w:pStyle w:val="aff0"/>
              <w:widowControl w:val="0"/>
              <w:ind w:left="284"/>
            </w:pPr>
            <w:r>
              <w:t xml:space="preserve">Параллельно сигналам ФРЛ, поступающим от устройств ФОЛ или ТМ ПА, в устройстве АРО СГО должна быть предусмотрена оперативная фиксация ремонтного состояния отдельными переключающими </w:t>
            </w:r>
            <w:r>
              <w:lastRenderedPageBreak/>
              <w:t>устройствами (ключами) следующих лэп:</w:t>
            </w:r>
          </w:p>
          <w:p w:rsidR="00D6550D" w:rsidRDefault="00D6550D">
            <w:pPr>
              <w:widowControl w:val="0"/>
              <w:rPr>
                <w:color w:val="EE0000"/>
                <w:sz w:val="24"/>
                <w:szCs w:val="24"/>
              </w:rPr>
            </w:pPr>
          </w:p>
        </w:tc>
        <w:tc>
          <w:tcPr>
            <w:tcW w:w="4111" w:type="dxa"/>
            <w:gridSpan w:val="2"/>
          </w:tcPr>
          <w:p w:rsidR="00D6550D" w:rsidRDefault="00364245">
            <w:pPr>
              <w:widowControl w:val="0"/>
              <w:tabs>
                <w:tab w:val="left" w:pos="466"/>
              </w:tabs>
              <w:spacing w:before="60"/>
              <w:rPr>
                <w:sz w:val="24"/>
                <w:szCs w:val="24"/>
              </w:rPr>
            </w:pPr>
            <w:r>
              <w:rPr>
                <w:sz w:val="24"/>
                <w:szCs w:val="24"/>
              </w:rPr>
              <w:lastRenderedPageBreak/>
              <w:t>ВЛ 330 кВ Зарамагская ГЭС-1 – Владикавказ-2;</w:t>
            </w:r>
          </w:p>
          <w:p w:rsidR="00D6550D" w:rsidRDefault="00364245">
            <w:pPr>
              <w:widowControl w:val="0"/>
              <w:tabs>
                <w:tab w:val="left" w:pos="466"/>
              </w:tabs>
              <w:spacing w:before="60"/>
              <w:rPr>
                <w:sz w:val="24"/>
                <w:szCs w:val="24"/>
              </w:rPr>
            </w:pPr>
            <w:r>
              <w:rPr>
                <w:sz w:val="24"/>
                <w:szCs w:val="24"/>
              </w:rPr>
              <w:t>ВЛ 330 кВ Зарамагская ГЭС-1 – Нальчик;</w:t>
            </w:r>
          </w:p>
          <w:p w:rsidR="00D6550D" w:rsidRDefault="00364245">
            <w:pPr>
              <w:widowControl w:val="0"/>
              <w:tabs>
                <w:tab w:val="left" w:pos="466"/>
              </w:tabs>
              <w:spacing w:before="60"/>
              <w:rPr>
                <w:sz w:val="24"/>
                <w:szCs w:val="24"/>
              </w:rPr>
            </w:pPr>
            <w:r>
              <w:rPr>
                <w:sz w:val="24"/>
                <w:szCs w:val="24"/>
              </w:rPr>
              <w:t>ВЛ 330 кВ Баксан – Нальчик;</w:t>
            </w:r>
          </w:p>
          <w:p w:rsidR="00D6550D" w:rsidRDefault="00364245">
            <w:pPr>
              <w:widowControl w:val="0"/>
              <w:rPr>
                <w:color w:val="EE0000"/>
                <w:sz w:val="24"/>
                <w:szCs w:val="24"/>
              </w:rPr>
            </w:pPr>
            <w:r>
              <w:rPr>
                <w:sz w:val="24"/>
                <w:szCs w:val="24"/>
              </w:rPr>
              <w:t>ВЛ 330 кВ Алания – Артем.</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2.1.2.11.11</w:t>
            </w:r>
          </w:p>
        </w:tc>
        <w:tc>
          <w:tcPr>
            <w:tcW w:w="3828" w:type="dxa"/>
          </w:tcPr>
          <w:p w:rsidR="00D6550D" w:rsidRDefault="00364245">
            <w:pPr>
              <w:widowControl w:val="0"/>
              <w:rPr>
                <w:color w:val="EE0000"/>
                <w:sz w:val="24"/>
                <w:szCs w:val="24"/>
              </w:rPr>
            </w:pPr>
            <w:r>
              <w:rPr>
                <w:bCs/>
                <w:sz w:val="24"/>
                <w:szCs w:val="24"/>
              </w:rPr>
              <w:t xml:space="preserve">Возможность приема в шкафу ПА с функцией АРО СГО от устройства УПАСК (шкаф </w:t>
            </w:r>
            <w:r>
              <w:rPr>
                <w:bCs/>
                <w:sz w:val="24"/>
                <w:szCs w:val="24"/>
                <w:lang w:val="en-US"/>
              </w:rPr>
              <w:t>F</w:t>
            </w:r>
            <w:r>
              <w:rPr>
                <w:bCs/>
                <w:sz w:val="24"/>
                <w:szCs w:val="24"/>
              </w:rPr>
              <w:t xml:space="preserve">8 </w:t>
            </w:r>
            <w:r>
              <w:rPr>
                <w:sz w:val="24"/>
                <w:szCs w:val="24"/>
              </w:rPr>
              <w:t xml:space="preserve">производства ООО «Уралэнергосервис») </w:t>
            </w:r>
            <w:r>
              <w:rPr>
                <w:bCs/>
                <w:sz w:val="24"/>
                <w:szCs w:val="24"/>
              </w:rPr>
              <w:t>следующих сигналов:</w:t>
            </w:r>
          </w:p>
        </w:tc>
        <w:tc>
          <w:tcPr>
            <w:tcW w:w="4111" w:type="dxa"/>
            <w:gridSpan w:val="2"/>
          </w:tcPr>
          <w:p w:rsidR="00D6550D" w:rsidRDefault="00364245">
            <w:pPr>
              <w:widowControl w:val="0"/>
              <w:tabs>
                <w:tab w:val="left" w:pos="466"/>
              </w:tabs>
              <w:spacing w:before="60"/>
              <w:rPr>
                <w:sz w:val="24"/>
                <w:szCs w:val="24"/>
              </w:rPr>
            </w:pPr>
            <w:r>
              <w:rPr>
                <w:sz w:val="24"/>
                <w:szCs w:val="24"/>
              </w:rPr>
              <w:t>ФОЛ 330 кВ Зарамагская ГЭС-1 - Владикавказ-2;</w:t>
            </w:r>
          </w:p>
          <w:p w:rsidR="00D6550D" w:rsidRDefault="00364245">
            <w:pPr>
              <w:widowControl w:val="0"/>
              <w:tabs>
                <w:tab w:val="left" w:pos="466"/>
              </w:tabs>
              <w:spacing w:before="60"/>
              <w:rPr>
                <w:sz w:val="24"/>
                <w:szCs w:val="24"/>
              </w:rPr>
            </w:pPr>
            <w:r>
              <w:rPr>
                <w:sz w:val="24"/>
                <w:szCs w:val="24"/>
              </w:rPr>
              <w:t>ФОЛ 330 кВ Баксан – Нальчик;</w:t>
            </w:r>
          </w:p>
          <w:p w:rsidR="00D6550D" w:rsidRDefault="00364245">
            <w:pPr>
              <w:widowControl w:val="0"/>
              <w:tabs>
                <w:tab w:val="left" w:pos="466"/>
              </w:tabs>
              <w:spacing w:before="60"/>
              <w:rPr>
                <w:sz w:val="24"/>
                <w:szCs w:val="24"/>
              </w:rPr>
            </w:pPr>
            <w:r>
              <w:rPr>
                <w:sz w:val="24"/>
                <w:szCs w:val="24"/>
              </w:rPr>
              <w:t>ФО 1СШ-330 ПС 330 кВ Владикавказ-2;</w:t>
            </w:r>
          </w:p>
          <w:p w:rsidR="00D6550D" w:rsidRDefault="00D6550D">
            <w:pPr>
              <w:widowControl w:val="0"/>
              <w:rPr>
                <w:color w:val="EE0000"/>
                <w:sz w:val="24"/>
                <w:szCs w:val="24"/>
              </w:rPr>
            </w:pP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tcPr>
          <w:p w:rsidR="00D6550D" w:rsidRDefault="00364245">
            <w:pPr>
              <w:widowControl w:val="0"/>
              <w:spacing w:before="60" w:after="60"/>
              <w:ind w:left="-105" w:right="-108"/>
              <w:rPr>
                <w:color w:val="EE0000"/>
                <w:sz w:val="24"/>
                <w:szCs w:val="24"/>
              </w:rPr>
            </w:pPr>
            <w:r>
              <w:rPr>
                <w:sz w:val="24"/>
                <w:szCs w:val="24"/>
              </w:rPr>
              <w:t>2.1.2.11.12</w:t>
            </w:r>
          </w:p>
        </w:tc>
        <w:tc>
          <w:tcPr>
            <w:tcW w:w="3828" w:type="dxa"/>
          </w:tcPr>
          <w:p w:rsidR="00D6550D" w:rsidRDefault="00364245">
            <w:pPr>
              <w:widowControl w:val="0"/>
              <w:rPr>
                <w:color w:val="EE0000"/>
                <w:sz w:val="24"/>
                <w:szCs w:val="24"/>
              </w:rPr>
            </w:pPr>
            <w:r>
              <w:rPr>
                <w:bCs/>
                <w:sz w:val="24"/>
                <w:szCs w:val="24"/>
              </w:rPr>
              <w:t xml:space="preserve">Возможность приема в шкафу ПА с функцией АРО СГО от устройства УПАСК (шкаф </w:t>
            </w:r>
            <w:r>
              <w:rPr>
                <w:bCs/>
                <w:sz w:val="24"/>
                <w:szCs w:val="24"/>
                <w:lang w:val="en-US"/>
              </w:rPr>
              <w:t>F</w:t>
            </w:r>
            <w:r>
              <w:rPr>
                <w:bCs/>
                <w:sz w:val="24"/>
                <w:szCs w:val="24"/>
              </w:rPr>
              <w:t xml:space="preserve">18 </w:t>
            </w:r>
            <w:r>
              <w:rPr>
                <w:sz w:val="24"/>
                <w:szCs w:val="24"/>
              </w:rPr>
              <w:t xml:space="preserve">производства ООО «Уралэнергосервис») </w:t>
            </w:r>
            <w:r>
              <w:rPr>
                <w:bCs/>
                <w:sz w:val="24"/>
                <w:szCs w:val="24"/>
              </w:rPr>
              <w:t>следующих сигналов:</w:t>
            </w:r>
          </w:p>
        </w:tc>
        <w:tc>
          <w:tcPr>
            <w:tcW w:w="4111" w:type="dxa"/>
            <w:gridSpan w:val="2"/>
          </w:tcPr>
          <w:p w:rsidR="00D6550D" w:rsidRDefault="00364245">
            <w:pPr>
              <w:widowControl w:val="0"/>
              <w:tabs>
                <w:tab w:val="left" w:pos="466"/>
              </w:tabs>
              <w:spacing w:before="60"/>
              <w:rPr>
                <w:sz w:val="24"/>
                <w:szCs w:val="24"/>
              </w:rPr>
            </w:pPr>
            <w:r>
              <w:rPr>
                <w:sz w:val="24"/>
                <w:szCs w:val="24"/>
              </w:rPr>
              <w:t>ФОЛ 330 кВ Зарамагская ГЭС-1 - Владикавказ-2;</w:t>
            </w:r>
          </w:p>
          <w:p w:rsidR="00D6550D" w:rsidRDefault="00364245">
            <w:pPr>
              <w:widowControl w:val="0"/>
              <w:tabs>
                <w:tab w:val="left" w:pos="466"/>
              </w:tabs>
              <w:spacing w:before="60"/>
              <w:rPr>
                <w:sz w:val="24"/>
                <w:szCs w:val="24"/>
              </w:rPr>
            </w:pPr>
            <w:r>
              <w:rPr>
                <w:sz w:val="24"/>
                <w:szCs w:val="24"/>
              </w:rPr>
              <w:t>ФОЛ 330 кВ Баксан – Нальчик;</w:t>
            </w:r>
          </w:p>
          <w:p w:rsidR="00D6550D" w:rsidRDefault="00364245">
            <w:pPr>
              <w:widowControl w:val="0"/>
              <w:tabs>
                <w:tab w:val="left" w:pos="466"/>
              </w:tabs>
              <w:spacing w:before="60"/>
              <w:rPr>
                <w:sz w:val="24"/>
                <w:szCs w:val="24"/>
              </w:rPr>
            </w:pPr>
            <w:r>
              <w:rPr>
                <w:sz w:val="24"/>
                <w:szCs w:val="24"/>
              </w:rPr>
              <w:t>ФО 1СШ-330 ПС 330 кВ Владикавказ-2;</w:t>
            </w:r>
          </w:p>
          <w:p w:rsidR="00D6550D" w:rsidRDefault="00D6550D">
            <w:pPr>
              <w:widowControl w:val="0"/>
              <w:rPr>
                <w:color w:val="EE0000"/>
                <w:sz w:val="24"/>
                <w:szCs w:val="24"/>
              </w:rPr>
            </w:pP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105" w:right="-108"/>
              <w:rPr>
                <w:color w:val="EE0000"/>
                <w:sz w:val="24"/>
                <w:szCs w:val="24"/>
              </w:rPr>
            </w:pPr>
            <w:r>
              <w:rPr>
                <w:sz w:val="24"/>
                <w:szCs w:val="24"/>
              </w:rPr>
              <w:t>2.1.2.11.13</w:t>
            </w:r>
          </w:p>
        </w:tc>
        <w:tc>
          <w:tcPr>
            <w:tcW w:w="3828" w:type="dxa"/>
          </w:tcPr>
          <w:p w:rsidR="00D6550D" w:rsidRDefault="00364245">
            <w:pPr>
              <w:widowControl w:val="0"/>
              <w:rPr>
                <w:color w:val="EE0000"/>
                <w:sz w:val="24"/>
                <w:szCs w:val="24"/>
              </w:rPr>
            </w:pPr>
            <w:r>
              <w:rPr>
                <w:bCs/>
                <w:sz w:val="24"/>
                <w:szCs w:val="24"/>
              </w:rPr>
              <w:t xml:space="preserve">Возможность приема в шкафу ПА с функцией АРО СГО от устройств ФОЛ (шкафы МКПА </w:t>
            </w:r>
            <w:r>
              <w:rPr>
                <w:bCs/>
                <w:sz w:val="24"/>
                <w:szCs w:val="24"/>
                <w:lang w:val="en-US"/>
              </w:rPr>
              <w:t>F</w:t>
            </w:r>
            <w:r>
              <w:rPr>
                <w:bCs/>
                <w:sz w:val="24"/>
                <w:szCs w:val="24"/>
              </w:rPr>
              <w:t xml:space="preserve">6; </w:t>
            </w:r>
            <w:r>
              <w:rPr>
                <w:bCs/>
                <w:sz w:val="24"/>
                <w:szCs w:val="24"/>
                <w:lang w:val="en-US"/>
              </w:rPr>
              <w:t>F</w:t>
            </w:r>
            <w:r>
              <w:rPr>
                <w:bCs/>
                <w:sz w:val="24"/>
                <w:szCs w:val="24"/>
              </w:rPr>
              <w:t xml:space="preserve">16 </w:t>
            </w:r>
            <w:r>
              <w:rPr>
                <w:sz w:val="24"/>
                <w:szCs w:val="24"/>
              </w:rPr>
              <w:t xml:space="preserve">производства ООО «Прософт-Системы») </w:t>
            </w:r>
            <w:r>
              <w:rPr>
                <w:bCs/>
                <w:sz w:val="24"/>
                <w:szCs w:val="24"/>
              </w:rPr>
              <w:t>следующих сигналов:</w:t>
            </w:r>
          </w:p>
        </w:tc>
        <w:tc>
          <w:tcPr>
            <w:tcW w:w="4111" w:type="dxa"/>
            <w:gridSpan w:val="2"/>
          </w:tcPr>
          <w:p w:rsidR="00D6550D" w:rsidRDefault="00364245">
            <w:pPr>
              <w:widowControl w:val="0"/>
              <w:tabs>
                <w:tab w:val="left" w:pos="466"/>
              </w:tabs>
              <w:spacing w:before="60"/>
              <w:rPr>
                <w:sz w:val="24"/>
                <w:szCs w:val="24"/>
              </w:rPr>
            </w:pPr>
            <w:r>
              <w:rPr>
                <w:sz w:val="24"/>
                <w:szCs w:val="24"/>
              </w:rPr>
              <w:t>ФОЛ 330 кВ Зарамагская ГЭС-1 - Владикавказ-2;</w:t>
            </w:r>
          </w:p>
          <w:p w:rsidR="00D6550D" w:rsidRDefault="00364245">
            <w:pPr>
              <w:widowControl w:val="0"/>
              <w:rPr>
                <w:color w:val="EE0000"/>
                <w:sz w:val="24"/>
                <w:szCs w:val="24"/>
              </w:rPr>
            </w:pPr>
            <w:r>
              <w:rPr>
                <w:sz w:val="24"/>
                <w:szCs w:val="24"/>
              </w:rPr>
              <w:t>ФОЛ 330 кВ Зарамагская ГЭС-1 – Нальчик.</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2.1.2.12</w:t>
            </w:r>
          </w:p>
        </w:tc>
        <w:tc>
          <w:tcPr>
            <w:tcW w:w="3828" w:type="dxa"/>
          </w:tcPr>
          <w:p w:rsidR="00D6550D" w:rsidRDefault="00364245">
            <w:pPr>
              <w:widowControl w:val="0"/>
              <w:rPr>
                <w:color w:val="EE0000"/>
                <w:sz w:val="24"/>
                <w:szCs w:val="24"/>
              </w:rPr>
            </w:pPr>
            <w:r>
              <w:rPr>
                <w:b/>
                <w:sz w:val="24"/>
                <w:szCs w:val="24"/>
              </w:rPr>
              <w:t>Интерфейсы</w:t>
            </w:r>
            <w:r>
              <w:rPr>
                <w:b/>
                <w:spacing w:val="-1"/>
                <w:sz w:val="24"/>
                <w:szCs w:val="24"/>
              </w:rPr>
              <w:t xml:space="preserve"> </w:t>
            </w:r>
            <w:r>
              <w:rPr>
                <w:b/>
                <w:sz w:val="24"/>
                <w:szCs w:val="24"/>
              </w:rPr>
              <w:t>для</w:t>
            </w:r>
            <w:r>
              <w:rPr>
                <w:b/>
                <w:spacing w:val="-1"/>
                <w:sz w:val="24"/>
                <w:szCs w:val="24"/>
              </w:rPr>
              <w:t xml:space="preserve"> </w:t>
            </w:r>
            <w:r>
              <w:rPr>
                <w:b/>
                <w:sz w:val="24"/>
                <w:szCs w:val="24"/>
              </w:rPr>
              <w:t>связи</w:t>
            </w:r>
            <w:r>
              <w:rPr>
                <w:b/>
                <w:spacing w:val="-1"/>
                <w:sz w:val="24"/>
                <w:szCs w:val="24"/>
              </w:rPr>
              <w:t xml:space="preserve"> </w:t>
            </w:r>
            <w:r>
              <w:rPr>
                <w:b/>
                <w:sz w:val="24"/>
                <w:szCs w:val="24"/>
              </w:rPr>
              <w:t>с</w:t>
            </w:r>
            <w:r>
              <w:rPr>
                <w:b/>
                <w:spacing w:val="-2"/>
                <w:sz w:val="24"/>
                <w:szCs w:val="24"/>
              </w:rPr>
              <w:t xml:space="preserve"> </w:t>
            </w:r>
            <w:r>
              <w:rPr>
                <w:b/>
                <w:sz w:val="24"/>
                <w:szCs w:val="24"/>
              </w:rPr>
              <w:t>АСУ</w:t>
            </w:r>
            <w:r>
              <w:rPr>
                <w:b/>
                <w:spacing w:val="-1"/>
                <w:sz w:val="24"/>
                <w:szCs w:val="24"/>
              </w:rPr>
              <w:t xml:space="preserve"> </w:t>
            </w:r>
            <w:r>
              <w:rPr>
                <w:b/>
                <w:sz w:val="24"/>
                <w:szCs w:val="24"/>
              </w:rPr>
              <w:t>ТП</w:t>
            </w:r>
            <w:r>
              <w:rPr>
                <w:b/>
                <w:spacing w:val="-1"/>
                <w:sz w:val="24"/>
                <w:szCs w:val="24"/>
              </w:rPr>
              <w:t xml:space="preserve"> </w:t>
            </w:r>
            <w:r>
              <w:rPr>
                <w:b/>
                <w:spacing w:val="-5"/>
                <w:sz w:val="24"/>
                <w:szCs w:val="24"/>
              </w:rPr>
              <w:t>ГЭС</w:t>
            </w:r>
          </w:p>
        </w:tc>
        <w:tc>
          <w:tcPr>
            <w:tcW w:w="4111" w:type="dxa"/>
            <w:gridSpan w:val="2"/>
          </w:tcPr>
          <w:p w:rsidR="00D6550D" w:rsidRDefault="00364245">
            <w:pPr>
              <w:widowControl w:val="0"/>
              <w:jc w:val="center"/>
              <w:rPr>
                <w:color w:val="EE0000"/>
                <w:sz w:val="24"/>
                <w:szCs w:val="24"/>
              </w:rPr>
            </w:pPr>
            <w:r>
              <w:rPr>
                <w:sz w:val="24"/>
                <w:szCs w:val="24"/>
              </w:rPr>
              <w:t>Оптический</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2.1.2.13</w:t>
            </w:r>
          </w:p>
        </w:tc>
        <w:tc>
          <w:tcPr>
            <w:tcW w:w="3828" w:type="dxa"/>
          </w:tcPr>
          <w:p w:rsidR="00D6550D" w:rsidRDefault="00364245">
            <w:pPr>
              <w:widowControl w:val="0"/>
              <w:rPr>
                <w:color w:val="EE0000"/>
                <w:sz w:val="24"/>
                <w:szCs w:val="24"/>
              </w:rPr>
            </w:pPr>
            <w:r>
              <w:rPr>
                <w:b/>
                <w:sz w:val="24"/>
                <w:szCs w:val="24"/>
              </w:rPr>
              <w:t>Протокол</w:t>
            </w:r>
            <w:r>
              <w:rPr>
                <w:b/>
                <w:spacing w:val="-2"/>
                <w:sz w:val="24"/>
                <w:szCs w:val="24"/>
              </w:rPr>
              <w:t xml:space="preserve"> </w:t>
            </w:r>
            <w:r>
              <w:rPr>
                <w:b/>
                <w:sz w:val="24"/>
                <w:szCs w:val="24"/>
              </w:rPr>
              <w:t>обмена</w:t>
            </w:r>
            <w:r>
              <w:rPr>
                <w:b/>
                <w:spacing w:val="-2"/>
                <w:sz w:val="24"/>
                <w:szCs w:val="24"/>
              </w:rPr>
              <w:t xml:space="preserve"> </w:t>
            </w:r>
            <w:r>
              <w:rPr>
                <w:b/>
                <w:sz w:val="24"/>
                <w:szCs w:val="24"/>
              </w:rPr>
              <w:t>данными</w:t>
            </w:r>
            <w:r>
              <w:rPr>
                <w:b/>
                <w:spacing w:val="-1"/>
                <w:sz w:val="24"/>
                <w:szCs w:val="24"/>
              </w:rPr>
              <w:t xml:space="preserve"> </w:t>
            </w:r>
            <w:r>
              <w:rPr>
                <w:b/>
                <w:sz w:val="24"/>
                <w:szCs w:val="24"/>
              </w:rPr>
              <w:t>с</w:t>
            </w:r>
            <w:r>
              <w:rPr>
                <w:b/>
                <w:spacing w:val="-2"/>
                <w:sz w:val="24"/>
                <w:szCs w:val="24"/>
              </w:rPr>
              <w:t xml:space="preserve"> </w:t>
            </w:r>
            <w:r>
              <w:rPr>
                <w:b/>
                <w:sz w:val="24"/>
                <w:szCs w:val="24"/>
              </w:rPr>
              <w:t>АСУ</w:t>
            </w:r>
            <w:r>
              <w:rPr>
                <w:b/>
                <w:spacing w:val="-1"/>
                <w:sz w:val="24"/>
                <w:szCs w:val="24"/>
              </w:rPr>
              <w:t xml:space="preserve"> </w:t>
            </w:r>
            <w:r>
              <w:rPr>
                <w:b/>
                <w:spacing w:val="-5"/>
                <w:sz w:val="24"/>
                <w:szCs w:val="24"/>
              </w:rPr>
              <w:t>ТП</w:t>
            </w:r>
          </w:p>
        </w:tc>
        <w:tc>
          <w:tcPr>
            <w:tcW w:w="4111" w:type="dxa"/>
            <w:gridSpan w:val="2"/>
          </w:tcPr>
          <w:p w:rsidR="00D6550D" w:rsidRDefault="00364245">
            <w:pPr>
              <w:widowControl w:val="0"/>
              <w:tabs>
                <w:tab w:val="left" w:pos="426"/>
              </w:tabs>
              <w:spacing w:before="60"/>
              <w:rPr>
                <w:sz w:val="24"/>
                <w:szCs w:val="24"/>
              </w:rPr>
            </w:pPr>
            <w:r>
              <w:rPr>
                <w:sz w:val="24"/>
                <w:szCs w:val="24"/>
              </w:rPr>
              <w:t>MMS</w:t>
            </w:r>
            <w:r>
              <w:rPr>
                <w:spacing w:val="-1"/>
                <w:sz w:val="24"/>
                <w:szCs w:val="24"/>
              </w:rPr>
              <w:t xml:space="preserve"> </w:t>
            </w:r>
            <w:r>
              <w:rPr>
                <w:sz w:val="24"/>
                <w:szCs w:val="24"/>
              </w:rPr>
              <w:t>по</w:t>
            </w:r>
            <w:r>
              <w:rPr>
                <w:spacing w:val="-2"/>
                <w:sz w:val="24"/>
                <w:szCs w:val="24"/>
              </w:rPr>
              <w:t xml:space="preserve"> </w:t>
            </w:r>
            <w:r>
              <w:rPr>
                <w:sz w:val="24"/>
                <w:szCs w:val="24"/>
              </w:rPr>
              <w:t>МЭК</w:t>
            </w:r>
            <w:r>
              <w:rPr>
                <w:spacing w:val="-1"/>
                <w:sz w:val="24"/>
                <w:szCs w:val="24"/>
              </w:rPr>
              <w:t xml:space="preserve"> </w:t>
            </w:r>
            <w:r>
              <w:rPr>
                <w:sz w:val="24"/>
                <w:szCs w:val="24"/>
              </w:rPr>
              <w:t xml:space="preserve">61850, для дублирования потов связи </w:t>
            </w:r>
            <w:r>
              <w:rPr>
                <w:sz w:val="24"/>
                <w:szCs w:val="24"/>
                <w:lang w:val="en-US"/>
              </w:rPr>
              <w:t>FIE</w:t>
            </w:r>
            <w:r>
              <w:rPr>
                <w:sz w:val="24"/>
                <w:szCs w:val="24"/>
              </w:rPr>
              <w:t xml:space="preserve"> должен  быть предусмотрен  режим работы с поддержкой протоколов резервирования </w:t>
            </w:r>
            <w:r>
              <w:rPr>
                <w:sz w:val="24"/>
                <w:szCs w:val="24"/>
                <w:lang w:val="en-US"/>
              </w:rPr>
              <w:t>PRP</w:t>
            </w:r>
            <w:r>
              <w:rPr>
                <w:sz w:val="24"/>
                <w:szCs w:val="24"/>
              </w:rPr>
              <w:t xml:space="preserve"> или </w:t>
            </w:r>
            <w:r>
              <w:rPr>
                <w:sz w:val="24"/>
                <w:szCs w:val="24"/>
                <w:lang w:val="en-US"/>
              </w:rPr>
              <w:t>RSTP</w:t>
            </w:r>
          </w:p>
          <w:p w:rsidR="00D6550D" w:rsidRDefault="00364245">
            <w:pPr>
              <w:widowControl w:val="0"/>
              <w:rPr>
                <w:color w:val="EE0000"/>
                <w:sz w:val="24"/>
                <w:szCs w:val="24"/>
              </w:rPr>
            </w:pPr>
            <w:r>
              <w:rPr>
                <w:sz w:val="24"/>
                <w:szCs w:val="24"/>
              </w:rPr>
              <w:t xml:space="preserve">Поддержка протокола </w:t>
            </w:r>
            <w:r>
              <w:rPr>
                <w:spacing w:val="-10"/>
                <w:sz w:val="24"/>
                <w:szCs w:val="24"/>
              </w:rPr>
              <w:t>60870-5-104</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2.1.2.14</w:t>
            </w:r>
          </w:p>
        </w:tc>
        <w:tc>
          <w:tcPr>
            <w:tcW w:w="3828" w:type="dxa"/>
          </w:tcPr>
          <w:p w:rsidR="00D6550D" w:rsidRDefault="00364245">
            <w:pPr>
              <w:widowControl w:val="0"/>
              <w:rPr>
                <w:color w:val="EE0000"/>
                <w:sz w:val="24"/>
                <w:szCs w:val="24"/>
              </w:rPr>
            </w:pPr>
            <w:r>
              <w:rPr>
                <w:b/>
                <w:sz w:val="24"/>
                <w:szCs w:val="24"/>
              </w:rPr>
              <w:t>Количество</w:t>
            </w:r>
            <w:r>
              <w:rPr>
                <w:b/>
                <w:spacing w:val="-4"/>
                <w:sz w:val="24"/>
                <w:szCs w:val="24"/>
              </w:rPr>
              <w:t xml:space="preserve"> </w:t>
            </w:r>
            <w:r>
              <w:rPr>
                <w:b/>
                <w:sz w:val="24"/>
                <w:szCs w:val="24"/>
              </w:rPr>
              <w:t>портов</w:t>
            </w:r>
            <w:r>
              <w:rPr>
                <w:b/>
                <w:spacing w:val="-2"/>
                <w:sz w:val="24"/>
                <w:szCs w:val="24"/>
              </w:rPr>
              <w:t xml:space="preserve"> </w:t>
            </w:r>
            <w:r>
              <w:rPr>
                <w:b/>
                <w:sz w:val="24"/>
                <w:szCs w:val="24"/>
              </w:rPr>
              <w:t>для</w:t>
            </w:r>
            <w:r>
              <w:rPr>
                <w:b/>
                <w:spacing w:val="-3"/>
                <w:sz w:val="24"/>
                <w:szCs w:val="24"/>
              </w:rPr>
              <w:t xml:space="preserve"> </w:t>
            </w:r>
            <w:r>
              <w:rPr>
                <w:b/>
                <w:sz w:val="24"/>
                <w:szCs w:val="24"/>
              </w:rPr>
              <w:t>связи</w:t>
            </w:r>
            <w:r>
              <w:rPr>
                <w:b/>
                <w:spacing w:val="-2"/>
                <w:sz w:val="24"/>
                <w:szCs w:val="24"/>
              </w:rPr>
              <w:t xml:space="preserve"> </w:t>
            </w:r>
            <w:r>
              <w:rPr>
                <w:b/>
                <w:sz w:val="24"/>
                <w:szCs w:val="24"/>
              </w:rPr>
              <w:t>с</w:t>
            </w:r>
            <w:r>
              <w:rPr>
                <w:b/>
                <w:spacing w:val="-2"/>
                <w:sz w:val="24"/>
                <w:szCs w:val="24"/>
              </w:rPr>
              <w:t xml:space="preserve"> </w:t>
            </w:r>
            <w:r>
              <w:rPr>
                <w:b/>
                <w:sz w:val="24"/>
                <w:szCs w:val="24"/>
              </w:rPr>
              <w:t>АСУ</w:t>
            </w:r>
            <w:r>
              <w:rPr>
                <w:b/>
                <w:spacing w:val="-1"/>
                <w:sz w:val="24"/>
                <w:szCs w:val="24"/>
              </w:rPr>
              <w:t xml:space="preserve"> </w:t>
            </w:r>
            <w:r>
              <w:rPr>
                <w:b/>
                <w:spacing w:val="-5"/>
                <w:sz w:val="24"/>
                <w:szCs w:val="24"/>
              </w:rPr>
              <w:t xml:space="preserve">ТП  </w:t>
            </w:r>
            <w:r>
              <w:rPr>
                <w:b/>
                <w:sz w:val="24"/>
                <w:szCs w:val="24"/>
              </w:rPr>
              <w:t xml:space="preserve">ГЭС для каждого терминала (полукомплекта) </w:t>
            </w:r>
            <w:r>
              <w:rPr>
                <w:b/>
                <w:spacing w:val="-1"/>
                <w:sz w:val="24"/>
                <w:szCs w:val="24"/>
              </w:rPr>
              <w:t xml:space="preserve"> </w:t>
            </w:r>
            <w:r>
              <w:rPr>
                <w:b/>
                <w:sz w:val="24"/>
                <w:szCs w:val="24"/>
              </w:rPr>
              <w:t>не</w:t>
            </w:r>
            <w:r>
              <w:rPr>
                <w:b/>
                <w:spacing w:val="-2"/>
                <w:sz w:val="24"/>
                <w:szCs w:val="24"/>
              </w:rPr>
              <w:t xml:space="preserve"> </w:t>
            </w:r>
            <w:r>
              <w:rPr>
                <w:b/>
                <w:sz w:val="24"/>
                <w:szCs w:val="24"/>
              </w:rPr>
              <w:t>менее,</w:t>
            </w:r>
            <w:r>
              <w:rPr>
                <w:b/>
                <w:spacing w:val="-1"/>
                <w:sz w:val="24"/>
                <w:szCs w:val="24"/>
              </w:rPr>
              <w:t xml:space="preserve"> </w:t>
            </w:r>
            <w:r>
              <w:rPr>
                <w:b/>
                <w:spacing w:val="-5"/>
                <w:sz w:val="24"/>
                <w:szCs w:val="24"/>
              </w:rPr>
              <w:t>шт</w:t>
            </w:r>
          </w:p>
        </w:tc>
        <w:tc>
          <w:tcPr>
            <w:tcW w:w="4111" w:type="dxa"/>
            <w:gridSpan w:val="2"/>
          </w:tcPr>
          <w:p w:rsidR="00D6550D" w:rsidRDefault="00364245">
            <w:pPr>
              <w:widowControl w:val="0"/>
              <w:jc w:val="center"/>
              <w:rPr>
                <w:color w:val="EE0000"/>
                <w:sz w:val="24"/>
                <w:szCs w:val="24"/>
              </w:rPr>
            </w:pPr>
            <w:r>
              <w:rPr>
                <w:spacing w:val="-10"/>
                <w:sz w:val="24"/>
                <w:szCs w:val="24"/>
              </w:rPr>
              <w:t>2</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lastRenderedPageBreak/>
              <w:t>2.1.2.15</w:t>
            </w:r>
          </w:p>
        </w:tc>
        <w:tc>
          <w:tcPr>
            <w:tcW w:w="3828" w:type="dxa"/>
          </w:tcPr>
          <w:p w:rsidR="00D6550D" w:rsidRDefault="00364245">
            <w:pPr>
              <w:widowControl w:val="0"/>
              <w:rPr>
                <w:color w:val="EE0000"/>
                <w:sz w:val="24"/>
                <w:szCs w:val="24"/>
              </w:rPr>
            </w:pPr>
            <w:r>
              <w:rPr>
                <w:b/>
                <w:sz w:val="24"/>
                <w:szCs w:val="24"/>
              </w:rPr>
              <w:t>Типы</w:t>
            </w:r>
            <w:r>
              <w:rPr>
                <w:b/>
                <w:spacing w:val="-10"/>
                <w:sz w:val="24"/>
                <w:szCs w:val="24"/>
              </w:rPr>
              <w:t xml:space="preserve"> </w:t>
            </w:r>
            <w:r>
              <w:rPr>
                <w:b/>
                <w:sz w:val="24"/>
                <w:szCs w:val="24"/>
              </w:rPr>
              <w:t>передаваемых</w:t>
            </w:r>
            <w:r>
              <w:rPr>
                <w:b/>
                <w:spacing w:val="-9"/>
                <w:sz w:val="24"/>
                <w:szCs w:val="24"/>
              </w:rPr>
              <w:t xml:space="preserve"> </w:t>
            </w:r>
            <w:r>
              <w:rPr>
                <w:b/>
                <w:sz w:val="24"/>
                <w:szCs w:val="24"/>
              </w:rPr>
              <w:t>в</w:t>
            </w:r>
            <w:r>
              <w:rPr>
                <w:b/>
                <w:spacing w:val="-9"/>
                <w:sz w:val="24"/>
                <w:szCs w:val="24"/>
              </w:rPr>
              <w:t xml:space="preserve"> </w:t>
            </w:r>
            <w:r>
              <w:rPr>
                <w:b/>
                <w:sz w:val="24"/>
                <w:szCs w:val="24"/>
              </w:rPr>
              <w:t>АСУ</w:t>
            </w:r>
            <w:r>
              <w:rPr>
                <w:b/>
                <w:spacing w:val="-10"/>
                <w:sz w:val="24"/>
                <w:szCs w:val="24"/>
              </w:rPr>
              <w:t xml:space="preserve"> </w:t>
            </w:r>
            <w:r>
              <w:rPr>
                <w:b/>
                <w:sz w:val="24"/>
                <w:szCs w:val="24"/>
              </w:rPr>
              <w:t xml:space="preserve">ТП </w:t>
            </w:r>
            <w:r>
              <w:rPr>
                <w:b/>
                <w:spacing w:val="-2"/>
                <w:sz w:val="24"/>
                <w:szCs w:val="24"/>
              </w:rPr>
              <w:t>сообщений</w:t>
            </w:r>
          </w:p>
        </w:tc>
        <w:tc>
          <w:tcPr>
            <w:tcW w:w="4111" w:type="dxa"/>
            <w:gridSpan w:val="2"/>
          </w:tcPr>
          <w:p w:rsidR="00D6550D" w:rsidRDefault="00364245">
            <w:pPr>
              <w:pStyle w:val="TableParagraph"/>
              <w:numPr>
                <w:ilvl w:val="0"/>
                <w:numId w:val="38"/>
              </w:numPr>
              <w:tabs>
                <w:tab w:val="left" w:pos="240"/>
              </w:tabs>
              <w:ind w:left="102" w:right="384" w:firstLine="0"/>
              <w:rPr>
                <w:sz w:val="24"/>
                <w:szCs w:val="24"/>
              </w:rPr>
            </w:pPr>
            <w:r>
              <w:rPr>
                <w:sz w:val="24"/>
                <w:szCs w:val="24"/>
              </w:rPr>
              <w:t>параметры настройки на объект</w:t>
            </w:r>
            <w:r>
              <w:rPr>
                <w:spacing w:val="-13"/>
                <w:sz w:val="24"/>
                <w:szCs w:val="24"/>
              </w:rPr>
              <w:t xml:space="preserve">  </w:t>
            </w:r>
            <w:r>
              <w:rPr>
                <w:sz w:val="24"/>
                <w:szCs w:val="24"/>
              </w:rPr>
              <w:t>и</w:t>
            </w:r>
            <w:r>
              <w:rPr>
                <w:spacing w:val="-13"/>
                <w:sz w:val="24"/>
                <w:szCs w:val="24"/>
              </w:rPr>
              <w:t xml:space="preserve"> </w:t>
            </w:r>
            <w:r>
              <w:rPr>
                <w:sz w:val="24"/>
                <w:szCs w:val="24"/>
              </w:rPr>
              <w:t>срабатывания пусковых органов;</w:t>
            </w:r>
          </w:p>
          <w:p w:rsidR="00D6550D" w:rsidRDefault="00364245">
            <w:pPr>
              <w:pStyle w:val="TableParagraph"/>
              <w:numPr>
                <w:ilvl w:val="0"/>
                <w:numId w:val="38"/>
              </w:numPr>
              <w:tabs>
                <w:tab w:val="left" w:pos="240"/>
              </w:tabs>
              <w:ind w:left="102" w:right="340" w:firstLine="0"/>
              <w:rPr>
                <w:sz w:val="24"/>
                <w:szCs w:val="24"/>
              </w:rPr>
            </w:pPr>
            <w:r>
              <w:rPr>
                <w:sz w:val="24"/>
                <w:szCs w:val="24"/>
              </w:rPr>
              <w:t>о</w:t>
            </w:r>
            <w:r>
              <w:rPr>
                <w:spacing w:val="-15"/>
                <w:sz w:val="24"/>
                <w:szCs w:val="24"/>
              </w:rPr>
              <w:t xml:space="preserve"> </w:t>
            </w:r>
            <w:r>
              <w:rPr>
                <w:sz w:val="24"/>
                <w:szCs w:val="24"/>
              </w:rPr>
              <w:t>срабатывании</w:t>
            </w:r>
            <w:r>
              <w:rPr>
                <w:spacing w:val="-15"/>
                <w:sz w:val="24"/>
                <w:szCs w:val="24"/>
              </w:rPr>
              <w:t xml:space="preserve"> </w:t>
            </w:r>
            <w:r>
              <w:rPr>
                <w:sz w:val="24"/>
                <w:szCs w:val="24"/>
              </w:rPr>
              <w:t>устройства</w:t>
            </w:r>
            <w:r>
              <w:rPr>
                <w:spacing w:val="-4"/>
                <w:sz w:val="24"/>
                <w:szCs w:val="24"/>
              </w:rPr>
              <w:t>;</w:t>
            </w:r>
          </w:p>
          <w:p w:rsidR="00D6550D" w:rsidRDefault="00364245">
            <w:pPr>
              <w:pStyle w:val="TableParagraph"/>
              <w:spacing w:line="268" w:lineRule="exact"/>
              <w:ind w:left="102"/>
              <w:rPr>
                <w:sz w:val="24"/>
                <w:szCs w:val="24"/>
              </w:rPr>
            </w:pPr>
            <w:r>
              <w:rPr>
                <w:sz w:val="24"/>
                <w:szCs w:val="24"/>
              </w:rPr>
              <w:t>о дате, времени, виде события, осциллограммы</w:t>
            </w:r>
            <w:r>
              <w:rPr>
                <w:spacing w:val="-15"/>
                <w:sz w:val="24"/>
                <w:szCs w:val="24"/>
              </w:rPr>
              <w:t xml:space="preserve"> </w:t>
            </w:r>
            <w:r>
              <w:rPr>
                <w:sz w:val="24"/>
                <w:szCs w:val="24"/>
              </w:rPr>
              <w:t xml:space="preserve">аварийного события в формате </w:t>
            </w:r>
            <w:r>
              <w:rPr>
                <w:spacing w:val="-2"/>
                <w:sz w:val="24"/>
                <w:szCs w:val="24"/>
              </w:rPr>
              <w:t>COMTRADE;</w:t>
            </w:r>
          </w:p>
          <w:p w:rsidR="00D6550D" w:rsidRDefault="00364245">
            <w:pPr>
              <w:pStyle w:val="TableParagraph"/>
              <w:numPr>
                <w:ilvl w:val="0"/>
                <w:numId w:val="39"/>
              </w:numPr>
              <w:tabs>
                <w:tab w:val="left" w:pos="241"/>
              </w:tabs>
              <w:ind w:right="862" w:firstLine="0"/>
              <w:rPr>
                <w:sz w:val="24"/>
                <w:szCs w:val="24"/>
              </w:rPr>
            </w:pPr>
            <w:r>
              <w:rPr>
                <w:sz w:val="24"/>
                <w:szCs w:val="24"/>
              </w:rPr>
              <w:t>о</w:t>
            </w:r>
            <w:r>
              <w:rPr>
                <w:spacing w:val="-12"/>
                <w:sz w:val="24"/>
                <w:szCs w:val="24"/>
              </w:rPr>
              <w:t xml:space="preserve"> </w:t>
            </w:r>
            <w:r>
              <w:rPr>
                <w:sz w:val="24"/>
                <w:szCs w:val="24"/>
              </w:rPr>
              <w:t>переводе</w:t>
            </w:r>
            <w:r>
              <w:rPr>
                <w:spacing w:val="-13"/>
                <w:sz w:val="24"/>
                <w:szCs w:val="24"/>
              </w:rPr>
              <w:t xml:space="preserve"> </w:t>
            </w:r>
            <w:r>
              <w:rPr>
                <w:sz w:val="24"/>
                <w:szCs w:val="24"/>
              </w:rPr>
              <w:t>на</w:t>
            </w:r>
            <w:r>
              <w:rPr>
                <w:spacing w:val="-13"/>
                <w:sz w:val="24"/>
                <w:szCs w:val="24"/>
              </w:rPr>
              <w:t xml:space="preserve"> </w:t>
            </w:r>
            <w:r>
              <w:rPr>
                <w:sz w:val="24"/>
                <w:szCs w:val="24"/>
              </w:rPr>
              <w:t xml:space="preserve">местное </w:t>
            </w:r>
            <w:r>
              <w:rPr>
                <w:spacing w:val="-2"/>
                <w:sz w:val="24"/>
                <w:szCs w:val="24"/>
              </w:rPr>
              <w:t>управление;</w:t>
            </w:r>
          </w:p>
          <w:p w:rsidR="00D6550D" w:rsidRDefault="00364245">
            <w:pPr>
              <w:pStyle w:val="TableParagraph"/>
              <w:numPr>
                <w:ilvl w:val="0"/>
                <w:numId w:val="39"/>
              </w:numPr>
              <w:tabs>
                <w:tab w:val="left" w:pos="241"/>
              </w:tabs>
              <w:ind w:left="241" w:hanging="138"/>
              <w:rPr>
                <w:sz w:val="24"/>
                <w:szCs w:val="24"/>
              </w:rPr>
            </w:pPr>
            <w:r>
              <w:rPr>
                <w:sz w:val="24"/>
                <w:szCs w:val="24"/>
              </w:rPr>
              <w:t>о</w:t>
            </w:r>
            <w:r>
              <w:rPr>
                <w:spacing w:val="-8"/>
                <w:sz w:val="24"/>
                <w:szCs w:val="24"/>
              </w:rPr>
              <w:t xml:space="preserve"> </w:t>
            </w:r>
            <w:r>
              <w:rPr>
                <w:sz w:val="24"/>
                <w:szCs w:val="24"/>
              </w:rPr>
              <w:t>переводе</w:t>
            </w:r>
            <w:r>
              <w:rPr>
                <w:spacing w:val="-9"/>
                <w:sz w:val="24"/>
                <w:szCs w:val="24"/>
              </w:rPr>
              <w:t xml:space="preserve"> </w:t>
            </w:r>
            <w:r>
              <w:rPr>
                <w:sz w:val="24"/>
                <w:szCs w:val="24"/>
              </w:rPr>
              <w:t>в</w:t>
            </w:r>
            <w:r>
              <w:rPr>
                <w:spacing w:val="-8"/>
                <w:sz w:val="24"/>
                <w:szCs w:val="24"/>
              </w:rPr>
              <w:t xml:space="preserve"> </w:t>
            </w:r>
            <w:r>
              <w:rPr>
                <w:sz w:val="24"/>
                <w:szCs w:val="24"/>
              </w:rPr>
              <w:t>тестовый</w:t>
            </w:r>
            <w:r>
              <w:rPr>
                <w:spacing w:val="-8"/>
                <w:sz w:val="24"/>
                <w:szCs w:val="24"/>
              </w:rPr>
              <w:t xml:space="preserve"> </w:t>
            </w:r>
            <w:r>
              <w:rPr>
                <w:spacing w:val="-2"/>
                <w:sz w:val="24"/>
                <w:szCs w:val="24"/>
              </w:rPr>
              <w:t>режим;</w:t>
            </w:r>
          </w:p>
          <w:p w:rsidR="00D6550D" w:rsidRDefault="00364245">
            <w:pPr>
              <w:widowControl w:val="0"/>
              <w:rPr>
                <w:color w:val="EE0000"/>
                <w:sz w:val="24"/>
                <w:szCs w:val="24"/>
              </w:rPr>
            </w:pPr>
            <w:r>
              <w:rPr>
                <w:sz w:val="24"/>
                <w:szCs w:val="24"/>
              </w:rPr>
              <w:t>о</w:t>
            </w:r>
            <w:r>
              <w:rPr>
                <w:spacing w:val="-2"/>
                <w:sz w:val="24"/>
                <w:szCs w:val="24"/>
              </w:rPr>
              <w:t xml:space="preserve"> неисправности</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2.1.2.16</w:t>
            </w:r>
          </w:p>
        </w:tc>
        <w:tc>
          <w:tcPr>
            <w:tcW w:w="3828" w:type="dxa"/>
          </w:tcPr>
          <w:p w:rsidR="00D6550D" w:rsidRDefault="00364245">
            <w:pPr>
              <w:widowControl w:val="0"/>
              <w:rPr>
                <w:color w:val="EE0000"/>
                <w:sz w:val="24"/>
                <w:szCs w:val="24"/>
              </w:rPr>
            </w:pPr>
            <w:r>
              <w:rPr>
                <w:b/>
                <w:sz w:val="24"/>
                <w:szCs w:val="24"/>
              </w:rPr>
              <w:t>Типы</w:t>
            </w:r>
            <w:r>
              <w:rPr>
                <w:b/>
                <w:spacing w:val="-2"/>
                <w:sz w:val="24"/>
                <w:szCs w:val="24"/>
              </w:rPr>
              <w:t xml:space="preserve"> </w:t>
            </w:r>
            <w:r>
              <w:rPr>
                <w:b/>
                <w:sz w:val="24"/>
                <w:szCs w:val="24"/>
              </w:rPr>
              <w:t>получаемых</w:t>
            </w:r>
            <w:r>
              <w:rPr>
                <w:b/>
                <w:spacing w:val="-2"/>
                <w:sz w:val="24"/>
                <w:szCs w:val="24"/>
              </w:rPr>
              <w:t xml:space="preserve"> </w:t>
            </w:r>
            <w:r>
              <w:rPr>
                <w:b/>
                <w:sz w:val="24"/>
                <w:szCs w:val="24"/>
              </w:rPr>
              <w:t>от</w:t>
            </w:r>
            <w:r>
              <w:rPr>
                <w:b/>
                <w:spacing w:val="-2"/>
                <w:sz w:val="24"/>
                <w:szCs w:val="24"/>
              </w:rPr>
              <w:t xml:space="preserve"> </w:t>
            </w:r>
            <w:r>
              <w:rPr>
                <w:b/>
                <w:sz w:val="24"/>
                <w:szCs w:val="24"/>
              </w:rPr>
              <w:t>АСУ</w:t>
            </w:r>
            <w:r>
              <w:rPr>
                <w:b/>
                <w:spacing w:val="-2"/>
                <w:sz w:val="24"/>
                <w:szCs w:val="24"/>
              </w:rPr>
              <w:t xml:space="preserve"> </w:t>
            </w:r>
            <w:r>
              <w:rPr>
                <w:b/>
                <w:sz w:val="24"/>
                <w:szCs w:val="24"/>
              </w:rPr>
              <w:t>ТП</w:t>
            </w:r>
            <w:r>
              <w:rPr>
                <w:b/>
                <w:spacing w:val="-2"/>
                <w:sz w:val="24"/>
                <w:szCs w:val="24"/>
              </w:rPr>
              <w:t xml:space="preserve"> сообщений</w:t>
            </w:r>
          </w:p>
        </w:tc>
        <w:tc>
          <w:tcPr>
            <w:tcW w:w="4111" w:type="dxa"/>
            <w:gridSpan w:val="2"/>
          </w:tcPr>
          <w:p w:rsidR="00D6550D" w:rsidRDefault="00364245">
            <w:pPr>
              <w:pStyle w:val="TableParagraph"/>
              <w:numPr>
                <w:ilvl w:val="0"/>
                <w:numId w:val="40"/>
              </w:numPr>
              <w:tabs>
                <w:tab w:val="left" w:pos="240"/>
              </w:tabs>
              <w:spacing w:line="268" w:lineRule="exact"/>
              <w:ind w:left="240" w:hanging="138"/>
              <w:rPr>
                <w:sz w:val="24"/>
                <w:szCs w:val="24"/>
              </w:rPr>
            </w:pPr>
            <w:r>
              <w:rPr>
                <w:spacing w:val="-2"/>
                <w:sz w:val="24"/>
                <w:szCs w:val="24"/>
              </w:rPr>
              <w:t>квитирование</w:t>
            </w:r>
            <w:r>
              <w:rPr>
                <w:spacing w:val="5"/>
                <w:sz w:val="24"/>
                <w:szCs w:val="24"/>
              </w:rPr>
              <w:t xml:space="preserve"> </w:t>
            </w:r>
            <w:r>
              <w:rPr>
                <w:spacing w:val="-2"/>
                <w:sz w:val="24"/>
                <w:szCs w:val="24"/>
              </w:rPr>
              <w:t>срабатывания;</w:t>
            </w:r>
          </w:p>
          <w:p w:rsidR="00D6550D" w:rsidRDefault="00364245">
            <w:pPr>
              <w:pStyle w:val="TableParagraph"/>
              <w:numPr>
                <w:ilvl w:val="0"/>
                <w:numId w:val="40"/>
              </w:numPr>
              <w:tabs>
                <w:tab w:val="left" w:pos="240"/>
              </w:tabs>
              <w:ind w:left="102" w:right="714" w:firstLine="0"/>
              <w:rPr>
                <w:sz w:val="24"/>
                <w:szCs w:val="24"/>
              </w:rPr>
            </w:pPr>
            <w:r>
              <w:rPr>
                <w:sz w:val="24"/>
                <w:szCs w:val="24"/>
              </w:rPr>
              <w:t>ввод</w:t>
            </w:r>
            <w:r>
              <w:rPr>
                <w:spacing w:val="-9"/>
                <w:sz w:val="24"/>
                <w:szCs w:val="24"/>
              </w:rPr>
              <w:t xml:space="preserve"> </w:t>
            </w:r>
            <w:r>
              <w:rPr>
                <w:sz w:val="24"/>
                <w:szCs w:val="24"/>
              </w:rPr>
              <w:t>в</w:t>
            </w:r>
            <w:r>
              <w:rPr>
                <w:spacing w:val="-10"/>
                <w:sz w:val="24"/>
                <w:szCs w:val="24"/>
              </w:rPr>
              <w:t xml:space="preserve"> </w:t>
            </w:r>
            <w:r>
              <w:rPr>
                <w:sz w:val="24"/>
                <w:szCs w:val="24"/>
              </w:rPr>
              <w:t>работу,</w:t>
            </w:r>
            <w:r>
              <w:rPr>
                <w:spacing w:val="-9"/>
                <w:sz w:val="24"/>
                <w:szCs w:val="24"/>
              </w:rPr>
              <w:t xml:space="preserve"> </w:t>
            </w:r>
            <w:r>
              <w:rPr>
                <w:sz w:val="24"/>
                <w:szCs w:val="24"/>
              </w:rPr>
              <w:t>вывод</w:t>
            </w:r>
            <w:r>
              <w:rPr>
                <w:spacing w:val="-8"/>
                <w:sz w:val="24"/>
                <w:szCs w:val="24"/>
              </w:rPr>
              <w:t xml:space="preserve"> </w:t>
            </w:r>
            <w:r>
              <w:rPr>
                <w:sz w:val="24"/>
                <w:szCs w:val="24"/>
              </w:rPr>
              <w:t xml:space="preserve">из </w:t>
            </w:r>
            <w:r>
              <w:rPr>
                <w:spacing w:val="-2"/>
                <w:sz w:val="24"/>
                <w:szCs w:val="24"/>
              </w:rPr>
              <w:t>работы;</w:t>
            </w:r>
          </w:p>
          <w:p w:rsidR="00D6550D" w:rsidRDefault="00D6550D">
            <w:pPr>
              <w:widowControl w:val="0"/>
              <w:rPr>
                <w:color w:val="EE0000"/>
                <w:sz w:val="24"/>
                <w:szCs w:val="24"/>
              </w:rPr>
            </w:pP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364245">
            <w:pPr>
              <w:widowControl w:val="0"/>
              <w:spacing w:before="60" w:after="60"/>
              <w:ind w:left="31"/>
              <w:rPr>
                <w:color w:val="EE0000"/>
                <w:sz w:val="24"/>
                <w:szCs w:val="24"/>
              </w:rPr>
            </w:pPr>
            <w:r>
              <w:rPr>
                <w:sz w:val="24"/>
                <w:szCs w:val="24"/>
              </w:rPr>
              <w:t>2.1.2.17</w:t>
            </w:r>
          </w:p>
        </w:tc>
        <w:tc>
          <w:tcPr>
            <w:tcW w:w="3828" w:type="dxa"/>
          </w:tcPr>
          <w:p w:rsidR="00D6550D" w:rsidRDefault="00364245">
            <w:pPr>
              <w:widowControl w:val="0"/>
              <w:rPr>
                <w:color w:val="EE0000"/>
                <w:sz w:val="24"/>
                <w:szCs w:val="24"/>
              </w:rPr>
            </w:pPr>
            <w:r>
              <w:rPr>
                <w:b/>
                <w:sz w:val="24"/>
                <w:szCs w:val="24"/>
              </w:rPr>
              <w:t>Иные требования, не вошедшие в общий перечень требований по п. 2.1.</w:t>
            </w:r>
          </w:p>
        </w:tc>
        <w:tc>
          <w:tcPr>
            <w:tcW w:w="4111" w:type="dxa"/>
            <w:gridSpan w:val="2"/>
          </w:tcPr>
          <w:p w:rsidR="00D6550D" w:rsidRDefault="00364245">
            <w:pPr>
              <w:widowControl w:val="0"/>
              <w:rPr>
                <w:color w:val="EE0000"/>
                <w:sz w:val="24"/>
                <w:szCs w:val="24"/>
              </w:rPr>
            </w:pPr>
            <w:r>
              <w:rPr>
                <w:spacing w:val="-2"/>
                <w:sz w:val="24"/>
                <w:szCs w:val="24"/>
              </w:rPr>
              <w:t>Оборудование должно соответствовать «87-07-2015-РЗА.ТПР1.1_Изм 6 Часть 1 «Технические требования к шкафам и микропроцессорным устройствам защиты и автоматики» приложение №4 к ТТ</w:t>
            </w:r>
          </w:p>
        </w:tc>
        <w:tc>
          <w:tcPr>
            <w:tcW w:w="1985" w:type="dxa"/>
          </w:tcPr>
          <w:p w:rsidR="00D6550D" w:rsidRDefault="00364245">
            <w:pPr>
              <w:widowControl w:val="0"/>
              <w:jc w:val="center"/>
              <w:rPr>
                <w:color w:val="EE0000"/>
                <w:sz w:val="24"/>
                <w:szCs w:val="24"/>
              </w:rPr>
            </w:pPr>
            <w:r>
              <w:rPr>
                <w:sz w:val="24"/>
                <w:szCs w:val="24"/>
                <w:lang w:val="en-US"/>
              </w:rPr>
              <w:t>Согласие с требованием</w:t>
            </w:r>
          </w:p>
        </w:tc>
        <w:tc>
          <w:tcPr>
            <w:tcW w:w="2124" w:type="dxa"/>
          </w:tcPr>
          <w:p w:rsidR="00D6550D" w:rsidRDefault="00D6550D">
            <w:pPr>
              <w:widowControl w:val="0"/>
              <w:jc w:val="center"/>
              <w:rPr>
                <w:color w:val="EE0000"/>
                <w:sz w:val="24"/>
                <w:szCs w:val="24"/>
              </w:rPr>
            </w:pPr>
          </w:p>
        </w:tc>
        <w:tc>
          <w:tcPr>
            <w:tcW w:w="1893" w:type="dxa"/>
          </w:tcPr>
          <w:p w:rsidR="00D6550D" w:rsidRDefault="00D6550D">
            <w:pPr>
              <w:widowControl w:val="0"/>
              <w:jc w:val="center"/>
              <w:rPr>
                <w:color w:val="EE0000"/>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Требования к безопасности</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left" w:pos="426"/>
              </w:tabs>
              <w:spacing w:before="60"/>
              <w:jc w:val="center"/>
              <w:rPr>
                <w:sz w:val="24"/>
                <w:szCs w:val="24"/>
              </w:rPr>
            </w:pPr>
            <w:r>
              <w:rPr>
                <w:sz w:val="24"/>
                <w:szCs w:val="24"/>
              </w:rPr>
              <w:t>Требования электробезопасности</w:t>
            </w:r>
          </w:p>
        </w:tc>
        <w:tc>
          <w:tcPr>
            <w:tcW w:w="4111" w:type="dxa"/>
            <w:gridSpan w:val="2"/>
          </w:tcPr>
          <w:p w:rsidR="00D6550D" w:rsidRDefault="00D6550D">
            <w:pPr>
              <w:widowControl w:val="0"/>
              <w:jc w:val="center"/>
              <w:rPr>
                <w:sz w:val="24"/>
                <w:szCs w:val="24"/>
              </w:rPr>
            </w:pP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tcBorders>
              <w:top w:val="nil"/>
            </w:tcBorders>
            <w:vAlign w:val="center"/>
          </w:tcPr>
          <w:p w:rsidR="00D6550D" w:rsidRDefault="00D6550D">
            <w:pPr>
              <w:pStyle w:val="aff0"/>
              <w:widowControl w:val="0"/>
              <w:numPr>
                <w:ilvl w:val="3"/>
                <w:numId w:val="6"/>
              </w:numPr>
              <w:spacing w:before="60" w:after="60"/>
              <w:ind w:left="57" w:firstLine="0"/>
              <w:jc w:val="center"/>
            </w:pPr>
          </w:p>
        </w:tc>
        <w:tc>
          <w:tcPr>
            <w:tcW w:w="3828" w:type="dxa"/>
            <w:tcBorders>
              <w:top w:val="nil"/>
            </w:tcBorders>
            <w:vAlign w:val="center"/>
          </w:tcPr>
          <w:p w:rsidR="00D6550D" w:rsidRDefault="00364245">
            <w:pPr>
              <w:pStyle w:val="aff0"/>
              <w:widowControl w:val="0"/>
              <w:tabs>
                <w:tab w:val="left" w:pos="279"/>
              </w:tabs>
              <w:suppressAutoHyphens w:val="0"/>
              <w:spacing w:before="60" w:after="60"/>
              <w:ind w:left="0"/>
              <w:contextualSpacing w:val="0"/>
              <w:jc w:val="both"/>
            </w:pPr>
            <w:r>
              <w:rPr>
                <w:rFonts w:eastAsia="Arial Unicode MS" w:cs="Arial Unicode MS"/>
                <w:bCs/>
                <w:kern w:val="2"/>
                <w:lang w:eastAsia="zh-CN" w:bidi="hi-IN"/>
              </w:rPr>
              <w:t>По условиям электробезопасности поставляемое оборудование должно:</w:t>
            </w:r>
          </w:p>
        </w:tc>
        <w:tc>
          <w:tcPr>
            <w:tcW w:w="4111" w:type="dxa"/>
            <w:gridSpan w:val="2"/>
            <w:tcBorders>
              <w:top w:val="nil"/>
            </w:tcBorders>
          </w:tcPr>
          <w:p w:rsidR="00D6550D" w:rsidRDefault="00364245">
            <w:pPr>
              <w:pStyle w:val="aff0"/>
              <w:widowControl w:val="0"/>
              <w:tabs>
                <w:tab w:val="left" w:pos="279"/>
              </w:tabs>
              <w:suppressAutoHyphens w:val="0"/>
              <w:spacing w:before="60" w:after="60"/>
              <w:ind w:left="0"/>
              <w:contextualSpacing w:val="0"/>
              <w:jc w:val="both"/>
            </w:pPr>
            <w:r>
              <w:rPr>
                <w:rFonts w:eastAsia="Arial Unicode MS" w:cs="Arial Unicode MS"/>
                <w:kern w:val="2"/>
                <w:lang w:eastAsia="zh-CN" w:bidi="hi-IN"/>
              </w:rPr>
              <w:t>относиться к электроустановкам с напряжением до 1000 В.</w:t>
            </w:r>
          </w:p>
        </w:tc>
        <w:tc>
          <w:tcPr>
            <w:tcW w:w="1985" w:type="dxa"/>
            <w:tcBorders>
              <w:top w:val="nil"/>
            </w:tcBorders>
          </w:tcPr>
          <w:p w:rsidR="00D6550D" w:rsidRDefault="00364245">
            <w:pPr>
              <w:widowControl w:val="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jc w:val="center"/>
              <w:rPr>
                <w:sz w:val="24"/>
                <w:szCs w:val="24"/>
              </w:rPr>
            </w:pPr>
          </w:p>
        </w:tc>
        <w:tc>
          <w:tcPr>
            <w:tcW w:w="1893" w:type="dxa"/>
            <w:tcBorders>
              <w:top w:val="nil"/>
            </w:tcBorders>
          </w:tcPr>
          <w:p w:rsidR="00D6550D" w:rsidRDefault="00D6550D">
            <w:pPr>
              <w:widowControl w:val="0"/>
              <w:jc w:val="center"/>
              <w:rPr>
                <w:b/>
                <w:bCs/>
                <w:sz w:val="24"/>
                <w:szCs w:val="24"/>
              </w:rPr>
            </w:pPr>
          </w:p>
        </w:tc>
      </w:tr>
      <w:tr w:rsidR="00D6550D">
        <w:trPr>
          <w:trHeight w:val="446"/>
        </w:trPr>
        <w:tc>
          <w:tcPr>
            <w:tcW w:w="1133" w:type="dxa"/>
            <w:tcBorders>
              <w:top w:val="nil"/>
            </w:tcBorders>
            <w:vAlign w:val="center"/>
          </w:tcPr>
          <w:p w:rsidR="00D6550D" w:rsidRDefault="00D6550D">
            <w:pPr>
              <w:pStyle w:val="aff0"/>
              <w:widowControl w:val="0"/>
              <w:numPr>
                <w:ilvl w:val="3"/>
                <w:numId w:val="6"/>
              </w:numPr>
              <w:spacing w:before="60" w:after="60"/>
              <w:ind w:left="57" w:firstLine="0"/>
              <w:jc w:val="center"/>
            </w:pPr>
          </w:p>
        </w:tc>
        <w:tc>
          <w:tcPr>
            <w:tcW w:w="3828" w:type="dxa"/>
            <w:tcBorders>
              <w:top w:val="nil"/>
            </w:tcBorders>
            <w:vAlign w:val="center"/>
          </w:tcPr>
          <w:p w:rsidR="00D6550D" w:rsidRDefault="00364245">
            <w:pPr>
              <w:pStyle w:val="aff0"/>
              <w:widowControl w:val="0"/>
              <w:tabs>
                <w:tab w:val="left" w:pos="279"/>
              </w:tabs>
              <w:suppressAutoHyphens w:val="0"/>
              <w:spacing w:before="60" w:after="60"/>
              <w:ind w:left="0"/>
              <w:contextualSpacing w:val="0"/>
              <w:jc w:val="both"/>
            </w:pPr>
            <w:r>
              <w:rPr>
                <w:rFonts w:eastAsia="Arial Unicode MS" w:cs="Arial Unicode MS"/>
                <w:kern w:val="2"/>
                <w:lang w:eastAsia="zh-CN" w:bidi="hi-IN"/>
              </w:rPr>
              <w:t>По ГОСТ 12.2.007.0-75 «Система стандартов безопасности труда. Изделия электротехнические. Общие требования безопасности.»</w:t>
            </w:r>
          </w:p>
        </w:tc>
        <w:tc>
          <w:tcPr>
            <w:tcW w:w="4111" w:type="dxa"/>
            <w:gridSpan w:val="2"/>
            <w:tcBorders>
              <w:top w:val="nil"/>
            </w:tcBorders>
          </w:tcPr>
          <w:p w:rsidR="00D6550D" w:rsidRDefault="00364245">
            <w:pPr>
              <w:pStyle w:val="aff0"/>
              <w:widowControl w:val="0"/>
              <w:tabs>
                <w:tab w:val="left" w:pos="279"/>
              </w:tabs>
              <w:suppressAutoHyphens w:val="0"/>
              <w:spacing w:before="60" w:after="60"/>
              <w:ind w:left="0"/>
              <w:contextualSpacing w:val="0"/>
              <w:jc w:val="both"/>
            </w:pPr>
            <w:r>
              <w:t>Поставляемое оборудование должно относиться к 1 классу по способу защиты человека от поражения электрическим током.</w:t>
            </w:r>
          </w:p>
        </w:tc>
        <w:tc>
          <w:tcPr>
            <w:tcW w:w="1985" w:type="dxa"/>
            <w:tcBorders>
              <w:top w:val="nil"/>
            </w:tcBorders>
          </w:tcPr>
          <w:p w:rsidR="00D6550D" w:rsidRDefault="00364245">
            <w:pPr>
              <w:widowControl w:val="0"/>
              <w:jc w:val="center"/>
              <w:rPr>
                <w:sz w:val="24"/>
              </w:rPr>
            </w:pPr>
            <w:r>
              <w:rPr>
                <w:sz w:val="24"/>
                <w:lang w:val="en-US"/>
              </w:rPr>
              <w:t>Согласие с требованием</w:t>
            </w:r>
          </w:p>
        </w:tc>
        <w:tc>
          <w:tcPr>
            <w:tcW w:w="2124" w:type="dxa"/>
            <w:tcBorders>
              <w:top w:val="nil"/>
            </w:tcBorders>
          </w:tcPr>
          <w:p w:rsidR="00D6550D" w:rsidRDefault="00D6550D">
            <w:pPr>
              <w:widowControl w:val="0"/>
              <w:jc w:val="center"/>
              <w:rPr>
                <w:sz w:val="24"/>
                <w:szCs w:val="24"/>
              </w:rPr>
            </w:pPr>
          </w:p>
        </w:tc>
        <w:tc>
          <w:tcPr>
            <w:tcW w:w="1893" w:type="dxa"/>
            <w:tcBorders>
              <w:top w:val="nil"/>
            </w:tcBorders>
          </w:tcPr>
          <w:p w:rsidR="00D6550D" w:rsidRDefault="00D6550D">
            <w:pPr>
              <w:widowControl w:val="0"/>
              <w:jc w:val="center"/>
              <w:rPr>
                <w:b/>
                <w:bCs/>
                <w:sz w:val="24"/>
                <w:szCs w:val="24"/>
              </w:rPr>
            </w:pPr>
          </w:p>
        </w:tc>
      </w:tr>
      <w:tr w:rsidR="00D6550D">
        <w:trPr>
          <w:trHeight w:val="446"/>
        </w:trPr>
        <w:tc>
          <w:tcPr>
            <w:tcW w:w="1133" w:type="dxa"/>
            <w:tcBorders>
              <w:top w:val="nil"/>
            </w:tcBorders>
            <w:vAlign w:val="center"/>
          </w:tcPr>
          <w:p w:rsidR="00D6550D" w:rsidRDefault="00D6550D">
            <w:pPr>
              <w:pStyle w:val="aff0"/>
              <w:widowControl w:val="0"/>
              <w:numPr>
                <w:ilvl w:val="3"/>
                <w:numId w:val="6"/>
              </w:numPr>
              <w:spacing w:before="60" w:after="60"/>
              <w:ind w:left="57" w:firstLine="0"/>
              <w:jc w:val="center"/>
            </w:pPr>
          </w:p>
        </w:tc>
        <w:tc>
          <w:tcPr>
            <w:tcW w:w="3828" w:type="dxa"/>
            <w:tcBorders>
              <w:top w:val="nil"/>
            </w:tcBorders>
            <w:vAlign w:val="center"/>
          </w:tcPr>
          <w:p w:rsidR="00D6550D" w:rsidRDefault="00364245">
            <w:pPr>
              <w:pStyle w:val="aff0"/>
              <w:widowControl w:val="0"/>
              <w:tabs>
                <w:tab w:val="left" w:pos="279"/>
              </w:tabs>
              <w:suppressAutoHyphens w:val="0"/>
              <w:spacing w:before="60" w:after="60"/>
              <w:ind w:left="0"/>
              <w:contextualSpacing w:val="0"/>
              <w:jc w:val="both"/>
            </w:pPr>
            <w:r>
              <w:t xml:space="preserve">Условия защиты от поражения </w:t>
            </w:r>
            <w:r>
              <w:lastRenderedPageBreak/>
              <w:t>электрическим током</w:t>
            </w:r>
          </w:p>
        </w:tc>
        <w:tc>
          <w:tcPr>
            <w:tcW w:w="4111" w:type="dxa"/>
            <w:gridSpan w:val="2"/>
            <w:tcBorders>
              <w:top w:val="nil"/>
            </w:tcBorders>
          </w:tcPr>
          <w:p w:rsidR="00D6550D" w:rsidRDefault="00364245">
            <w:pPr>
              <w:pStyle w:val="aff0"/>
              <w:widowControl w:val="0"/>
              <w:tabs>
                <w:tab w:val="left" w:pos="279"/>
              </w:tabs>
              <w:suppressAutoHyphens w:val="0"/>
              <w:spacing w:before="60" w:after="60"/>
              <w:ind w:left="0"/>
              <w:contextualSpacing w:val="0"/>
              <w:jc w:val="both"/>
            </w:pPr>
            <w:r>
              <w:lastRenderedPageBreak/>
              <w:t>Оборудование должно соответство</w:t>
            </w:r>
            <w:r>
              <w:lastRenderedPageBreak/>
              <w:t xml:space="preserve">вать </w:t>
            </w:r>
            <w:r>
              <w:rPr>
                <w:rFonts w:eastAsia="Arial Unicode MS" w:cs="Arial Unicode MS"/>
                <w:kern w:val="2"/>
                <w:lang w:eastAsia="zh-CN" w:bidi="hi-IN"/>
              </w:rPr>
              <w:t>ГОСТ Р 50571.4.41-2022 «Электроустановки низковольтные. Часть 4-41. Защита для обеспечения безопасности. Защита от поражения электрическим током».</w:t>
            </w:r>
          </w:p>
          <w:p w:rsidR="00D6550D" w:rsidRDefault="00364245">
            <w:pPr>
              <w:pStyle w:val="aff0"/>
              <w:widowControl w:val="0"/>
              <w:tabs>
                <w:tab w:val="left" w:pos="279"/>
              </w:tabs>
              <w:suppressAutoHyphens w:val="0"/>
              <w:spacing w:before="60" w:after="60"/>
              <w:ind w:left="0"/>
              <w:contextualSpacing w:val="0"/>
              <w:jc w:val="both"/>
            </w:pPr>
            <w:r>
              <w:rPr>
                <w:rFonts w:eastAsia="Arial Unicode MS" w:cs="Arial Unicode MS"/>
                <w:kern w:val="2"/>
                <w:lang w:eastAsia="zh-CN" w:bidi="hi-IN"/>
              </w:rPr>
              <w:t>Все внешние элементы технических средств, находящихся под напряжением, должны быть защищены от случайного прикосновения к ним обслуживающего персонала.</w:t>
            </w:r>
          </w:p>
        </w:tc>
        <w:tc>
          <w:tcPr>
            <w:tcW w:w="1985" w:type="dxa"/>
            <w:tcBorders>
              <w:top w:val="nil"/>
            </w:tcBorders>
          </w:tcPr>
          <w:p w:rsidR="00D6550D" w:rsidRDefault="00364245">
            <w:pPr>
              <w:widowControl w:val="0"/>
              <w:jc w:val="center"/>
              <w:rPr>
                <w:sz w:val="24"/>
              </w:rPr>
            </w:pPr>
            <w:r>
              <w:rPr>
                <w:sz w:val="24"/>
                <w:lang w:val="en-US"/>
              </w:rPr>
              <w:lastRenderedPageBreak/>
              <w:t>Согласие с требованием</w:t>
            </w:r>
          </w:p>
        </w:tc>
        <w:tc>
          <w:tcPr>
            <w:tcW w:w="2124" w:type="dxa"/>
            <w:tcBorders>
              <w:top w:val="nil"/>
            </w:tcBorders>
          </w:tcPr>
          <w:p w:rsidR="00D6550D" w:rsidRDefault="00D6550D">
            <w:pPr>
              <w:widowControl w:val="0"/>
              <w:jc w:val="center"/>
              <w:rPr>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Требования к конструкции, изготовлению и материалам</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left" w:pos="426"/>
              </w:tabs>
              <w:spacing w:before="60"/>
              <w:jc w:val="center"/>
              <w:rPr>
                <w:sz w:val="24"/>
                <w:szCs w:val="24"/>
              </w:rPr>
            </w:pPr>
            <w:r>
              <w:rPr>
                <w:b/>
                <w:sz w:val="24"/>
                <w:szCs w:val="24"/>
              </w:rPr>
              <w:t>Габариты шкафа:</w:t>
            </w:r>
          </w:p>
        </w:tc>
        <w:tc>
          <w:tcPr>
            <w:tcW w:w="4111" w:type="dxa"/>
            <w:gridSpan w:val="2"/>
            <w:vAlign w:val="center"/>
          </w:tcPr>
          <w:p w:rsidR="00D6550D" w:rsidRDefault="00D6550D">
            <w:pPr>
              <w:widowControl w:val="0"/>
              <w:jc w:val="center"/>
              <w:rPr>
                <w:sz w:val="24"/>
                <w:szCs w:val="24"/>
              </w:rPr>
            </w:pPr>
          </w:p>
        </w:tc>
        <w:tc>
          <w:tcPr>
            <w:tcW w:w="1985" w:type="dxa"/>
          </w:tcPr>
          <w:p w:rsidR="00D6550D" w:rsidRDefault="00364245">
            <w:pPr>
              <w:widowControl w:val="0"/>
              <w:jc w:val="center"/>
              <w:rPr>
                <w:sz w:val="24"/>
                <w:szCs w:val="24"/>
              </w:rPr>
            </w:pPr>
            <w:r>
              <w:rPr>
                <w:b/>
                <w:sz w:val="24"/>
                <w:szCs w:val="24"/>
              </w:rPr>
              <w:t>-//-</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57" w:firstLine="0"/>
              <w:jc w:val="center"/>
            </w:pPr>
          </w:p>
        </w:tc>
        <w:tc>
          <w:tcPr>
            <w:tcW w:w="3828" w:type="dxa"/>
            <w:vAlign w:val="center"/>
          </w:tcPr>
          <w:p w:rsidR="00D6550D" w:rsidRDefault="00364245">
            <w:pPr>
              <w:widowControl w:val="0"/>
              <w:tabs>
                <w:tab w:val="left" w:pos="426"/>
              </w:tabs>
              <w:spacing w:before="60"/>
              <w:jc w:val="center"/>
              <w:rPr>
                <w:sz w:val="24"/>
                <w:szCs w:val="24"/>
              </w:rPr>
            </w:pPr>
            <w:r>
              <w:rPr>
                <w:sz w:val="24"/>
                <w:szCs w:val="24"/>
              </w:rPr>
              <w:t>Общая высота стандартная, мм</w:t>
            </w:r>
          </w:p>
        </w:tc>
        <w:tc>
          <w:tcPr>
            <w:tcW w:w="4111" w:type="dxa"/>
            <w:gridSpan w:val="2"/>
            <w:vAlign w:val="center"/>
          </w:tcPr>
          <w:p w:rsidR="00D6550D" w:rsidRDefault="00364245">
            <w:pPr>
              <w:widowControl w:val="0"/>
              <w:jc w:val="center"/>
              <w:rPr>
                <w:sz w:val="24"/>
                <w:szCs w:val="24"/>
              </w:rPr>
            </w:pPr>
            <w:r>
              <w:rPr>
                <w:sz w:val="24"/>
                <w:szCs w:val="24"/>
              </w:rPr>
              <w:t>2200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57" w:firstLine="0"/>
              <w:jc w:val="center"/>
            </w:pPr>
          </w:p>
        </w:tc>
        <w:tc>
          <w:tcPr>
            <w:tcW w:w="3828" w:type="dxa"/>
            <w:vAlign w:val="center"/>
          </w:tcPr>
          <w:p w:rsidR="00D6550D" w:rsidRDefault="00364245">
            <w:pPr>
              <w:widowControl w:val="0"/>
              <w:tabs>
                <w:tab w:val="left" w:pos="426"/>
              </w:tabs>
              <w:spacing w:before="60"/>
              <w:jc w:val="center"/>
              <w:rPr>
                <w:sz w:val="24"/>
                <w:szCs w:val="24"/>
              </w:rPr>
            </w:pPr>
            <w:r>
              <w:rPr>
                <w:bCs/>
                <w:sz w:val="24"/>
                <w:szCs w:val="24"/>
              </w:rPr>
              <w:t>Ширин, мм</w:t>
            </w:r>
          </w:p>
        </w:tc>
        <w:tc>
          <w:tcPr>
            <w:tcW w:w="4111" w:type="dxa"/>
            <w:gridSpan w:val="2"/>
            <w:vAlign w:val="center"/>
          </w:tcPr>
          <w:p w:rsidR="00D6550D" w:rsidRDefault="00364245">
            <w:pPr>
              <w:widowControl w:val="0"/>
              <w:jc w:val="center"/>
              <w:rPr>
                <w:sz w:val="24"/>
                <w:szCs w:val="24"/>
              </w:rPr>
            </w:pPr>
            <w:r>
              <w:rPr>
                <w:sz w:val="24"/>
                <w:szCs w:val="24"/>
              </w:rPr>
              <w:t>800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57" w:firstLine="0"/>
              <w:jc w:val="center"/>
            </w:pPr>
          </w:p>
        </w:tc>
        <w:tc>
          <w:tcPr>
            <w:tcW w:w="3828" w:type="dxa"/>
            <w:vAlign w:val="center"/>
          </w:tcPr>
          <w:p w:rsidR="00D6550D" w:rsidRDefault="00364245">
            <w:pPr>
              <w:widowControl w:val="0"/>
              <w:tabs>
                <w:tab w:val="left" w:pos="426"/>
              </w:tabs>
              <w:spacing w:before="60"/>
              <w:jc w:val="center"/>
              <w:rPr>
                <w:sz w:val="24"/>
                <w:szCs w:val="24"/>
              </w:rPr>
            </w:pPr>
            <w:r>
              <w:rPr>
                <w:bCs/>
                <w:sz w:val="24"/>
                <w:szCs w:val="24"/>
              </w:rPr>
              <w:t>Глубина, мм</w:t>
            </w:r>
          </w:p>
        </w:tc>
        <w:tc>
          <w:tcPr>
            <w:tcW w:w="4111" w:type="dxa"/>
            <w:gridSpan w:val="2"/>
            <w:vAlign w:val="center"/>
          </w:tcPr>
          <w:p w:rsidR="00D6550D" w:rsidRDefault="00364245">
            <w:pPr>
              <w:widowControl w:val="0"/>
              <w:jc w:val="center"/>
              <w:rPr>
                <w:sz w:val="24"/>
                <w:szCs w:val="24"/>
              </w:rPr>
            </w:pPr>
            <w:r>
              <w:rPr>
                <w:bCs/>
                <w:sz w:val="24"/>
                <w:szCs w:val="24"/>
              </w:rPr>
              <w:t>600</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left" w:pos="426"/>
              </w:tabs>
              <w:spacing w:before="60"/>
              <w:jc w:val="center"/>
              <w:rPr>
                <w:sz w:val="24"/>
                <w:szCs w:val="24"/>
              </w:rPr>
            </w:pPr>
            <w:r>
              <w:rPr>
                <w:b/>
                <w:bCs/>
                <w:sz w:val="24"/>
                <w:szCs w:val="24"/>
              </w:rPr>
              <w:t>допустимость изменения габаритов типового шкафа</w:t>
            </w:r>
          </w:p>
        </w:tc>
        <w:tc>
          <w:tcPr>
            <w:tcW w:w="4111" w:type="dxa"/>
            <w:gridSpan w:val="2"/>
            <w:vAlign w:val="center"/>
          </w:tcPr>
          <w:p w:rsidR="00D6550D" w:rsidRDefault="00364245">
            <w:pPr>
              <w:widowControl w:val="0"/>
              <w:jc w:val="center"/>
              <w:rPr>
                <w:sz w:val="24"/>
                <w:szCs w:val="24"/>
              </w:rPr>
            </w:pPr>
            <w:r>
              <w:rPr>
                <w:bCs/>
                <w:sz w:val="24"/>
                <w:szCs w:val="24"/>
              </w:rPr>
              <w:t>допускается при проектном обосновании</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jc w:val="center"/>
              <w:rPr>
                <w:b/>
                <w:bCs/>
                <w:sz w:val="24"/>
                <w:szCs w:val="24"/>
              </w:rPr>
            </w:pPr>
            <w:r>
              <w:rPr>
                <w:b/>
                <w:sz w:val="24"/>
                <w:szCs w:val="24"/>
              </w:rPr>
              <w:t>Цвет окраски шкафа</w:t>
            </w:r>
          </w:p>
        </w:tc>
        <w:tc>
          <w:tcPr>
            <w:tcW w:w="4111" w:type="dxa"/>
            <w:gridSpan w:val="2"/>
            <w:vAlign w:val="center"/>
          </w:tcPr>
          <w:p w:rsidR="00D6550D" w:rsidRDefault="00364245">
            <w:pPr>
              <w:widowControl w:val="0"/>
              <w:jc w:val="center"/>
              <w:rPr>
                <w:b/>
                <w:bCs/>
                <w:sz w:val="24"/>
                <w:szCs w:val="24"/>
              </w:rPr>
            </w:pPr>
            <w:r>
              <w:rPr>
                <w:szCs w:val="24"/>
              </w:rPr>
              <w:t>RAL-7035</w:t>
            </w:r>
          </w:p>
        </w:tc>
        <w:tc>
          <w:tcPr>
            <w:tcW w:w="1985" w:type="dxa"/>
          </w:tcPr>
          <w:p w:rsidR="00D6550D" w:rsidRDefault="00364245">
            <w:pPr>
              <w:widowControl w:val="0"/>
              <w:jc w:val="center"/>
              <w:rPr>
                <w:b/>
                <w:bCs/>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rPr>
                <w:b/>
                <w:bCs/>
                <w:sz w:val="24"/>
                <w:szCs w:val="24"/>
              </w:rPr>
            </w:pPr>
            <w:r>
              <w:rPr>
                <w:b/>
                <w:sz w:val="24"/>
                <w:szCs w:val="24"/>
              </w:rPr>
              <w:t>Требования к климатическому исполнению и стойкости к воздействующим климатическим факторам</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jc w:val="center"/>
              <w:rPr>
                <w:b/>
                <w:bCs/>
                <w:sz w:val="24"/>
                <w:szCs w:val="24"/>
              </w:rPr>
            </w:pPr>
            <w:r>
              <w:rPr>
                <w:sz w:val="24"/>
                <w:szCs w:val="24"/>
              </w:rPr>
              <w:t>Конструкция шкафа должна обеспечивать защиту размещенных в нем аппаратов со степенью не хуже</w:t>
            </w:r>
          </w:p>
        </w:tc>
        <w:tc>
          <w:tcPr>
            <w:tcW w:w="4111" w:type="dxa"/>
            <w:gridSpan w:val="2"/>
            <w:vAlign w:val="center"/>
          </w:tcPr>
          <w:p w:rsidR="00D6550D" w:rsidRDefault="00364245">
            <w:pPr>
              <w:widowControl w:val="0"/>
              <w:jc w:val="center"/>
              <w:rPr>
                <w:b/>
                <w:bCs/>
                <w:sz w:val="24"/>
                <w:szCs w:val="24"/>
              </w:rPr>
            </w:pPr>
            <w:r>
              <w:rPr>
                <w:szCs w:val="24"/>
                <w:lang w:val="en-US"/>
              </w:rPr>
              <w:t>IP</w:t>
            </w:r>
            <w:r>
              <w:rPr>
                <w:szCs w:val="24"/>
              </w:rPr>
              <w:t>54 в соответствии с ГОСТ 14254-15 (IEC 60529:2013)</w:t>
            </w:r>
          </w:p>
        </w:tc>
        <w:tc>
          <w:tcPr>
            <w:tcW w:w="1985" w:type="dxa"/>
          </w:tcPr>
          <w:p w:rsidR="00D6550D" w:rsidRDefault="00364245">
            <w:pPr>
              <w:widowControl w:val="0"/>
              <w:jc w:val="center"/>
              <w:rPr>
                <w:b/>
                <w:bCs/>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jc w:val="center"/>
              <w:rPr>
                <w:b/>
                <w:bCs/>
                <w:sz w:val="24"/>
                <w:szCs w:val="24"/>
              </w:rPr>
            </w:pPr>
            <w:bookmarkStart w:id="62" w:name="_Toc129260786"/>
            <w:r>
              <w:rPr>
                <w:sz w:val="24"/>
              </w:rPr>
              <w:t>Требования к климатическому исполнению</w:t>
            </w:r>
            <w:bookmarkEnd w:id="62"/>
          </w:p>
        </w:tc>
        <w:tc>
          <w:tcPr>
            <w:tcW w:w="4111" w:type="dxa"/>
            <w:gridSpan w:val="2"/>
            <w:vAlign w:val="center"/>
          </w:tcPr>
          <w:p w:rsidR="00D6550D" w:rsidRDefault="00364245">
            <w:pPr>
              <w:widowControl w:val="0"/>
              <w:jc w:val="center"/>
              <w:rPr>
                <w:b/>
                <w:bCs/>
                <w:sz w:val="24"/>
                <w:szCs w:val="24"/>
              </w:rPr>
            </w:pPr>
            <w:r>
              <w:rPr>
                <w:sz w:val="24"/>
                <w:szCs w:val="24"/>
              </w:rPr>
              <w:t>Виды климатических исполнений и категорий размещения шкафов, предназначенных для районов с умеренным климатом – УХЛ4.</w:t>
            </w:r>
          </w:p>
        </w:tc>
        <w:tc>
          <w:tcPr>
            <w:tcW w:w="1985" w:type="dxa"/>
          </w:tcPr>
          <w:p w:rsidR="00D6550D" w:rsidRDefault="00364245">
            <w:pPr>
              <w:widowControl w:val="0"/>
              <w:jc w:val="center"/>
              <w:rPr>
                <w:b/>
                <w:bCs/>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tcPr>
          <w:p w:rsidR="00D6550D" w:rsidRDefault="00364245">
            <w:pPr>
              <w:widowControl w:val="0"/>
              <w:spacing w:before="60"/>
              <w:rPr>
                <w:b/>
                <w:sz w:val="24"/>
                <w:szCs w:val="24"/>
              </w:rPr>
            </w:pPr>
            <w:r>
              <w:rPr>
                <w:b/>
                <w:sz w:val="24"/>
                <w:szCs w:val="24"/>
              </w:rPr>
              <w:t>Требования к доставке, маркировке, упаковке, транспортировке, перемещению, условиям хранения, приемке и испытаниям</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center" w:pos="7639"/>
              </w:tabs>
              <w:spacing w:before="60" w:after="60"/>
              <w:rPr>
                <w:sz w:val="24"/>
                <w:szCs w:val="24"/>
              </w:rPr>
            </w:pPr>
            <w:r>
              <w:rPr>
                <w:bCs/>
                <w:sz w:val="24"/>
                <w:szCs w:val="24"/>
              </w:rPr>
              <w:t>Место поставки оборудования</w:t>
            </w:r>
          </w:p>
        </w:tc>
        <w:tc>
          <w:tcPr>
            <w:tcW w:w="4111" w:type="dxa"/>
            <w:gridSpan w:val="2"/>
            <w:vAlign w:val="center"/>
          </w:tcPr>
          <w:p w:rsidR="00D6550D" w:rsidRDefault="00364245">
            <w:pPr>
              <w:widowControl w:val="0"/>
              <w:tabs>
                <w:tab w:val="left" w:pos="567"/>
              </w:tabs>
              <w:ind w:firstLine="432"/>
              <w:jc w:val="both"/>
              <w:rPr>
                <w:sz w:val="24"/>
                <w:szCs w:val="24"/>
              </w:rPr>
            </w:pPr>
            <w:r>
              <w:rPr>
                <w:rFonts w:eastAsia="Calibri"/>
                <w:sz w:val="24"/>
                <w:szCs w:val="24"/>
              </w:rPr>
              <w:t xml:space="preserve">Российская Федерация, </w:t>
            </w:r>
            <w:r>
              <w:rPr>
                <w:sz w:val="24"/>
                <w:szCs w:val="24"/>
              </w:rPr>
              <w:t>РСО-Алания, Алагирский район, северо-западная окраина г. Алагир</w:t>
            </w:r>
          </w:p>
        </w:tc>
        <w:tc>
          <w:tcPr>
            <w:tcW w:w="1985" w:type="dxa"/>
          </w:tcPr>
          <w:p w:rsidR="00D6550D" w:rsidRDefault="00364245">
            <w:pPr>
              <w:widowControl w:val="0"/>
              <w:tabs>
                <w:tab w:val="left" w:pos="426"/>
              </w:tabs>
              <w:spacing w:before="60"/>
              <w:jc w:val="center"/>
              <w:rPr>
                <w:sz w:val="24"/>
              </w:rPr>
            </w:pPr>
            <w:r>
              <w:rPr>
                <w:sz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tabs>
                <w:tab w:val="left" w:pos="426"/>
              </w:tabs>
              <w:spacing w:before="60"/>
              <w:jc w:val="center"/>
              <w:rPr>
                <w:sz w:val="24"/>
                <w:szCs w:val="24"/>
              </w:rPr>
            </w:pPr>
            <w:r>
              <w:rPr>
                <w:sz w:val="24"/>
                <w:szCs w:val="24"/>
              </w:rPr>
              <w:t>Требования к стойкости устройств</w:t>
            </w:r>
          </w:p>
        </w:tc>
        <w:tc>
          <w:tcPr>
            <w:tcW w:w="4111" w:type="dxa"/>
            <w:gridSpan w:val="2"/>
            <w:tcBorders>
              <w:top w:val="nil"/>
            </w:tcBorders>
            <w:vAlign w:val="center"/>
          </w:tcPr>
          <w:p w:rsidR="00D6550D" w:rsidRDefault="00364245">
            <w:pPr>
              <w:widowControl w:val="0"/>
              <w:rPr>
                <w:sz w:val="24"/>
                <w:szCs w:val="24"/>
              </w:rPr>
            </w:pPr>
            <w:r>
              <w:rPr>
                <w:sz w:val="24"/>
                <w:szCs w:val="24"/>
              </w:rPr>
              <w:t>Условия хранения и транспортирования поставляемого оборудования должны соответствовать ГОСТ 23216.</w:t>
            </w:r>
          </w:p>
          <w:p w:rsidR="00D6550D" w:rsidRDefault="00D6550D">
            <w:pPr>
              <w:widowControl w:val="0"/>
              <w:tabs>
                <w:tab w:val="left" w:pos="426"/>
              </w:tabs>
              <w:spacing w:before="60"/>
              <w:jc w:val="center"/>
              <w:rPr>
                <w:sz w:val="24"/>
                <w:szCs w:val="24"/>
              </w:rPr>
            </w:pP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jc w:val="center"/>
              <w:rPr>
                <w:b/>
                <w:bCs/>
                <w:sz w:val="24"/>
                <w:szCs w:val="24"/>
              </w:rPr>
            </w:pPr>
            <w:r>
              <w:rPr>
                <w:bCs/>
                <w:sz w:val="24"/>
                <w:szCs w:val="24"/>
              </w:rPr>
              <w:t>Требования к поставке в разобранном виде со сборкой на месте</w:t>
            </w:r>
          </w:p>
        </w:tc>
        <w:tc>
          <w:tcPr>
            <w:tcW w:w="4111" w:type="dxa"/>
            <w:gridSpan w:val="2"/>
            <w:vAlign w:val="center"/>
          </w:tcPr>
          <w:p w:rsidR="00D6550D" w:rsidRDefault="00364245">
            <w:pPr>
              <w:widowControl w:val="0"/>
              <w:jc w:val="center"/>
              <w:rPr>
                <w:b/>
                <w:bCs/>
                <w:sz w:val="24"/>
                <w:szCs w:val="24"/>
              </w:rPr>
            </w:pPr>
            <w:r>
              <w:rPr>
                <w:sz w:val="24"/>
                <w:szCs w:val="24"/>
              </w:rPr>
              <w:t>Конструкция шкафов, части которых транспортируются отдельно, должна обеспечивать механическую сборку и электрический монтаж на месте эксплуатации без доработки элементов конструкции (ГОСТ IEC 61439-1-2013).</w:t>
            </w:r>
          </w:p>
        </w:tc>
        <w:tc>
          <w:tcPr>
            <w:tcW w:w="1985" w:type="dxa"/>
          </w:tcPr>
          <w:p w:rsidR="00D6550D" w:rsidRDefault="00364245">
            <w:pPr>
              <w:widowControl w:val="0"/>
              <w:jc w:val="center"/>
              <w:rPr>
                <w:b/>
                <w:bCs/>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jc w:val="center"/>
              <w:rPr>
                <w:sz w:val="24"/>
                <w:szCs w:val="24"/>
              </w:rPr>
            </w:pPr>
            <w:r>
              <w:rPr>
                <w:sz w:val="24"/>
                <w:szCs w:val="24"/>
              </w:rPr>
              <w:t>Требования к маркировке</w:t>
            </w:r>
          </w:p>
        </w:tc>
        <w:tc>
          <w:tcPr>
            <w:tcW w:w="4111" w:type="dxa"/>
            <w:gridSpan w:val="2"/>
            <w:tcBorders>
              <w:top w:val="nil"/>
            </w:tcBorders>
            <w:vAlign w:val="center"/>
          </w:tcPr>
          <w:p w:rsidR="00D6550D" w:rsidRDefault="00364245">
            <w:pPr>
              <w:widowControl w:val="0"/>
              <w:suppressAutoHyphens w:val="0"/>
              <w:spacing w:before="60" w:after="60"/>
              <w:jc w:val="both"/>
              <w:rPr>
                <w:sz w:val="24"/>
                <w:szCs w:val="20"/>
              </w:rPr>
            </w:pPr>
            <w:r>
              <w:rPr>
                <w:sz w:val="24"/>
                <w:szCs w:val="20"/>
              </w:rPr>
              <w:t>Все поставляемое Оборудование, панели, приспособления должны иметь маркировку в видимом месте – на корпусе изделия (лицевая / боковая панель), на упаковке методом печати, штампов, тиснения, гравировки, крепления информационной таблички (шильдика):</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Название прибора, марка, модель, серия, модификация, условное обозначение;</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Код KKS (подлежит дополнительному согласованию с Проектной организацией Заказчика);</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Основные тех. характеристики, параметры;</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lastRenderedPageBreak/>
              <w:t>Версия ПО;</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Серийный номер оборудования</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Информация о производителе;</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Товарный знак производителя;</w:t>
            </w:r>
          </w:p>
          <w:p w:rsidR="00D6550D" w:rsidRDefault="00364245">
            <w:pPr>
              <w:pStyle w:val="aff0"/>
              <w:widowControl w:val="0"/>
              <w:numPr>
                <w:ilvl w:val="0"/>
                <w:numId w:val="15"/>
              </w:numPr>
              <w:tabs>
                <w:tab w:val="left" w:pos="279"/>
              </w:tabs>
              <w:suppressAutoHyphens w:val="0"/>
              <w:spacing w:before="60" w:after="60"/>
              <w:ind w:left="283" w:hanging="113"/>
              <w:contextualSpacing w:val="0"/>
              <w:jc w:val="both"/>
              <w:rPr>
                <w:szCs w:val="20"/>
              </w:rPr>
            </w:pPr>
            <w:r>
              <w:rPr>
                <w:rFonts w:eastAsia="Times New Roman"/>
                <w:szCs w:val="20"/>
              </w:rPr>
              <w:t>Дата изготовления.</w:t>
            </w:r>
          </w:p>
        </w:tc>
        <w:tc>
          <w:tcPr>
            <w:tcW w:w="1985" w:type="dxa"/>
            <w:tcBorders>
              <w:top w:val="nil"/>
            </w:tcBorders>
          </w:tcPr>
          <w:p w:rsidR="00D6550D" w:rsidRDefault="00364245">
            <w:pPr>
              <w:widowControl w:val="0"/>
              <w:jc w:val="center"/>
              <w:rPr>
                <w:sz w:val="24"/>
              </w:rPr>
            </w:pPr>
            <w:r>
              <w:rPr>
                <w:sz w:val="24"/>
                <w:lang w:val="en-US"/>
              </w:rPr>
              <w:lastRenderedPageBreak/>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rPr>
                <w:sz w:val="24"/>
                <w:szCs w:val="24"/>
              </w:rPr>
            </w:pPr>
            <w:r>
              <w:rPr>
                <w:sz w:val="24"/>
                <w:szCs w:val="24"/>
              </w:rPr>
              <w:t>Требования к упаковке</w:t>
            </w:r>
          </w:p>
        </w:tc>
        <w:tc>
          <w:tcPr>
            <w:tcW w:w="4111" w:type="dxa"/>
            <w:gridSpan w:val="2"/>
            <w:tcBorders>
              <w:top w:val="nil"/>
            </w:tcBorders>
            <w:vAlign w:val="center"/>
          </w:tcPr>
          <w:p w:rsidR="00D6550D" w:rsidRDefault="00364245">
            <w:pPr>
              <w:pStyle w:val="aff0"/>
              <w:widowControl w:val="0"/>
              <w:numPr>
                <w:ilvl w:val="0"/>
                <w:numId w:val="45"/>
              </w:numPr>
              <w:tabs>
                <w:tab w:val="left" w:pos="426"/>
              </w:tabs>
              <w:suppressAutoHyphens w:val="0"/>
              <w:spacing w:before="60" w:after="60"/>
              <w:ind w:left="170" w:hanging="57"/>
              <w:contextualSpacing w:val="0"/>
              <w:jc w:val="both"/>
            </w:pPr>
            <w:r>
              <w:t>Способ упаковки компонентов должен отвечать требованиям международного стандарта по упаковке и должен гарантировать, что ни одна из деталей устройства не будет повреждена, деформирована или утеряна во время транспортировки.</w:t>
            </w:r>
          </w:p>
          <w:p w:rsidR="00D6550D" w:rsidRDefault="00364245">
            <w:pPr>
              <w:pStyle w:val="aff0"/>
              <w:widowControl w:val="0"/>
              <w:numPr>
                <w:ilvl w:val="0"/>
                <w:numId w:val="45"/>
              </w:numPr>
              <w:tabs>
                <w:tab w:val="left" w:pos="426"/>
              </w:tabs>
              <w:suppressAutoHyphens w:val="0"/>
              <w:spacing w:before="60" w:after="60"/>
              <w:ind w:left="170" w:hanging="57"/>
              <w:contextualSpacing w:val="0"/>
              <w:jc w:val="both"/>
            </w:pPr>
            <w:r>
              <w:t>Упаковка должна соответствовать способу транспортировки и выдерживать, без каких-либо ограничений, интенсивную подъемно-транспортную обработку и воздействие экстремальных температур, соли, осадков во время транспортировки, а также открытого хранения.</w:t>
            </w:r>
          </w:p>
          <w:p w:rsidR="00D6550D" w:rsidRDefault="00364245">
            <w:pPr>
              <w:pStyle w:val="aff0"/>
              <w:widowControl w:val="0"/>
              <w:numPr>
                <w:ilvl w:val="0"/>
                <w:numId w:val="45"/>
              </w:numPr>
              <w:tabs>
                <w:tab w:val="left" w:pos="426"/>
              </w:tabs>
              <w:suppressAutoHyphens w:val="0"/>
              <w:spacing w:before="60" w:after="60"/>
              <w:ind w:left="170" w:hanging="57"/>
              <w:contextualSpacing w:val="0"/>
              <w:jc w:val="both"/>
            </w:pPr>
            <w:r>
              <w:t>Тара и упаковка входят в цену транспортируемого оборудования.</w:t>
            </w:r>
          </w:p>
          <w:p w:rsidR="00D6550D" w:rsidRDefault="00364245">
            <w:pPr>
              <w:pStyle w:val="aff0"/>
              <w:widowControl w:val="0"/>
              <w:numPr>
                <w:ilvl w:val="0"/>
                <w:numId w:val="45"/>
              </w:numPr>
              <w:tabs>
                <w:tab w:val="left" w:pos="426"/>
              </w:tabs>
              <w:suppressAutoHyphens w:val="0"/>
              <w:spacing w:before="60" w:after="60"/>
              <w:ind w:left="170" w:hanging="57"/>
              <w:contextualSpacing w:val="0"/>
              <w:jc w:val="both"/>
            </w:pPr>
            <w:r>
              <w:t>На корпусе каждого поставляемого изделия с внутренней стороны должен быть установлена Регистратор внешних воздействий, фиксирующий: температуру, влажность, наклон и ударное воздействие для фиксации выхода условий транспортировки и хранения за рамки допустимых для поставляемого оборудования.</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tabs>
                <w:tab w:val="center" w:pos="7639"/>
              </w:tabs>
              <w:spacing w:before="60" w:after="60"/>
              <w:rPr>
                <w:sz w:val="24"/>
                <w:szCs w:val="20"/>
              </w:rPr>
            </w:pPr>
            <w:r>
              <w:rPr>
                <w:bCs/>
                <w:sz w:val="24"/>
                <w:szCs w:val="20"/>
                <w:lang w:val="x-none" w:eastAsia="x-none"/>
              </w:rPr>
              <w:t xml:space="preserve">Условия </w:t>
            </w:r>
            <w:r>
              <w:rPr>
                <w:bCs/>
                <w:sz w:val="24"/>
                <w:szCs w:val="20"/>
                <w:lang w:eastAsia="x-none"/>
              </w:rPr>
              <w:t>доставки</w:t>
            </w:r>
          </w:p>
        </w:tc>
        <w:tc>
          <w:tcPr>
            <w:tcW w:w="4111" w:type="dxa"/>
            <w:gridSpan w:val="2"/>
            <w:tcBorders>
              <w:top w:val="nil"/>
            </w:tcBorders>
            <w:vAlign w:val="center"/>
          </w:tcPr>
          <w:p w:rsidR="00D6550D" w:rsidRDefault="00364245">
            <w:pPr>
              <w:pStyle w:val="aff0"/>
              <w:widowControl w:val="0"/>
              <w:numPr>
                <w:ilvl w:val="0"/>
                <w:numId w:val="46"/>
              </w:numPr>
              <w:suppressAutoHyphens w:val="0"/>
              <w:spacing w:before="60" w:after="60"/>
              <w:ind w:left="454" w:hanging="340"/>
              <w:contextualSpacing w:val="0"/>
              <w:jc w:val="both"/>
              <w:rPr>
                <w:szCs w:val="20"/>
              </w:rPr>
            </w:pPr>
            <w:r>
              <w:rPr>
                <w:szCs w:val="20"/>
              </w:rPr>
              <w:t>Стоимость оборудования должна включать в себя стоимость доставки и погрузо-разгрузочных работ до места поставки, а также затраты на транспортировку, разгрузку и такелаж с места поставки согласно п. 2.5.1 до места установки на Зарамагской ГЭС-1.</w:t>
            </w:r>
          </w:p>
          <w:p w:rsidR="00D6550D" w:rsidRDefault="00364245">
            <w:pPr>
              <w:pStyle w:val="aff0"/>
              <w:widowControl w:val="0"/>
              <w:numPr>
                <w:ilvl w:val="0"/>
                <w:numId w:val="46"/>
              </w:numPr>
              <w:suppressAutoHyphens w:val="0"/>
              <w:spacing w:before="60" w:after="60"/>
              <w:ind w:left="454" w:hanging="340"/>
              <w:contextualSpacing w:val="0"/>
              <w:jc w:val="both"/>
              <w:rPr>
                <w:szCs w:val="20"/>
              </w:rPr>
            </w:pPr>
            <w:r>
              <w:rPr>
                <w:szCs w:val="20"/>
              </w:rPr>
              <w:t>Оборудование, поставляемое Подрядчиком должно быть поставлено в упаковке производителя, не нарушенной, без следов воздействия влаги, в соответствии с требованиями заводов-изготовителей. Упаковка и/или тара должна обеспечивать их сохранность от всякого рода повреждений при перевозке любыми видами транспорта, предохранять поставляемые материалы от внешних воздействий при хранении, а также обеспечивать их сохранность при проведении погрузо-разгрузочных работ вручную или механизированными средствами.</w:t>
            </w:r>
          </w:p>
          <w:p w:rsidR="00D6550D" w:rsidRDefault="00364245">
            <w:pPr>
              <w:pStyle w:val="aff0"/>
              <w:widowControl w:val="0"/>
              <w:numPr>
                <w:ilvl w:val="0"/>
                <w:numId w:val="46"/>
              </w:numPr>
              <w:suppressAutoHyphens w:val="0"/>
              <w:spacing w:before="60" w:after="60"/>
              <w:ind w:left="454" w:hanging="340"/>
              <w:contextualSpacing w:val="0"/>
              <w:jc w:val="both"/>
              <w:rPr>
                <w:szCs w:val="20"/>
              </w:rPr>
            </w:pPr>
            <w:r>
              <w:rPr>
                <w:szCs w:val="20"/>
              </w:rPr>
              <w:t>Подрядчик несет полную ответственность за качество упаковки.</w:t>
            </w:r>
          </w:p>
          <w:p w:rsidR="00D6550D" w:rsidRDefault="00364245">
            <w:pPr>
              <w:pStyle w:val="aff0"/>
              <w:widowControl w:val="0"/>
              <w:numPr>
                <w:ilvl w:val="0"/>
                <w:numId w:val="46"/>
              </w:numPr>
              <w:suppressAutoHyphens w:val="0"/>
              <w:spacing w:before="60" w:after="60"/>
              <w:ind w:left="454" w:hanging="340"/>
              <w:contextualSpacing w:val="0"/>
              <w:jc w:val="both"/>
              <w:rPr>
                <w:szCs w:val="20"/>
              </w:rPr>
            </w:pPr>
            <w:r>
              <w:rPr>
                <w:szCs w:val="20"/>
              </w:rPr>
              <w:t>Подрядчик выполняет разгрузку Оборудования собственными силами и техникой на указанном в п. 2.5.1. месте поставки.</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tabs>
                <w:tab w:val="center" w:pos="7639"/>
              </w:tabs>
              <w:spacing w:before="60" w:after="60"/>
              <w:rPr>
                <w:sz w:val="24"/>
                <w:szCs w:val="20"/>
              </w:rPr>
            </w:pPr>
            <w:r>
              <w:rPr>
                <w:sz w:val="24"/>
                <w:szCs w:val="20"/>
              </w:rPr>
              <w:t>Входной контроль</w:t>
            </w:r>
          </w:p>
        </w:tc>
        <w:tc>
          <w:tcPr>
            <w:tcW w:w="4111" w:type="dxa"/>
            <w:gridSpan w:val="2"/>
            <w:tcBorders>
              <w:top w:val="nil"/>
            </w:tcBorders>
            <w:vAlign w:val="center"/>
          </w:tcPr>
          <w:p w:rsidR="00D6550D" w:rsidRDefault="00364245">
            <w:pPr>
              <w:pStyle w:val="aff0"/>
              <w:widowControl w:val="0"/>
              <w:numPr>
                <w:ilvl w:val="2"/>
                <w:numId w:val="0"/>
              </w:numPr>
              <w:tabs>
                <w:tab w:val="left" w:pos="426"/>
              </w:tabs>
              <w:suppressAutoHyphens w:val="0"/>
              <w:spacing w:before="60" w:after="60"/>
              <w:ind w:left="113"/>
              <w:contextualSpacing w:val="0"/>
            </w:pPr>
            <w:r>
              <w:rPr>
                <w:rFonts w:eastAsia="Times New Roman"/>
              </w:rPr>
              <w:t>Подрядчик обязан предварительно известить Заказчика о дате поставки и данных транспортного средства для организации допуска на место поставки.</w:t>
            </w:r>
          </w:p>
          <w:p w:rsidR="00D6550D" w:rsidRDefault="00364245">
            <w:pPr>
              <w:pStyle w:val="aff0"/>
              <w:widowControl w:val="0"/>
              <w:tabs>
                <w:tab w:val="left" w:pos="426"/>
              </w:tabs>
              <w:suppressAutoHyphens w:val="0"/>
              <w:spacing w:before="60" w:after="60"/>
              <w:ind w:left="113"/>
              <w:contextualSpacing w:val="0"/>
              <w:jc w:val="both"/>
              <w:rPr>
                <w:szCs w:val="20"/>
              </w:rPr>
            </w:pPr>
            <w:r>
              <w:rPr>
                <w:rFonts w:eastAsia="Times New Roman"/>
                <w:szCs w:val="20"/>
              </w:rPr>
              <w:t>Проведение входного контроля оборудования  проводится Подрядчиком совместно с Заказчиком в соответствии со сроками поставки, указанными в таблице 2.1.2 настоящих ТТ.</w:t>
            </w:r>
          </w:p>
          <w:p w:rsidR="00D6550D" w:rsidRDefault="00364245">
            <w:pPr>
              <w:pStyle w:val="aff0"/>
              <w:widowControl w:val="0"/>
              <w:tabs>
                <w:tab w:val="left" w:pos="426"/>
              </w:tabs>
              <w:suppressAutoHyphens w:val="0"/>
              <w:spacing w:before="60" w:after="60"/>
              <w:ind w:left="113"/>
              <w:contextualSpacing w:val="0"/>
              <w:jc w:val="both"/>
              <w:rPr>
                <w:szCs w:val="20"/>
              </w:rPr>
            </w:pPr>
            <w:r>
              <w:rPr>
                <w:szCs w:val="20"/>
              </w:rPr>
              <w:t>По факту приемки партий оборудования оформляется Накладная ТОРГ-12 (документ,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D6550D" w:rsidRDefault="00364245">
            <w:pPr>
              <w:pStyle w:val="aff0"/>
              <w:widowControl w:val="0"/>
              <w:tabs>
                <w:tab w:val="left" w:pos="426"/>
              </w:tabs>
              <w:suppressAutoHyphens w:val="0"/>
              <w:spacing w:before="60" w:after="60"/>
              <w:ind w:left="113"/>
              <w:contextualSpacing w:val="0"/>
              <w:jc w:val="both"/>
              <w:rPr>
                <w:szCs w:val="20"/>
              </w:rPr>
            </w:pPr>
            <w:r>
              <w:rPr>
                <w:szCs w:val="20"/>
              </w:rPr>
              <w:t>Подрядчик обеспечивает повторную консервацию поставляемой продукции после проверки оборудования.</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tabs>
                <w:tab w:val="center" w:pos="7639"/>
              </w:tabs>
              <w:spacing w:before="60" w:after="60"/>
              <w:rPr>
                <w:sz w:val="24"/>
                <w:szCs w:val="20"/>
              </w:rPr>
            </w:pPr>
            <w:r>
              <w:rPr>
                <w:sz w:val="24"/>
                <w:szCs w:val="20"/>
              </w:rPr>
              <w:t>Входной контроль должен включать в себя проверку наличия:</w:t>
            </w:r>
          </w:p>
        </w:tc>
        <w:tc>
          <w:tcPr>
            <w:tcW w:w="4111" w:type="dxa"/>
            <w:gridSpan w:val="2"/>
            <w:tcBorders>
              <w:top w:val="nil"/>
            </w:tcBorders>
            <w:vAlign w:val="center"/>
          </w:tcPr>
          <w:p w:rsidR="00D6550D" w:rsidRDefault="00364245">
            <w:pPr>
              <w:pStyle w:val="aff0"/>
              <w:widowControl w:val="0"/>
              <w:numPr>
                <w:ilvl w:val="0"/>
                <w:numId w:val="47"/>
              </w:numPr>
              <w:suppressAutoHyphens w:val="0"/>
              <w:spacing w:before="60" w:after="60"/>
              <w:ind w:left="113" w:firstLine="170"/>
              <w:contextualSpacing w:val="0"/>
            </w:pPr>
            <w:r>
              <w:t>Сертификатов в соответствии с требованиями постановления Правительства Российской Федерации от 01.12.2009 г. № 982 «Об утверждении единого перечня продукции, подлежащей обязательной сертификации».</w:t>
            </w:r>
          </w:p>
          <w:p w:rsidR="00D6550D" w:rsidRDefault="00364245">
            <w:pPr>
              <w:pStyle w:val="aff0"/>
              <w:widowControl w:val="0"/>
              <w:numPr>
                <w:ilvl w:val="0"/>
                <w:numId w:val="47"/>
              </w:numPr>
              <w:suppressAutoHyphens w:val="0"/>
              <w:spacing w:before="60" w:after="60"/>
              <w:ind w:left="113" w:firstLine="170"/>
              <w:contextualSpacing w:val="0"/>
            </w:pPr>
            <w:r>
              <w:t>Надлежаще заполненного до</w:t>
            </w:r>
            <w:r>
              <w:lastRenderedPageBreak/>
              <w:t>кумента о качестве и соответствии приведенных в нем данных характеристикам, установленным в нормативном документе, регламентирующем технические требования к оборудованию.</w:t>
            </w:r>
          </w:p>
          <w:p w:rsidR="00D6550D" w:rsidRDefault="00364245">
            <w:pPr>
              <w:pStyle w:val="aff0"/>
              <w:widowControl w:val="0"/>
              <w:numPr>
                <w:ilvl w:val="0"/>
                <w:numId w:val="47"/>
              </w:numPr>
              <w:suppressAutoHyphens w:val="0"/>
              <w:spacing w:before="60" w:after="60"/>
              <w:ind w:left="113" w:firstLine="170"/>
              <w:contextualSpacing w:val="0"/>
            </w:pPr>
            <w:r>
              <w:t>Маркировки, сохранности упаковки, наличия и сохранности защитных и окрасочных покрытий.</w:t>
            </w:r>
          </w:p>
          <w:p w:rsidR="00D6550D" w:rsidRDefault="00364245">
            <w:pPr>
              <w:pStyle w:val="aff0"/>
              <w:widowControl w:val="0"/>
              <w:numPr>
                <w:ilvl w:val="0"/>
                <w:numId w:val="47"/>
              </w:numPr>
              <w:suppressAutoHyphens w:val="0"/>
              <w:spacing w:before="60" w:after="60"/>
              <w:ind w:left="113" w:firstLine="170"/>
              <w:contextualSpacing w:val="0"/>
              <w:jc w:val="both"/>
            </w:pPr>
            <w:r>
              <w:rPr>
                <w:rFonts w:eastAsia="Times New Roman"/>
              </w:rPr>
              <w:t>Комплектности поставляемого оборудования.</w:t>
            </w:r>
          </w:p>
          <w:p w:rsidR="00D6550D" w:rsidRDefault="00364245">
            <w:pPr>
              <w:pStyle w:val="aff0"/>
              <w:widowControl w:val="0"/>
              <w:numPr>
                <w:ilvl w:val="0"/>
                <w:numId w:val="47"/>
              </w:numPr>
              <w:suppressAutoHyphens w:val="0"/>
              <w:spacing w:before="60" w:after="60"/>
              <w:ind w:left="113" w:firstLine="170"/>
              <w:contextualSpacing w:val="0"/>
              <w:jc w:val="both"/>
            </w:pPr>
            <w:r>
              <w:t>Проверка  Регистраторов внешних воздействий на предмет превышения уровней температуры, влажность, наклон и наличия недопустимых ударных воздействий.</w:t>
            </w:r>
          </w:p>
        </w:tc>
        <w:tc>
          <w:tcPr>
            <w:tcW w:w="1985" w:type="dxa"/>
            <w:tcBorders>
              <w:top w:val="nil"/>
            </w:tcBorders>
          </w:tcPr>
          <w:p w:rsidR="00D6550D" w:rsidRDefault="00364245">
            <w:pPr>
              <w:widowControl w:val="0"/>
              <w:spacing w:before="60" w:after="60"/>
              <w:jc w:val="center"/>
              <w:rPr>
                <w:b/>
                <w:sz w:val="24"/>
                <w:szCs w:val="24"/>
              </w:rPr>
            </w:pPr>
            <w:r>
              <w:rPr>
                <w:b/>
                <w:sz w:val="24"/>
                <w:szCs w:val="24"/>
              </w:rPr>
              <w:lastRenderedPageBreak/>
              <w:t>-//-</w:t>
            </w:r>
          </w:p>
        </w:tc>
        <w:tc>
          <w:tcPr>
            <w:tcW w:w="2124" w:type="dxa"/>
            <w:tcBorders>
              <w:top w:val="nil"/>
            </w:tcBorders>
          </w:tcPr>
          <w:p w:rsidR="00D6550D" w:rsidRDefault="00364245">
            <w:pPr>
              <w:widowControl w:val="0"/>
              <w:spacing w:before="60" w:after="60"/>
              <w:jc w:val="center"/>
              <w:rPr>
                <w:b/>
                <w:sz w:val="24"/>
                <w:szCs w:val="24"/>
              </w:rPr>
            </w:pPr>
            <w:r>
              <w:rPr>
                <w:b/>
                <w:sz w:val="24"/>
                <w:szCs w:val="24"/>
              </w:rPr>
              <w:t>-//-</w:t>
            </w:r>
          </w:p>
        </w:tc>
        <w:tc>
          <w:tcPr>
            <w:tcW w:w="1893" w:type="dxa"/>
            <w:tcBorders>
              <w:top w:val="nil"/>
            </w:tcBorders>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Требования к эксплуатации, обеспечению и утилизации</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D6550D">
            <w:pPr>
              <w:widowControl w:val="0"/>
              <w:tabs>
                <w:tab w:val="left" w:pos="426"/>
              </w:tabs>
              <w:spacing w:before="60"/>
              <w:jc w:val="center"/>
              <w:rPr>
                <w:sz w:val="24"/>
                <w:szCs w:val="24"/>
              </w:rPr>
            </w:pPr>
          </w:p>
        </w:tc>
        <w:tc>
          <w:tcPr>
            <w:tcW w:w="4111" w:type="dxa"/>
            <w:gridSpan w:val="2"/>
            <w:vAlign w:val="center"/>
          </w:tcPr>
          <w:p w:rsidR="00D6550D" w:rsidRDefault="00D6550D">
            <w:pPr>
              <w:widowControl w:val="0"/>
              <w:tabs>
                <w:tab w:val="left" w:pos="426"/>
              </w:tabs>
              <w:spacing w:before="60"/>
              <w:jc w:val="center"/>
              <w:rPr>
                <w:sz w:val="24"/>
                <w:szCs w:val="24"/>
              </w:rPr>
            </w:pPr>
          </w:p>
        </w:tc>
        <w:tc>
          <w:tcPr>
            <w:tcW w:w="1985" w:type="dxa"/>
          </w:tcPr>
          <w:p w:rsidR="00D6550D" w:rsidRDefault="00D6550D">
            <w:pPr>
              <w:widowControl w:val="0"/>
              <w:tabs>
                <w:tab w:val="left" w:pos="426"/>
              </w:tabs>
              <w:spacing w:before="60"/>
              <w:jc w:val="center"/>
              <w:rPr>
                <w:sz w:val="24"/>
                <w:szCs w:val="24"/>
              </w:rPr>
            </w:pP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bCs/>
                <w:sz w:val="24"/>
                <w:szCs w:val="24"/>
              </w:rPr>
              <w:t>Требования к гарантиям, гарантийному и послегарантийному обслуживанию</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left" w:pos="426"/>
              </w:tabs>
              <w:spacing w:before="60"/>
              <w:jc w:val="center"/>
              <w:rPr>
                <w:sz w:val="24"/>
                <w:szCs w:val="24"/>
              </w:rPr>
            </w:pPr>
            <w:r>
              <w:rPr>
                <w:sz w:val="24"/>
              </w:rPr>
              <w:t>Гарантийное</w:t>
            </w:r>
            <w:r>
              <w:rPr>
                <w:spacing w:val="10"/>
                <w:sz w:val="24"/>
              </w:rPr>
              <w:t xml:space="preserve"> </w:t>
            </w:r>
            <w:r>
              <w:rPr>
                <w:sz w:val="24"/>
              </w:rPr>
              <w:t>сопровождение</w:t>
            </w:r>
            <w:r>
              <w:rPr>
                <w:spacing w:val="10"/>
                <w:sz w:val="24"/>
              </w:rPr>
              <w:t xml:space="preserve"> </w:t>
            </w:r>
            <w:r>
              <w:rPr>
                <w:sz w:val="24"/>
              </w:rPr>
              <w:t>с</w:t>
            </w:r>
            <w:r>
              <w:rPr>
                <w:spacing w:val="10"/>
                <w:sz w:val="24"/>
              </w:rPr>
              <w:t xml:space="preserve"> </w:t>
            </w:r>
            <w:r>
              <w:rPr>
                <w:spacing w:val="-2"/>
                <w:sz w:val="24"/>
              </w:rPr>
              <w:t xml:space="preserve">момента </w:t>
            </w:r>
            <w:r>
              <w:rPr>
                <w:sz w:val="24"/>
              </w:rPr>
              <w:t>ввода</w:t>
            </w:r>
            <w:r>
              <w:rPr>
                <w:spacing w:val="-3"/>
                <w:sz w:val="24"/>
              </w:rPr>
              <w:t xml:space="preserve"> </w:t>
            </w:r>
            <w:r>
              <w:rPr>
                <w:sz w:val="24"/>
              </w:rPr>
              <w:t>в</w:t>
            </w:r>
            <w:r>
              <w:rPr>
                <w:spacing w:val="-3"/>
                <w:sz w:val="24"/>
              </w:rPr>
              <w:t xml:space="preserve"> </w:t>
            </w:r>
            <w:r>
              <w:rPr>
                <w:sz w:val="24"/>
              </w:rPr>
              <w:t>эксплуатацию,</w:t>
            </w:r>
            <w:r>
              <w:rPr>
                <w:spacing w:val="-1"/>
                <w:sz w:val="24"/>
              </w:rPr>
              <w:t xml:space="preserve"> </w:t>
            </w:r>
            <w:r>
              <w:rPr>
                <w:sz w:val="24"/>
              </w:rPr>
              <w:t>лет,</w:t>
            </w:r>
            <w:r>
              <w:rPr>
                <w:spacing w:val="-2"/>
                <w:sz w:val="24"/>
              </w:rPr>
              <w:t xml:space="preserve"> </w:t>
            </w:r>
            <w:r>
              <w:rPr>
                <w:sz w:val="24"/>
              </w:rPr>
              <w:t>не</w:t>
            </w:r>
            <w:r>
              <w:rPr>
                <w:spacing w:val="-2"/>
                <w:sz w:val="24"/>
              </w:rPr>
              <w:t xml:space="preserve"> </w:t>
            </w:r>
            <w:r>
              <w:rPr>
                <w:spacing w:val="-4"/>
                <w:sz w:val="24"/>
              </w:rPr>
              <w:t>менее</w:t>
            </w:r>
          </w:p>
        </w:tc>
        <w:tc>
          <w:tcPr>
            <w:tcW w:w="4111" w:type="dxa"/>
            <w:gridSpan w:val="2"/>
            <w:vAlign w:val="center"/>
          </w:tcPr>
          <w:p w:rsidR="00D6550D" w:rsidRDefault="00364245">
            <w:pPr>
              <w:widowControl w:val="0"/>
              <w:tabs>
                <w:tab w:val="left" w:pos="426"/>
              </w:tabs>
              <w:spacing w:before="60"/>
              <w:jc w:val="center"/>
              <w:rPr>
                <w:sz w:val="24"/>
                <w:szCs w:val="24"/>
              </w:rPr>
            </w:pPr>
            <w:r>
              <w:rPr>
                <w:spacing w:val="-2"/>
                <w:sz w:val="24"/>
              </w:rPr>
              <w:t>3</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pStyle w:val="TableParagraph"/>
              <w:spacing w:line="268" w:lineRule="exact"/>
              <w:ind w:left="102"/>
              <w:rPr>
                <w:sz w:val="24"/>
              </w:rPr>
            </w:pPr>
            <w:r>
              <w:rPr>
                <w:sz w:val="24"/>
              </w:rPr>
              <w:t>Срок</w:t>
            </w:r>
            <w:r>
              <w:rPr>
                <w:spacing w:val="-4"/>
                <w:sz w:val="24"/>
              </w:rPr>
              <w:t xml:space="preserve"> </w:t>
            </w:r>
            <w:r>
              <w:rPr>
                <w:sz w:val="24"/>
              </w:rPr>
              <w:t>поставки</w:t>
            </w:r>
            <w:r>
              <w:rPr>
                <w:spacing w:val="-4"/>
                <w:sz w:val="24"/>
              </w:rPr>
              <w:t xml:space="preserve"> </w:t>
            </w:r>
            <w:r>
              <w:rPr>
                <w:sz w:val="24"/>
              </w:rPr>
              <w:t>запасных</w:t>
            </w:r>
            <w:r>
              <w:rPr>
                <w:spacing w:val="-2"/>
                <w:sz w:val="24"/>
              </w:rPr>
              <w:t xml:space="preserve"> </w:t>
            </w:r>
            <w:r>
              <w:rPr>
                <w:sz w:val="24"/>
              </w:rPr>
              <w:t>частей</w:t>
            </w:r>
            <w:r>
              <w:rPr>
                <w:spacing w:val="-3"/>
                <w:sz w:val="24"/>
              </w:rPr>
              <w:t xml:space="preserve"> </w:t>
            </w:r>
            <w:r>
              <w:rPr>
                <w:spacing w:val="-5"/>
                <w:sz w:val="24"/>
              </w:rPr>
              <w:t xml:space="preserve">для  </w:t>
            </w:r>
            <w:r>
              <w:rPr>
                <w:sz w:val="24"/>
              </w:rPr>
              <w:t>оборудования</w:t>
            </w:r>
            <w:r>
              <w:rPr>
                <w:spacing w:val="-5"/>
                <w:sz w:val="24"/>
              </w:rPr>
              <w:t xml:space="preserve"> </w:t>
            </w:r>
            <w:r>
              <w:rPr>
                <w:sz w:val="24"/>
              </w:rPr>
              <w:t>в</w:t>
            </w:r>
            <w:r>
              <w:rPr>
                <w:spacing w:val="-3"/>
                <w:sz w:val="24"/>
              </w:rPr>
              <w:t xml:space="preserve"> </w:t>
            </w:r>
            <w:r>
              <w:rPr>
                <w:sz w:val="24"/>
              </w:rPr>
              <w:t>течение</w:t>
            </w:r>
            <w:r>
              <w:rPr>
                <w:spacing w:val="-4"/>
                <w:sz w:val="24"/>
              </w:rPr>
              <w:t xml:space="preserve"> </w:t>
            </w:r>
            <w:r>
              <w:rPr>
                <w:sz w:val="24"/>
              </w:rPr>
              <w:t>всего его</w:t>
            </w:r>
            <w:r>
              <w:rPr>
                <w:spacing w:val="-2"/>
                <w:sz w:val="24"/>
              </w:rPr>
              <w:t xml:space="preserve"> срока</w:t>
            </w:r>
          </w:p>
          <w:p w:rsidR="00D6550D" w:rsidRDefault="00364245">
            <w:pPr>
              <w:widowControl w:val="0"/>
              <w:jc w:val="center"/>
              <w:rPr>
                <w:b/>
                <w:bCs/>
                <w:sz w:val="24"/>
                <w:szCs w:val="24"/>
              </w:rPr>
            </w:pPr>
            <w:r>
              <w:rPr>
                <w:sz w:val="24"/>
              </w:rPr>
              <w:t>службы с момента подписания договора на их покупку, мес., не более</w:t>
            </w:r>
          </w:p>
        </w:tc>
        <w:tc>
          <w:tcPr>
            <w:tcW w:w="4111" w:type="dxa"/>
            <w:gridSpan w:val="2"/>
            <w:vAlign w:val="center"/>
          </w:tcPr>
          <w:p w:rsidR="00D6550D" w:rsidRDefault="00364245">
            <w:pPr>
              <w:widowControl w:val="0"/>
              <w:jc w:val="center"/>
              <w:rPr>
                <w:b/>
                <w:bCs/>
                <w:sz w:val="24"/>
                <w:szCs w:val="24"/>
              </w:rPr>
            </w:pPr>
            <w:r>
              <w:rPr>
                <w:spacing w:val="-2"/>
                <w:sz w:val="24"/>
              </w:rPr>
              <w:t>3</w:t>
            </w:r>
          </w:p>
        </w:tc>
        <w:tc>
          <w:tcPr>
            <w:tcW w:w="1985" w:type="dxa"/>
          </w:tcPr>
          <w:p w:rsidR="00D6550D" w:rsidRDefault="00364245">
            <w:pPr>
              <w:widowControl w:val="0"/>
              <w:jc w:val="center"/>
              <w:rPr>
                <w:b/>
                <w:bCs/>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pStyle w:val="TableParagraph"/>
              <w:spacing w:line="268" w:lineRule="exact"/>
              <w:ind w:left="102"/>
              <w:rPr>
                <w:sz w:val="24"/>
              </w:rPr>
            </w:pPr>
            <w:r>
              <w:rPr>
                <w:sz w:val="24"/>
              </w:rPr>
              <w:t>Срок службы терминала должен быть не менее</w:t>
            </w:r>
          </w:p>
        </w:tc>
        <w:tc>
          <w:tcPr>
            <w:tcW w:w="4111" w:type="dxa"/>
            <w:gridSpan w:val="2"/>
            <w:tcBorders>
              <w:top w:val="nil"/>
            </w:tcBorders>
            <w:vAlign w:val="center"/>
          </w:tcPr>
          <w:p w:rsidR="00D6550D" w:rsidRDefault="00364245">
            <w:pPr>
              <w:pStyle w:val="TableParagraph"/>
              <w:spacing w:line="268" w:lineRule="exact"/>
              <w:ind w:left="102"/>
              <w:rPr>
                <w:sz w:val="24"/>
              </w:rPr>
            </w:pPr>
            <w:r>
              <w:rPr>
                <w:sz w:val="24"/>
              </w:rPr>
              <w:t xml:space="preserve">25 лет при условии проведения требуемых технических мероприятий по обслуживанию с </w:t>
            </w:r>
            <w:r>
              <w:rPr>
                <w:sz w:val="24"/>
              </w:rPr>
              <w:lastRenderedPageBreak/>
              <w:t>заменой, при необходимости, материалов и комплектующих, имеющих меньший срок службы.</w:t>
            </w:r>
          </w:p>
        </w:tc>
        <w:tc>
          <w:tcPr>
            <w:tcW w:w="1985" w:type="dxa"/>
            <w:tcBorders>
              <w:top w:val="nil"/>
            </w:tcBorders>
          </w:tcPr>
          <w:p w:rsidR="00D6550D" w:rsidRDefault="00364245">
            <w:pPr>
              <w:widowControl w:val="0"/>
              <w:jc w:val="center"/>
              <w:rPr>
                <w:b/>
                <w:bCs/>
                <w:sz w:val="24"/>
                <w:szCs w:val="24"/>
              </w:rPr>
            </w:pPr>
            <w:r>
              <w:rPr>
                <w:sz w:val="24"/>
                <w:szCs w:val="24"/>
                <w:lang w:val="en-US"/>
              </w:rPr>
              <w:lastRenderedPageBreak/>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pStyle w:val="TableParagraph"/>
              <w:spacing w:line="268" w:lineRule="exact"/>
              <w:ind w:left="102"/>
              <w:rPr>
                <w:sz w:val="24"/>
              </w:rPr>
            </w:pPr>
            <w:r>
              <w:rPr>
                <w:sz w:val="24"/>
              </w:rPr>
              <w:t>Ремонтопригодность</w:t>
            </w:r>
          </w:p>
        </w:tc>
        <w:tc>
          <w:tcPr>
            <w:tcW w:w="4111" w:type="dxa"/>
            <w:gridSpan w:val="2"/>
            <w:tcBorders>
              <w:top w:val="nil"/>
            </w:tcBorders>
            <w:vAlign w:val="center"/>
          </w:tcPr>
          <w:p w:rsidR="00D6550D" w:rsidRDefault="00364245">
            <w:pPr>
              <w:pStyle w:val="TableParagraph"/>
              <w:spacing w:line="268" w:lineRule="exact"/>
              <w:ind w:left="102"/>
              <w:rPr>
                <w:sz w:val="24"/>
              </w:rPr>
            </w:pPr>
            <w:r>
              <w:rPr>
                <w:sz w:val="24"/>
              </w:rPr>
              <w:t>Устройство, имеющее модульную конструкцию, должно предусматривать замену его отдельных элементов (плат, блоков, панелей управлении индикации) персоналом эксплуатирующей организации без обращений к представителям заводов-изготовителей. При поставке производителем(ями) изделия(ий) должна быть гарантирована поставка</w:t>
            </w:r>
          </w:p>
          <w:p w:rsidR="00D6550D" w:rsidRDefault="00364245">
            <w:pPr>
              <w:pStyle w:val="TableParagraph"/>
              <w:spacing w:line="268" w:lineRule="exact"/>
              <w:ind w:left="102"/>
              <w:rPr>
                <w:sz w:val="24"/>
              </w:rPr>
            </w:pPr>
            <w:r>
              <w:rPr>
                <w:sz w:val="24"/>
              </w:rPr>
              <w:t>всех типов заменяемых комплектующих, или их аналогов, необходимых для замены неисправных в течение 20 лет после поставки. Среднее время восстановления терминала, имеющего модульную конструкцию, до работоспособного состояния не более 2 ч</w:t>
            </w:r>
          </w:p>
          <w:p w:rsidR="00D6550D" w:rsidRDefault="00364245">
            <w:pPr>
              <w:pStyle w:val="TableParagraph"/>
              <w:spacing w:line="268" w:lineRule="exact"/>
              <w:ind w:left="102"/>
              <w:rPr>
                <w:sz w:val="24"/>
              </w:rPr>
            </w:pPr>
            <w:r>
              <w:rPr>
                <w:sz w:val="24"/>
              </w:rPr>
              <w:t>при наличии полного комплекта запасных блоков с учетом времени выявления неисправности.</w:t>
            </w:r>
          </w:p>
        </w:tc>
        <w:tc>
          <w:tcPr>
            <w:tcW w:w="1985" w:type="dxa"/>
            <w:tcBorders>
              <w:top w:val="nil"/>
            </w:tcBorders>
          </w:tcPr>
          <w:p w:rsidR="00D6550D" w:rsidRDefault="00364245">
            <w:pPr>
              <w:widowControl w:val="0"/>
              <w:jc w:val="center"/>
              <w:rPr>
                <w:sz w:val="24"/>
                <w:szCs w:val="24"/>
              </w:rPr>
            </w:pPr>
            <w:r>
              <w:rPr>
                <w:sz w:val="24"/>
                <w:szCs w:val="24"/>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pStyle w:val="TableParagraph"/>
              <w:spacing w:line="268" w:lineRule="exact"/>
              <w:ind w:left="102"/>
              <w:rPr>
                <w:sz w:val="24"/>
              </w:rPr>
            </w:pPr>
            <w:r>
              <w:rPr>
                <w:sz w:val="24"/>
              </w:rPr>
              <w:t>При поставке неремонтопригодного комплектного микропроцессорного устройства производителем должна быть гарантирована поставка устройства данного типа, или его аналога</w:t>
            </w:r>
          </w:p>
        </w:tc>
        <w:tc>
          <w:tcPr>
            <w:tcW w:w="4111" w:type="dxa"/>
            <w:gridSpan w:val="2"/>
            <w:tcBorders>
              <w:top w:val="nil"/>
            </w:tcBorders>
            <w:vAlign w:val="center"/>
          </w:tcPr>
          <w:p w:rsidR="00D6550D" w:rsidRDefault="00364245">
            <w:pPr>
              <w:pStyle w:val="TableParagraph"/>
              <w:spacing w:line="268" w:lineRule="exact"/>
              <w:ind w:left="102"/>
              <w:rPr>
                <w:sz w:val="24"/>
              </w:rPr>
            </w:pPr>
            <w:r>
              <w:rPr>
                <w:sz w:val="24"/>
              </w:rPr>
              <w:t>в течение 20 лет после поставки.</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pStyle w:val="TableParagraph"/>
              <w:spacing w:line="268" w:lineRule="exact"/>
              <w:ind w:left="102"/>
              <w:rPr>
                <w:sz w:val="24"/>
              </w:rPr>
            </w:pPr>
            <w:r>
              <w:rPr>
                <w:sz w:val="24"/>
              </w:rPr>
              <w:t>Гарантия отсутствия скрытых дефектов.</w:t>
            </w:r>
          </w:p>
        </w:tc>
        <w:tc>
          <w:tcPr>
            <w:tcW w:w="4111" w:type="dxa"/>
            <w:gridSpan w:val="2"/>
            <w:tcBorders>
              <w:top w:val="nil"/>
            </w:tcBorders>
            <w:vAlign w:val="center"/>
          </w:tcPr>
          <w:p w:rsidR="00D6550D" w:rsidRDefault="00364245">
            <w:pPr>
              <w:pStyle w:val="TableParagraph"/>
              <w:spacing w:line="268" w:lineRule="exact"/>
              <w:ind w:left="102"/>
              <w:rPr>
                <w:sz w:val="24"/>
              </w:rPr>
            </w:pPr>
            <w:r>
              <w:rPr>
                <w:sz w:val="24"/>
              </w:rPr>
              <w:t>Поставщик гарантирует, что оборудование не имеет скрытых дефектов, которые могут проявиться после монтажа. Это включает дефекты материалов, сборки, программирования (для микропроцессорных устройств) и т. д.</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rPr>
              <w:t>Согласие с требованием</w:t>
            </w:r>
          </w:p>
        </w:tc>
        <w:tc>
          <w:tcPr>
            <w:tcW w:w="2124" w:type="dxa"/>
            <w:tcBorders>
              <w:top w:val="nil"/>
            </w:tcBorders>
          </w:tcPr>
          <w:p w:rsidR="00D6550D" w:rsidRDefault="00D6550D">
            <w:pPr>
              <w:widowControl w:val="0"/>
              <w:jc w:val="center"/>
              <w:rPr>
                <w:b/>
                <w:bCs/>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20"/>
              <w:jc w:val="both"/>
              <w:rPr>
                <w:b/>
                <w:sz w:val="24"/>
                <w:szCs w:val="24"/>
              </w:rPr>
            </w:pPr>
            <w:r>
              <w:rPr>
                <w:b/>
                <w:sz w:val="24"/>
                <w:szCs w:val="24"/>
              </w:rPr>
              <w:t>Требования по устранению дефектов на поставляемом оборудовании.</w:t>
            </w:r>
          </w:p>
        </w:tc>
        <w:tc>
          <w:tcPr>
            <w:tcW w:w="1985" w:type="dxa"/>
          </w:tcPr>
          <w:p w:rsidR="00D6550D" w:rsidRDefault="00D6550D">
            <w:pPr>
              <w:widowControl w:val="0"/>
              <w:spacing w:before="60" w:after="60"/>
              <w:jc w:val="center"/>
              <w:rPr>
                <w:b/>
                <w:sz w:val="24"/>
                <w:szCs w:val="24"/>
              </w:rPr>
            </w:pPr>
          </w:p>
        </w:tc>
        <w:tc>
          <w:tcPr>
            <w:tcW w:w="2124" w:type="dxa"/>
          </w:tcPr>
          <w:p w:rsidR="00D6550D" w:rsidRDefault="00D6550D">
            <w:pPr>
              <w:widowControl w:val="0"/>
              <w:spacing w:before="60" w:after="60"/>
              <w:jc w:val="center"/>
              <w:rPr>
                <w:b/>
                <w:sz w:val="24"/>
                <w:szCs w:val="24"/>
              </w:rPr>
            </w:pPr>
          </w:p>
        </w:tc>
        <w:tc>
          <w:tcPr>
            <w:tcW w:w="1893" w:type="dxa"/>
          </w:tcPr>
          <w:p w:rsidR="00D6550D" w:rsidRDefault="00D6550D">
            <w:pPr>
              <w:widowControl w:val="0"/>
              <w:spacing w:before="60" w:after="60"/>
              <w:jc w:val="center"/>
              <w:rPr>
                <w:b/>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46" w:type="dxa"/>
            <w:gridSpan w:val="2"/>
            <w:tcBorders>
              <w:top w:val="nil"/>
              <w:right w:val="nil"/>
            </w:tcBorders>
            <w:vAlign w:val="center"/>
          </w:tcPr>
          <w:p w:rsidR="00D6550D" w:rsidRDefault="00364245">
            <w:pPr>
              <w:pStyle w:val="TableParagraph"/>
              <w:spacing w:line="268" w:lineRule="exact"/>
              <w:ind w:left="102"/>
              <w:rPr>
                <w:sz w:val="24"/>
              </w:rPr>
            </w:pPr>
            <w:r>
              <w:rPr>
                <w:sz w:val="24"/>
              </w:rPr>
              <w:t>Наличие на территории РФ сервисного центра для оборудования, поставляемого в табл. 2.2.</w:t>
            </w:r>
          </w:p>
        </w:tc>
        <w:tc>
          <w:tcPr>
            <w:tcW w:w="4093" w:type="dxa"/>
            <w:tcBorders>
              <w:top w:val="nil"/>
            </w:tcBorders>
            <w:vAlign w:val="center"/>
          </w:tcPr>
          <w:p w:rsidR="00D6550D" w:rsidRDefault="00364245">
            <w:pPr>
              <w:pStyle w:val="TableParagraph"/>
              <w:spacing w:line="268" w:lineRule="exact"/>
              <w:ind w:left="102"/>
              <w:rPr>
                <w:sz w:val="24"/>
              </w:rPr>
            </w:pPr>
            <w:r>
              <w:rPr>
                <w:sz w:val="24"/>
              </w:rPr>
              <w:t>Обязательно</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tabs>
                <w:tab w:val="left" w:pos="426"/>
              </w:tabs>
              <w:spacing w:before="60"/>
              <w:jc w:val="center"/>
              <w:rPr>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46" w:type="dxa"/>
            <w:gridSpan w:val="2"/>
            <w:tcBorders>
              <w:top w:val="nil"/>
              <w:right w:val="nil"/>
            </w:tcBorders>
            <w:vAlign w:val="center"/>
          </w:tcPr>
          <w:p w:rsidR="00D6550D" w:rsidRDefault="00364245">
            <w:pPr>
              <w:pStyle w:val="TableParagraph"/>
              <w:spacing w:line="268" w:lineRule="exact"/>
              <w:ind w:left="102"/>
              <w:rPr>
                <w:sz w:val="24"/>
              </w:rPr>
            </w:pPr>
            <w:r>
              <w:rPr>
                <w:sz w:val="24"/>
              </w:rPr>
              <w:t>Устранение дефектов</w:t>
            </w:r>
          </w:p>
        </w:tc>
        <w:tc>
          <w:tcPr>
            <w:tcW w:w="4093" w:type="dxa"/>
            <w:tcBorders>
              <w:top w:val="nil"/>
            </w:tcBorders>
            <w:vAlign w:val="center"/>
          </w:tcPr>
          <w:p w:rsidR="00D6550D" w:rsidRDefault="00364245">
            <w:pPr>
              <w:pStyle w:val="TableParagraph"/>
              <w:spacing w:line="268" w:lineRule="exact"/>
              <w:ind w:left="102"/>
              <w:rPr>
                <w:sz w:val="24"/>
              </w:rPr>
            </w:pPr>
            <w:r>
              <w:rPr>
                <w:sz w:val="24"/>
              </w:rPr>
              <w:t>Дефекты, не связанные с монтажом и ненадлежащей эксплуатацией устраняются за счёт поставщика</w:t>
            </w:r>
          </w:p>
        </w:tc>
        <w:tc>
          <w:tcPr>
            <w:tcW w:w="1985" w:type="dxa"/>
            <w:tcBorders>
              <w:top w:val="nil"/>
            </w:tcBorders>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Borders>
              <w:top w:val="nil"/>
            </w:tcBorders>
          </w:tcPr>
          <w:p w:rsidR="00D6550D" w:rsidRDefault="00D6550D">
            <w:pPr>
              <w:widowControl w:val="0"/>
              <w:tabs>
                <w:tab w:val="left" w:pos="426"/>
              </w:tabs>
              <w:spacing w:before="60"/>
              <w:jc w:val="center"/>
              <w:rPr>
                <w:sz w:val="24"/>
                <w:szCs w:val="24"/>
              </w:rPr>
            </w:pPr>
          </w:p>
        </w:tc>
        <w:tc>
          <w:tcPr>
            <w:tcW w:w="1893" w:type="dxa"/>
            <w:tcBorders>
              <w:top w:val="nil"/>
            </w:tcBorders>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1"/>
                <w:numId w:val="6"/>
              </w:numPr>
              <w:spacing w:before="60" w:after="60"/>
              <w:ind w:left="-117" w:firstLine="142"/>
              <w:jc w:val="center"/>
            </w:pPr>
          </w:p>
        </w:tc>
        <w:tc>
          <w:tcPr>
            <w:tcW w:w="7939" w:type="dxa"/>
            <w:gridSpan w:val="3"/>
            <w:tcBorders>
              <w:top w:val="nil"/>
            </w:tcBorders>
            <w:vAlign w:val="center"/>
          </w:tcPr>
          <w:p w:rsidR="00D6550D" w:rsidRDefault="00364245">
            <w:pPr>
              <w:widowControl w:val="0"/>
              <w:spacing w:before="20"/>
              <w:jc w:val="both"/>
              <w:rPr>
                <w:b/>
                <w:sz w:val="24"/>
                <w:szCs w:val="24"/>
              </w:rPr>
            </w:pPr>
            <w:r>
              <w:rPr>
                <w:b/>
                <w:sz w:val="24"/>
                <w:szCs w:val="24"/>
              </w:rPr>
              <w:t>Требования к комплектации и документам, поставляемым вместе с МТР</w:t>
            </w:r>
          </w:p>
        </w:tc>
        <w:tc>
          <w:tcPr>
            <w:tcW w:w="1985" w:type="dxa"/>
            <w:tcBorders>
              <w:top w:val="nil"/>
            </w:tcBorders>
          </w:tcPr>
          <w:p w:rsidR="00D6550D" w:rsidRDefault="00364245">
            <w:pPr>
              <w:widowControl w:val="0"/>
              <w:spacing w:before="60" w:after="60"/>
              <w:jc w:val="center"/>
              <w:rPr>
                <w:b/>
                <w:sz w:val="24"/>
                <w:szCs w:val="24"/>
              </w:rPr>
            </w:pPr>
            <w:r>
              <w:rPr>
                <w:b/>
                <w:sz w:val="24"/>
                <w:szCs w:val="24"/>
              </w:rPr>
              <w:t>-//-</w:t>
            </w:r>
          </w:p>
        </w:tc>
        <w:tc>
          <w:tcPr>
            <w:tcW w:w="2124" w:type="dxa"/>
            <w:tcBorders>
              <w:top w:val="nil"/>
            </w:tcBorders>
          </w:tcPr>
          <w:p w:rsidR="00D6550D" w:rsidRDefault="00364245">
            <w:pPr>
              <w:widowControl w:val="0"/>
              <w:spacing w:before="60" w:after="60"/>
              <w:jc w:val="center"/>
              <w:rPr>
                <w:b/>
                <w:sz w:val="24"/>
                <w:szCs w:val="24"/>
              </w:rPr>
            </w:pPr>
            <w:r>
              <w:rPr>
                <w:b/>
                <w:sz w:val="24"/>
                <w:szCs w:val="24"/>
              </w:rPr>
              <w:t>-//-</w:t>
            </w:r>
          </w:p>
        </w:tc>
        <w:tc>
          <w:tcPr>
            <w:tcW w:w="1893" w:type="dxa"/>
            <w:tcBorders>
              <w:top w:val="nil"/>
            </w:tcBorders>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left" w:pos="426"/>
              </w:tabs>
              <w:spacing w:before="60"/>
              <w:jc w:val="center"/>
              <w:rPr>
                <w:sz w:val="24"/>
                <w:szCs w:val="24"/>
              </w:rPr>
            </w:pPr>
            <w:r>
              <w:rPr>
                <w:sz w:val="24"/>
              </w:rPr>
              <w:t>Комплект технической документации, для поставляемых версий (аппаратной и программной) должен содержать:</w:t>
            </w:r>
          </w:p>
        </w:tc>
        <w:tc>
          <w:tcPr>
            <w:tcW w:w="4111" w:type="dxa"/>
            <w:gridSpan w:val="2"/>
            <w:vAlign w:val="center"/>
          </w:tcPr>
          <w:p w:rsidR="00D6550D" w:rsidRDefault="00D6550D">
            <w:pPr>
              <w:widowControl w:val="0"/>
              <w:tabs>
                <w:tab w:val="left" w:pos="426"/>
              </w:tabs>
              <w:spacing w:before="60"/>
              <w:jc w:val="center"/>
              <w:rPr>
                <w:sz w:val="24"/>
                <w:szCs w:val="24"/>
              </w:rPr>
            </w:pPr>
          </w:p>
        </w:tc>
        <w:tc>
          <w:tcPr>
            <w:tcW w:w="1985" w:type="dxa"/>
          </w:tcPr>
          <w:p w:rsidR="00D6550D" w:rsidRDefault="00364245">
            <w:pPr>
              <w:widowControl w:val="0"/>
              <w:tabs>
                <w:tab w:val="left" w:pos="426"/>
              </w:tabs>
              <w:spacing w:before="60"/>
              <w:jc w:val="center"/>
              <w:rPr>
                <w:sz w:val="24"/>
                <w:szCs w:val="24"/>
              </w:rPr>
            </w:pPr>
            <w:r>
              <w:rPr>
                <w:b/>
                <w:sz w:val="24"/>
                <w:szCs w:val="24"/>
              </w:rPr>
              <w:t>-//-</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szCs w:val="24"/>
              </w:rPr>
              <w:t>Руководство по эксплуатации содержащее</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На бумаге и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szCs w:val="24"/>
              </w:rPr>
              <w:t>Методические указания по параметрированию устройства с применением прикладного программного обеспечения</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На бумаге и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Руководство по монтажу и наладке аппаратной части, замене комплектующих</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 xml:space="preserve">Должно поставляться: На бумаге и в электронном виде (текст, таблицы допускающие копирование </w:t>
            </w:r>
            <w:r>
              <w:rPr>
                <w:sz w:val="24"/>
                <w:szCs w:val="24"/>
              </w:rPr>
              <w:lastRenderedPageBreak/>
              <w:t>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rPr>
                <w:sz w:val="24"/>
              </w:rPr>
            </w:pPr>
            <w:r>
              <w:rPr>
                <w:sz w:val="24"/>
              </w:rPr>
              <w:t>Схемы:</w:t>
            </w:r>
          </w:p>
          <w:p w:rsidR="00D6550D" w:rsidRDefault="00364245">
            <w:pPr>
              <w:widowControl w:val="0"/>
              <w:rPr>
                <w:sz w:val="24"/>
              </w:rPr>
            </w:pPr>
            <w:r>
              <w:rPr>
                <w:sz w:val="24"/>
              </w:rPr>
              <w:t>Функциональные и логические схемы логики работы микропроцессорных устройств, выполненные с применением стандартных графических изображений логических элементов (Допускается специфические для данного устройства элементы изображать в соответствии с руководством по эксплуатации данного устройства).</w:t>
            </w:r>
          </w:p>
          <w:p w:rsidR="00D6550D" w:rsidRDefault="00364245">
            <w:pPr>
              <w:widowControl w:val="0"/>
              <w:rPr>
                <w:sz w:val="24"/>
              </w:rPr>
            </w:pPr>
            <w:r>
              <w:rPr>
                <w:sz w:val="24"/>
              </w:rPr>
              <w:t>Электрические принципиальные и монтажные или принципиально-монтажные схемы шкафов, содержащие в том числе резервные элементы и цепи.</w:t>
            </w:r>
          </w:p>
          <w:p w:rsidR="00D6550D" w:rsidRDefault="00364245">
            <w:pPr>
              <w:widowControl w:val="0"/>
              <w:tabs>
                <w:tab w:val="left" w:pos="426"/>
              </w:tabs>
              <w:spacing w:before="60"/>
              <w:jc w:val="center"/>
            </w:pPr>
            <w:r>
              <w:rPr>
                <w:sz w:val="24"/>
              </w:rPr>
              <w:t>Для микроэлектроннных устройств, предусматривающих работу на печатных платах при техническом обслуживании требования к поставляемым схемам определяются при составлении конкретных технических требований.</w:t>
            </w:r>
          </w:p>
        </w:tc>
        <w:tc>
          <w:tcPr>
            <w:tcW w:w="4111" w:type="dxa"/>
            <w:gridSpan w:val="2"/>
            <w:vAlign w:val="center"/>
          </w:tcPr>
          <w:p w:rsidR="00D6550D" w:rsidRDefault="00364245">
            <w:pPr>
              <w:widowControl w:val="0"/>
              <w:rPr>
                <w:sz w:val="24"/>
                <w:szCs w:val="24"/>
              </w:rPr>
            </w:pPr>
            <w:r>
              <w:rPr>
                <w:sz w:val="24"/>
                <w:szCs w:val="24"/>
              </w:rPr>
              <w:t>Должно поставляться: На бумаге и в электронном виде (векторная графика, допускающая редактирование - Формат MS Visio или Чертеж САПР DWG).</w:t>
            </w:r>
          </w:p>
          <w:p w:rsidR="00D6550D" w:rsidRDefault="00364245">
            <w:pPr>
              <w:widowControl w:val="0"/>
              <w:tabs>
                <w:tab w:val="left" w:pos="426"/>
              </w:tabs>
              <w:spacing w:before="60"/>
              <w:jc w:val="center"/>
              <w:rPr>
                <w:sz w:val="24"/>
                <w:szCs w:val="24"/>
              </w:rPr>
            </w:pPr>
            <w:r>
              <w:rPr>
                <w:sz w:val="24"/>
                <w:szCs w:val="24"/>
              </w:rPr>
              <w:t>Конкретный формат определяется эксплуатирующей организацией при составлении конкретных технических требований, учитывающих опыт работы сотрудников и имеющиеся в распоряжении организации программные средства для редактирования графических материалов (схем). При предложении участника конкурсных процедур на поставку схем в ином формате поставщик обязуется взять на себя приобретение и передачу в пользование эксплуатирующей организации графического редактора и лицензии на его использование, предусматривающую использование на неограниченном количестве рабочих мест в течение неограниченного времени или обязуется к моменту осуществления поставки подготовить и передать заказчику необходимые графические материалы в формате, установленном в технических требованиях.</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 xml:space="preserve">Указания или рекомендации по периодическому контролю </w:t>
            </w:r>
            <w:r>
              <w:rPr>
                <w:sz w:val="24"/>
              </w:rPr>
              <w:lastRenderedPageBreak/>
              <w:t>состояния оперативным персоналом</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lastRenderedPageBreak/>
              <w:t xml:space="preserve">Должно поставляться: На бумаге и в электронном виде (текст, таблицы </w:t>
            </w:r>
            <w:r>
              <w:rPr>
                <w:sz w:val="24"/>
                <w:szCs w:val="24"/>
              </w:rPr>
              <w:lastRenderedPageBreak/>
              <w:t>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rPr>
                <w:sz w:val="24"/>
              </w:rPr>
            </w:pPr>
            <w:r>
              <w:rPr>
                <w:sz w:val="24"/>
              </w:rPr>
              <w:t>Спецификация заменяемых элементов, применяемых при создании устройства РЗА с указанием показателей, влияющих на надежность и ремонтопригодность:</w:t>
            </w:r>
          </w:p>
          <w:p w:rsidR="00D6550D" w:rsidRDefault="00364245">
            <w:pPr>
              <w:pStyle w:val="aff0"/>
              <w:widowControl w:val="0"/>
              <w:numPr>
                <w:ilvl w:val="0"/>
                <w:numId w:val="42"/>
              </w:numPr>
              <w:ind w:left="317"/>
            </w:pPr>
            <w:r>
              <w:t>средний срок службы,</w:t>
            </w:r>
          </w:p>
          <w:p w:rsidR="00D6550D" w:rsidRDefault="00364245">
            <w:pPr>
              <w:pStyle w:val="aff0"/>
              <w:widowControl w:val="0"/>
              <w:numPr>
                <w:ilvl w:val="0"/>
                <w:numId w:val="42"/>
              </w:numPr>
              <w:ind w:left="317"/>
            </w:pPr>
            <w:r>
              <w:t>срок сохраняемости,</w:t>
            </w:r>
          </w:p>
          <w:p w:rsidR="00D6550D" w:rsidRDefault="00364245">
            <w:pPr>
              <w:pStyle w:val="aff0"/>
              <w:widowControl w:val="0"/>
              <w:numPr>
                <w:ilvl w:val="0"/>
                <w:numId w:val="42"/>
              </w:numPr>
              <w:ind w:left="317"/>
            </w:pPr>
            <w:r>
              <w:t>наработка на отказ,</w:t>
            </w:r>
          </w:p>
          <w:p w:rsidR="00D6550D" w:rsidRDefault="00364245">
            <w:pPr>
              <w:pStyle w:val="aff0"/>
              <w:widowControl w:val="0"/>
              <w:numPr>
                <w:ilvl w:val="0"/>
                <w:numId w:val="42"/>
              </w:numPr>
              <w:ind w:left="317"/>
            </w:pPr>
            <w:r>
              <w:t>время замены</w:t>
            </w:r>
          </w:p>
          <w:p w:rsidR="00D6550D" w:rsidRDefault="00364245">
            <w:pPr>
              <w:pStyle w:val="aff0"/>
              <w:widowControl w:val="0"/>
              <w:numPr>
                <w:ilvl w:val="0"/>
                <w:numId w:val="42"/>
              </w:numPr>
              <w:ind w:left="317"/>
            </w:pPr>
            <w:r>
              <w:t>пр.</w:t>
            </w:r>
          </w:p>
          <w:p w:rsidR="00D6550D" w:rsidRDefault="00364245">
            <w:pPr>
              <w:pStyle w:val="aff0"/>
              <w:widowControl w:val="0"/>
              <w:numPr>
                <w:ilvl w:val="0"/>
                <w:numId w:val="42"/>
              </w:numPr>
              <w:ind w:left="317"/>
            </w:pPr>
            <w:r>
              <w:t>рекомендации или указания по их планово-предупредительной замене.</w:t>
            </w:r>
          </w:p>
          <w:p w:rsidR="00D6550D" w:rsidRDefault="00364245">
            <w:pPr>
              <w:pStyle w:val="aff0"/>
              <w:widowControl w:val="0"/>
              <w:numPr>
                <w:ilvl w:val="0"/>
                <w:numId w:val="42"/>
              </w:numPr>
              <w:ind w:left="317"/>
            </w:pPr>
            <w:r>
              <w:t>гарантированный срок поставки</w:t>
            </w:r>
          </w:p>
          <w:p w:rsidR="00D6550D" w:rsidRDefault="00364245">
            <w:pPr>
              <w:widowControl w:val="0"/>
              <w:tabs>
                <w:tab w:val="left" w:pos="426"/>
              </w:tabs>
              <w:spacing w:before="60"/>
              <w:jc w:val="center"/>
            </w:pPr>
            <w:r>
              <w:rPr>
                <w:sz w:val="24"/>
              </w:rPr>
              <w:t>количество лет после поставки в течение которого гарантируется поставка всех типов элементов, или их аналогов, необходимых для замены неисправных.</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На бумаге и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Технические характеристики устройства и его заменяемых элементов</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На бумаге и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Методические указания по расчету параметров настройки и выбору алгоритмов функционирования с примерами</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Бланк задания по настройке</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 xml:space="preserve">Должно поставляться: в электронном виде (текст, таблицы допускающие </w:t>
            </w:r>
            <w:r>
              <w:rPr>
                <w:sz w:val="24"/>
                <w:szCs w:val="24"/>
              </w:rPr>
              <w:lastRenderedPageBreak/>
              <w:t>копирование фр</w:t>
            </w:r>
            <w:r>
              <w:rPr>
                <w:rFonts w:eastAsia="Calibri"/>
                <w:sz w:val="24"/>
              </w:rPr>
              <w:t xml:space="preserve">Российская Федерация, </w:t>
            </w:r>
            <w:r>
              <w:rPr>
                <w:sz w:val="24"/>
                <w:szCs w:val="20"/>
              </w:rPr>
              <w:t>РСО-Алания, Алагирский район, северо-западная окраина г. Алагир</w:t>
            </w:r>
            <w:r>
              <w:rPr>
                <w:sz w:val="24"/>
                <w:szCs w:val="24"/>
              </w:rPr>
              <w:t>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 xml:space="preserve">Методические указания по техническому обслуживанию, в том числе указания о цикле проведения технического обслуживания, соответствующего </w:t>
            </w:r>
            <w:r>
              <w:rPr>
                <w:sz w:val="24"/>
                <w:szCs w:val="24"/>
              </w:rPr>
              <w:t>нормативным правовым актом, утвержденным Минэнерго России.</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На бумаге и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Состав инструментов, приборов и приспособлений, применяемых при техническом обслуживании с указанием их характеристик, влияющих на качество результатов ТО, и рекомендуемых типов, соответствующих указанным характеристикам.</w:t>
            </w:r>
          </w:p>
        </w:tc>
        <w:tc>
          <w:tcPr>
            <w:tcW w:w="4111" w:type="dxa"/>
            <w:gridSpan w:val="2"/>
            <w:vAlign w:val="center"/>
          </w:tcPr>
          <w:p w:rsidR="00D6550D" w:rsidRDefault="00364245">
            <w:pPr>
              <w:widowControl w:val="0"/>
              <w:tabs>
                <w:tab w:val="left" w:pos="426"/>
              </w:tabs>
              <w:spacing w:before="60"/>
              <w:jc w:val="center"/>
              <w:rPr>
                <w:sz w:val="24"/>
                <w:szCs w:val="24"/>
              </w:rPr>
            </w:pPr>
            <w:r>
              <w:rPr>
                <w:sz w:val="24"/>
                <w:szCs w:val="24"/>
              </w:rPr>
              <w:t>Должно поставляться: На бумаге и в электронном виде (текст, таблицы допускающие копирование фрагментов).</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3"/>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Паспорт изделия</w:t>
            </w:r>
          </w:p>
        </w:tc>
        <w:tc>
          <w:tcPr>
            <w:tcW w:w="4111" w:type="dxa"/>
            <w:gridSpan w:val="2"/>
            <w:vAlign w:val="center"/>
          </w:tcPr>
          <w:p w:rsidR="00D6550D" w:rsidRDefault="00364245">
            <w:pPr>
              <w:widowControl w:val="0"/>
              <w:tabs>
                <w:tab w:val="left" w:pos="426"/>
              </w:tabs>
              <w:spacing w:before="60"/>
              <w:jc w:val="center"/>
              <w:rPr>
                <w:sz w:val="24"/>
                <w:szCs w:val="24"/>
              </w:rPr>
            </w:pPr>
            <w:r>
              <w:rPr>
                <w:sz w:val="24"/>
              </w:rPr>
              <w:t>Должен поставляться на бумаге и в электронном виде (скан с оригинала).</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Сервисное программное обеспечение для параметрирования, анализа конфигураций, осциллограмм, журналов событий, предусматривающее использование на неограниченном количестве рабочих мест в течение неограниченного времени.</w:t>
            </w:r>
          </w:p>
        </w:tc>
        <w:tc>
          <w:tcPr>
            <w:tcW w:w="4111" w:type="dxa"/>
            <w:gridSpan w:val="2"/>
            <w:vAlign w:val="center"/>
          </w:tcPr>
          <w:p w:rsidR="00D6550D" w:rsidRDefault="00364245">
            <w:pPr>
              <w:widowControl w:val="0"/>
              <w:tabs>
                <w:tab w:val="left" w:pos="426"/>
              </w:tabs>
              <w:spacing w:before="60"/>
              <w:jc w:val="center"/>
              <w:rPr>
                <w:sz w:val="24"/>
                <w:szCs w:val="24"/>
              </w:rPr>
            </w:pPr>
            <w:r>
              <w:rPr>
                <w:sz w:val="24"/>
              </w:rPr>
              <w:t>Должно поставляться в электронном виде на физическом носителе.</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sz w:val="24"/>
              </w:rPr>
              <w:t xml:space="preserve">Интерфейсный шнур и необходимый преобразователь интерфейса для подключения к </w:t>
            </w:r>
            <w:r>
              <w:rPr>
                <w:sz w:val="24"/>
              </w:rPr>
              <w:lastRenderedPageBreak/>
              <w:t>персональному компьютеру с сервисным ПО.</w:t>
            </w:r>
          </w:p>
        </w:tc>
        <w:tc>
          <w:tcPr>
            <w:tcW w:w="4111" w:type="dxa"/>
            <w:gridSpan w:val="2"/>
            <w:vAlign w:val="center"/>
          </w:tcPr>
          <w:p w:rsidR="00D6550D" w:rsidRDefault="00364245">
            <w:pPr>
              <w:widowControl w:val="0"/>
              <w:tabs>
                <w:tab w:val="left" w:pos="426"/>
              </w:tabs>
              <w:spacing w:before="60"/>
              <w:jc w:val="center"/>
              <w:rPr>
                <w:sz w:val="24"/>
                <w:szCs w:val="24"/>
              </w:rPr>
            </w:pPr>
            <w:r>
              <w:rPr>
                <w:sz w:val="24"/>
              </w:rPr>
              <w:lastRenderedPageBreak/>
              <w:t>1 шт.</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color w:val="000000"/>
                <w:sz w:val="24"/>
              </w:rPr>
              <w:t>Вся представляемая документация и программное обеспечение должны быть на русском языке. Переведенная на русский язык документация должна содержать технически грамотные формулировки без явных признаков автоматического машинного перевода.</w:t>
            </w:r>
          </w:p>
        </w:tc>
        <w:tc>
          <w:tcPr>
            <w:tcW w:w="4111" w:type="dxa"/>
            <w:gridSpan w:val="2"/>
            <w:vAlign w:val="center"/>
          </w:tcPr>
          <w:p w:rsidR="00D6550D" w:rsidRDefault="00364245">
            <w:pPr>
              <w:widowControl w:val="0"/>
              <w:tabs>
                <w:tab w:val="left" w:pos="426"/>
              </w:tabs>
              <w:spacing w:before="60"/>
              <w:jc w:val="center"/>
              <w:rPr>
                <w:sz w:val="24"/>
                <w:szCs w:val="24"/>
              </w:rPr>
            </w:pPr>
            <w:r>
              <w:rPr>
                <w:sz w:val="24"/>
              </w:rPr>
              <w:t>Соглашение с требованием</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left="0" w:firstLine="0"/>
              <w:jc w:val="center"/>
            </w:pPr>
          </w:p>
        </w:tc>
        <w:tc>
          <w:tcPr>
            <w:tcW w:w="3828" w:type="dxa"/>
            <w:vAlign w:val="center"/>
          </w:tcPr>
          <w:p w:rsidR="00D6550D" w:rsidRDefault="00364245">
            <w:pPr>
              <w:widowControl w:val="0"/>
              <w:tabs>
                <w:tab w:val="left" w:pos="426"/>
              </w:tabs>
              <w:spacing w:before="60"/>
              <w:jc w:val="center"/>
            </w:pPr>
            <w:r>
              <w:rPr>
                <w:color w:val="000000"/>
                <w:sz w:val="24"/>
              </w:rPr>
              <w:t>Требование к поставляемому программному обеспечению</w:t>
            </w:r>
          </w:p>
        </w:tc>
        <w:tc>
          <w:tcPr>
            <w:tcW w:w="4111" w:type="dxa"/>
            <w:gridSpan w:val="2"/>
            <w:vAlign w:val="center"/>
          </w:tcPr>
          <w:p w:rsidR="00D6550D" w:rsidRDefault="00364245">
            <w:pPr>
              <w:widowControl w:val="0"/>
              <w:rPr>
                <w:sz w:val="24"/>
              </w:rPr>
            </w:pPr>
            <w:r>
              <w:rPr>
                <w:sz w:val="24"/>
              </w:rPr>
              <w:t>Сервисное программное обеспечение для параметрирования, анализа конфигураций, осциллограмм, журналов событий должно быть разработано для использования его техническим специалистом, отвечающим требованиям действующего на момент поставки устройства профессионального стандарта для работника по эксплуатации релейной защиты и автоматики гидроэлектростанций/гидроакуммулирующих станций (квалификация «Инженер по релейной защите и автоматике»), утвержденного Министерством труда и социальной защиты РФ.</w:t>
            </w:r>
          </w:p>
          <w:p w:rsidR="00D6550D" w:rsidRDefault="00364245">
            <w:pPr>
              <w:widowControl w:val="0"/>
              <w:tabs>
                <w:tab w:val="left" w:pos="426"/>
              </w:tabs>
              <w:spacing w:before="60"/>
              <w:jc w:val="center"/>
              <w:rPr>
                <w:sz w:val="24"/>
                <w:szCs w:val="24"/>
              </w:rPr>
            </w:pPr>
            <w:r>
              <w:rPr>
                <w:sz w:val="24"/>
              </w:rPr>
              <w:t xml:space="preserve">Сервисное программное обеспечение для параметрирования, анализа конфигураций, осциллограмм, журналов событий должно быть предоставлено бесплатно и </w:t>
            </w:r>
            <w:r>
              <w:rPr>
                <w:sz w:val="24"/>
              </w:rPr>
              <w:lastRenderedPageBreak/>
              <w:t>предусматривать его установку на неограниченное количество рабочих мест.</w:t>
            </w:r>
          </w:p>
        </w:tc>
        <w:tc>
          <w:tcPr>
            <w:tcW w:w="1985" w:type="dxa"/>
          </w:tcPr>
          <w:p w:rsidR="00D6550D" w:rsidRDefault="00364245">
            <w:pPr>
              <w:widowControl w:val="0"/>
              <w:tabs>
                <w:tab w:val="left" w:pos="426"/>
              </w:tabs>
              <w:spacing w:before="6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after="60"/>
              <w:rPr>
                <w:b/>
                <w:sz w:val="24"/>
                <w:szCs w:val="24"/>
              </w:rPr>
            </w:pPr>
            <w:r>
              <w:rPr>
                <w:b/>
                <w:sz w:val="24"/>
                <w:szCs w:val="24"/>
              </w:rPr>
              <w:t>Прочие требования к МТР</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vAlign w:val="center"/>
          </w:tcPr>
          <w:p w:rsidR="00D6550D" w:rsidRDefault="00364245">
            <w:pPr>
              <w:widowControl w:val="0"/>
              <w:tabs>
                <w:tab w:val="left" w:pos="426"/>
              </w:tabs>
              <w:spacing w:before="60"/>
              <w:jc w:val="center"/>
              <w:rPr>
                <w:sz w:val="24"/>
                <w:szCs w:val="24"/>
              </w:rPr>
            </w:pPr>
            <w:bookmarkStart w:id="63" w:name="_Toc129260758"/>
            <w:r>
              <w:rPr>
                <w:sz w:val="24"/>
              </w:rPr>
              <w:t>Требования к удобству обслуживания</w:t>
            </w:r>
            <w:bookmarkEnd w:id="63"/>
          </w:p>
        </w:tc>
        <w:tc>
          <w:tcPr>
            <w:tcW w:w="4111" w:type="dxa"/>
            <w:gridSpan w:val="2"/>
            <w:vAlign w:val="center"/>
          </w:tcPr>
          <w:p w:rsidR="00D6550D" w:rsidRDefault="00364245">
            <w:pPr>
              <w:pStyle w:val="aff0"/>
              <w:widowControl w:val="0"/>
              <w:numPr>
                <w:ilvl w:val="0"/>
                <w:numId w:val="44"/>
              </w:numPr>
              <w:tabs>
                <w:tab w:val="left" w:pos="242"/>
              </w:tabs>
              <w:spacing w:before="60"/>
              <w:ind w:left="100" w:hanging="76"/>
            </w:pPr>
            <w:r>
              <w:t>Шкаф должен быть двухстороннего обслуживания.</w:t>
            </w:r>
          </w:p>
          <w:p w:rsidR="00D6550D" w:rsidRDefault="00364245">
            <w:pPr>
              <w:pStyle w:val="aff0"/>
              <w:widowControl w:val="0"/>
              <w:numPr>
                <w:ilvl w:val="0"/>
                <w:numId w:val="43"/>
              </w:numPr>
              <w:tabs>
                <w:tab w:val="left" w:pos="242"/>
              </w:tabs>
              <w:spacing w:before="60"/>
              <w:ind w:left="100" w:hanging="76"/>
            </w:pPr>
            <w:r>
              <w:t xml:space="preserve">На лицевой и оборотной сторонах шкафа должно быть место для надписей, указывающих их назначение в соответствии с диспетчерскими наименованиями. </w:t>
            </w:r>
            <w:r>
              <w:br/>
              <w:t>На лицевой стороне - на козырьке. На оборотной – с обеих сторон створок .</w:t>
            </w:r>
          </w:p>
          <w:p w:rsidR="00D6550D" w:rsidRDefault="00364245">
            <w:pPr>
              <w:widowControl w:val="0"/>
              <w:tabs>
                <w:tab w:val="left" w:pos="426"/>
              </w:tabs>
              <w:spacing w:before="60"/>
              <w:rPr>
                <w:sz w:val="24"/>
                <w:szCs w:val="24"/>
              </w:rPr>
            </w:pPr>
            <w:r>
              <w:rPr>
                <w:sz w:val="24"/>
                <w:szCs w:val="24"/>
              </w:rPr>
              <w:t>За передней дверью шкафа на монтажной панели должна быть установлена двойная евро-розетка ~220В для возможности подключения испытательной аппаратуры.</w:t>
            </w:r>
          </w:p>
        </w:tc>
        <w:tc>
          <w:tcPr>
            <w:tcW w:w="1985" w:type="dxa"/>
          </w:tcPr>
          <w:p w:rsidR="00D6550D" w:rsidRDefault="00364245">
            <w:pPr>
              <w:widowControl w:val="0"/>
              <w:tabs>
                <w:tab w:val="left" w:pos="426"/>
              </w:tabs>
              <w:spacing w:before="60"/>
              <w:jc w:val="center"/>
              <w:rPr>
                <w:sz w:val="24"/>
                <w:szCs w:val="24"/>
              </w:rPr>
            </w:pPr>
            <w:r>
              <w:rPr>
                <w:sz w:val="24"/>
                <w:szCs w:val="24"/>
                <w:lang w:val="en-US"/>
              </w:rPr>
              <w:t>Согласие с требованием</w:t>
            </w:r>
          </w:p>
        </w:tc>
        <w:tc>
          <w:tcPr>
            <w:tcW w:w="2124" w:type="dxa"/>
          </w:tcPr>
          <w:p w:rsidR="00D6550D" w:rsidRDefault="00D6550D">
            <w:pPr>
              <w:widowControl w:val="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tcBorders>
              <w:top w:val="nil"/>
            </w:tcBorders>
            <w:vAlign w:val="center"/>
          </w:tcPr>
          <w:p w:rsidR="00D6550D" w:rsidRDefault="00D6550D">
            <w:pPr>
              <w:pStyle w:val="aff0"/>
              <w:widowControl w:val="0"/>
              <w:numPr>
                <w:ilvl w:val="2"/>
                <w:numId w:val="6"/>
              </w:numPr>
              <w:spacing w:before="60" w:after="60"/>
              <w:ind w:hanging="1199"/>
              <w:jc w:val="center"/>
            </w:pPr>
          </w:p>
        </w:tc>
        <w:tc>
          <w:tcPr>
            <w:tcW w:w="3828" w:type="dxa"/>
            <w:tcBorders>
              <w:top w:val="nil"/>
            </w:tcBorders>
            <w:vAlign w:val="center"/>
          </w:tcPr>
          <w:p w:rsidR="00D6550D" w:rsidRDefault="00364245">
            <w:pPr>
              <w:widowControl w:val="0"/>
              <w:tabs>
                <w:tab w:val="left" w:pos="426"/>
              </w:tabs>
              <w:spacing w:before="60"/>
              <w:jc w:val="center"/>
              <w:rPr>
                <w:sz w:val="24"/>
                <w:szCs w:val="24"/>
              </w:rPr>
            </w:pPr>
            <w:r>
              <w:rPr>
                <w:sz w:val="24"/>
                <w:szCs w:val="24"/>
              </w:rPr>
              <w:t>Требования к подтверждению страны  происхождения товара</w:t>
            </w:r>
          </w:p>
        </w:tc>
        <w:tc>
          <w:tcPr>
            <w:tcW w:w="4111" w:type="dxa"/>
            <w:gridSpan w:val="2"/>
            <w:tcBorders>
              <w:top w:val="nil"/>
            </w:tcBorders>
            <w:vAlign w:val="center"/>
          </w:tcPr>
          <w:p w:rsidR="00D6550D" w:rsidRDefault="00364245">
            <w:pPr>
              <w:pStyle w:val="aff0"/>
              <w:widowControl w:val="0"/>
              <w:tabs>
                <w:tab w:val="left" w:pos="242"/>
              </w:tabs>
              <w:spacing w:before="60"/>
              <w:ind w:left="100"/>
            </w:pPr>
            <w:r>
              <w:t xml:space="preserve">Согласно пункту 3 Постановления Правительства Российской Федерации «О мерах по представлению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от 23 декабря 2024 г. № 1875 на ОКПД 2 поставляемой продукции распространяется ограничение на </w:t>
            </w:r>
            <w:r>
              <w:lastRenderedPageBreak/>
              <w:t>закупку иностранных товаров, работ (услуг) в соответствии с ПП 1875 от 23.12.24. (п. 112 Приложения 2)</w:t>
            </w:r>
          </w:p>
        </w:tc>
        <w:tc>
          <w:tcPr>
            <w:tcW w:w="1985" w:type="dxa"/>
            <w:tcBorders>
              <w:top w:val="nil"/>
            </w:tcBorders>
          </w:tcPr>
          <w:p w:rsidR="00D6550D" w:rsidRDefault="00364245">
            <w:pPr>
              <w:widowControl w:val="0"/>
              <w:spacing w:after="160" w:line="252" w:lineRule="auto"/>
              <w:jc w:val="center"/>
              <w:rPr>
                <w:sz w:val="24"/>
                <w:szCs w:val="24"/>
              </w:rPr>
            </w:pPr>
            <w:r>
              <w:rPr>
                <w:rFonts w:eastAsia="Calibri"/>
                <w:bCs/>
                <w:sz w:val="24"/>
                <w:szCs w:val="24"/>
                <w:lang w:eastAsia="en-US"/>
              </w:rPr>
              <w:lastRenderedPageBreak/>
              <w:t xml:space="preserve">Согласие </w:t>
            </w:r>
            <w:bookmarkStart w:id="64" w:name="_GoBack_Копия_1_Копия_2"/>
            <w:bookmarkEnd w:id="64"/>
            <w:r>
              <w:rPr>
                <w:rFonts w:eastAsia="Calibri"/>
                <w:bCs/>
                <w:sz w:val="24"/>
                <w:szCs w:val="24"/>
                <w:lang w:eastAsia="en-US"/>
              </w:rPr>
              <w:t>с требованием</w:t>
            </w:r>
          </w:p>
        </w:tc>
        <w:tc>
          <w:tcPr>
            <w:tcW w:w="2124" w:type="dxa"/>
            <w:tcBorders>
              <w:top w:val="nil"/>
            </w:tcBorders>
          </w:tcPr>
          <w:p w:rsidR="00D6550D" w:rsidRDefault="00364245">
            <w:pPr>
              <w:widowControl w:val="0"/>
              <w:spacing w:after="160" w:line="252" w:lineRule="auto"/>
              <w:rPr>
                <w:sz w:val="20"/>
                <w:szCs w:val="20"/>
              </w:rPr>
            </w:pPr>
            <w:r>
              <w:rPr>
                <w:sz w:val="20"/>
                <w:szCs w:val="20"/>
              </w:rPr>
              <w:t>Участник должен в составе  заявки представить Таблицу 1.1. «Перечень и объем закупаемой продукции», указав в отношении каждой единицы продукции информацию о подтверждении страны происхождения товара.</w:t>
            </w:r>
          </w:p>
          <w:p w:rsidR="00D6550D" w:rsidRDefault="00364245">
            <w:pPr>
              <w:widowControl w:val="0"/>
              <w:spacing w:after="160" w:line="252" w:lineRule="auto"/>
              <w:rPr>
                <w:sz w:val="20"/>
                <w:szCs w:val="20"/>
              </w:rPr>
            </w:pPr>
            <w:r>
              <w:rPr>
                <w:sz w:val="20"/>
                <w:szCs w:val="20"/>
              </w:rPr>
              <w:t xml:space="preserve">Для товаров, произведенных в РФ </w:t>
            </w:r>
            <w:r>
              <w:rPr>
                <w:sz w:val="20"/>
                <w:szCs w:val="20"/>
              </w:rPr>
              <w:lastRenderedPageBreak/>
              <w:t>(если заказчик не продекларировал отсутствие товара в РРПП):</w:t>
            </w:r>
          </w:p>
          <w:p w:rsidR="00D6550D" w:rsidRDefault="00364245">
            <w:pPr>
              <w:widowControl w:val="0"/>
              <w:spacing w:after="160" w:line="252" w:lineRule="auto"/>
              <w:rPr>
                <w:sz w:val="20"/>
                <w:szCs w:val="20"/>
              </w:rPr>
            </w:pPr>
            <w:r>
              <w:rPr>
                <w:sz w:val="20"/>
                <w:szCs w:val="20"/>
              </w:rPr>
              <w:t>номер реестровой записи из реестра российской промышленной продукции (далее - РРПП), и справка, подтверждающая наличие специального инвестиционного контракта и предусмотренная пунктом 1(1) ПП РФ от 17 июля 2015 г. № 719 (далее - ПП РФ 719)</w:t>
            </w:r>
          </w:p>
          <w:p w:rsidR="00D6550D" w:rsidRDefault="00364245">
            <w:pPr>
              <w:widowControl w:val="0"/>
              <w:spacing w:after="160" w:line="252" w:lineRule="auto"/>
              <w:rPr>
                <w:sz w:val="20"/>
                <w:szCs w:val="20"/>
              </w:rPr>
            </w:pPr>
            <w:r>
              <w:rPr>
                <w:sz w:val="20"/>
                <w:szCs w:val="20"/>
              </w:rPr>
              <w:t>Или</w:t>
            </w:r>
          </w:p>
          <w:p w:rsidR="00D6550D" w:rsidRDefault="00364245">
            <w:pPr>
              <w:widowControl w:val="0"/>
              <w:spacing w:after="160" w:line="252" w:lineRule="auto"/>
              <w:rPr>
                <w:sz w:val="20"/>
                <w:szCs w:val="20"/>
              </w:rPr>
            </w:pPr>
            <w:r>
              <w:rPr>
                <w:sz w:val="20"/>
                <w:szCs w:val="20"/>
              </w:rPr>
              <w:t>номер реестровой записи из РРПП, содержащий в том числе:</w:t>
            </w:r>
          </w:p>
          <w:p w:rsidR="00D6550D" w:rsidRDefault="00364245">
            <w:pPr>
              <w:widowControl w:val="0"/>
              <w:spacing w:after="160" w:line="252" w:lineRule="auto"/>
              <w:rPr>
                <w:sz w:val="20"/>
                <w:szCs w:val="20"/>
              </w:rPr>
            </w:pPr>
            <w:r>
              <w:rPr>
                <w:sz w:val="20"/>
                <w:szCs w:val="20"/>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ПП РФ 719 за выполнение (освоение) на </w:t>
            </w:r>
            <w:r>
              <w:rPr>
                <w:sz w:val="20"/>
                <w:szCs w:val="20"/>
              </w:rPr>
              <w:lastRenderedPageBreak/>
              <w:t>территории РФ соответствующих операций (условий) установлены требования о совокупном количестве баллов), которое составляет или превышает значение, определенное ПП РФ 719, включая значение, определенное для целей осуществления закупок (если ПП РФ 719 в отношении такого товара определено значение для целей осуществления закупок);</w:t>
            </w:r>
          </w:p>
          <w:p w:rsidR="00D6550D" w:rsidRDefault="00364245">
            <w:pPr>
              <w:widowControl w:val="0"/>
              <w:spacing w:after="160" w:line="252" w:lineRule="auto"/>
              <w:rPr>
                <w:sz w:val="20"/>
                <w:szCs w:val="20"/>
              </w:rPr>
            </w:pPr>
            <w:r>
              <w:rPr>
                <w:sz w:val="20"/>
                <w:szCs w:val="20"/>
              </w:rPr>
              <w:t>информацию об уровне радиоэлектронной продукции (для товара, являющегося в соответствии с ПП РФ 719 радиоэлектронной продукцией первого уровня или радиоэлектронной продукцией второго уровня) (подп. "а" п. 3).</w:t>
            </w:r>
          </w:p>
          <w:p w:rsidR="00D6550D" w:rsidRDefault="00364245">
            <w:pPr>
              <w:widowControl w:val="0"/>
              <w:spacing w:after="160" w:line="252" w:lineRule="auto"/>
              <w:rPr>
                <w:sz w:val="20"/>
                <w:szCs w:val="20"/>
              </w:rPr>
            </w:pPr>
            <w:r>
              <w:rPr>
                <w:sz w:val="20"/>
                <w:szCs w:val="20"/>
              </w:rPr>
              <w:t xml:space="preserve">Для товаров, произведенных в РФ </w:t>
            </w:r>
            <w:r>
              <w:rPr>
                <w:sz w:val="20"/>
                <w:szCs w:val="20"/>
              </w:rPr>
              <w:lastRenderedPageBreak/>
              <w:t>(если заказчик продекларировал отсутствие товара в РРПП):</w:t>
            </w:r>
          </w:p>
          <w:p w:rsidR="00D6550D" w:rsidRDefault="00364245">
            <w:pPr>
              <w:widowControl w:val="0"/>
              <w:spacing w:after="160" w:line="252" w:lineRule="auto"/>
              <w:rPr>
                <w:sz w:val="20"/>
                <w:szCs w:val="20"/>
              </w:rPr>
            </w:pPr>
            <w:r>
              <w:rPr>
                <w:sz w:val="20"/>
                <w:szCs w:val="20"/>
              </w:rPr>
              <w:t>Указание в заявке наименования страны происхождения товара (по Закону № 44-ФЗ такое указание проводится в соответствии с подпунктом "б" пункта 2 части 1 статьи 43 Закона № 44-ФЗ), за исключением случая, если в заявке предлагается товар, который по на момент подачи заявки включен в РРПП (подп. "з" п. 3).</w:t>
            </w:r>
          </w:p>
          <w:p w:rsidR="00D6550D" w:rsidRDefault="00364245">
            <w:pPr>
              <w:widowControl w:val="0"/>
              <w:spacing w:after="160" w:line="252" w:lineRule="auto"/>
              <w:rPr>
                <w:sz w:val="20"/>
                <w:szCs w:val="20"/>
              </w:rPr>
            </w:pPr>
            <w:r>
              <w:rPr>
                <w:sz w:val="20"/>
                <w:szCs w:val="20"/>
              </w:rPr>
              <w:t>Для товаров, произведенных на территории государств-членов ЕАЭС (за исключением РФ):</w:t>
            </w:r>
          </w:p>
          <w:p w:rsidR="00D6550D" w:rsidRDefault="00364245">
            <w:pPr>
              <w:widowControl w:val="0"/>
              <w:spacing w:after="160" w:line="252" w:lineRule="auto"/>
              <w:rPr>
                <w:sz w:val="20"/>
                <w:szCs w:val="20"/>
              </w:rPr>
            </w:pPr>
            <w:r>
              <w:rPr>
                <w:sz w:val="20"/>
                <w:szCs w:val="20"/>
              </w:rPr>
              <w:t>номер реестровой записи из евразийского реестра промышленных товаров государств - членов ЕАЭС (далее - евразийский реестр промышленных товаров).</w:t>
            </w:r>
          </w:p>
          <w:p w:rsidR="00D6550D" w:rsidRDefault="00364245">
            <w:pPr>
              <w:widowControl w:val="0"/>
              <w:spacing w:after="160" w:line="252" w:lineRule="auto"/>
              <w:rPr>
                <w:sz w:val="20"/>
                <w:szCs w:val="20"/>
              </w:rPr>
            </w:pPr>
            <w:r>
              <w:rPr>
                <w:sz w:val="20"/>
                <w:szCs w:val="20"/>
              </w:rPr>
              <w:lastRenderedPageBreak/>
              <w:t>Реестровая запись должна содержать, в том числе:</w:t>
            </w:r>
          </w:p>
          <w:p w:rsidR="00D6550D" w:rsidRDefault="00364245">
            <w:pPr>
              <w:widowControl w:val="0"/>
              <w:spacing w:after="160" w:line="252" w:lineRule="auto"/>
              <w:rPr>
                <w:sz w:val="20"/>
                <w:szCs w:val="20"/>
              </w:rPr>
            </w:pPr>
            <w:r>
              <w:rPr>
                <w:sz w:val="20"/>
                <w:szCs w:val="20"/>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D6550D" w:rsidRDefault="00364245">
            <w:pPr>
              <w:widowControl w:val="0"/>
              <w:spacing w:after="160" w:line="252" w:lineRule="auto"/>
              <w:rPr>
                <w:sz w:val="20"/>
                <w:szCs w:val="20"/>
              </w:rPr>
            </w:pPr>
            <w:r>
              <w:rPr>
                <w:sz w:val="20"/>
                <w:szCs w:val="20"/>
              </w:rPr>
              <w:t xml:space="preserve">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w:t>
            </w:r>
            <w:r>
              <w:rPr>
                <w:sz w:val="20"/>
                <w:szCs w:val="20"/>
              </w:rPr>
              <w:lastRenderedPageBreak/>
              <w:t>продукцией второго уровня) (подп. "б" п. 3).</w:t>
            </w:r>
          </w:p>
          <w:p w:rsidR="00D6550D" w:rsidRDefault="00364245">
            <w:pPr>
              <w:widowControl w:val="0"/>
              <w:spacing w:after="160" w:line="252" w:lineRule="auto"/>
              <w:rPr>
                <w:sz w:val="20"/>
                <w:szCs w:val="20"/>
              </w:rPr>
            </w:pPr>
            <w:r>
              <w:rPr>
                <w:sz w:val="20"/>
                <w:szCs w:val="20"/>
              </w:rPr>
              <w:t>Или</w:t>
            </w:r>
          </w:p>
          <w:p w:rsidR="00D6550D" w:rsidRDefault="00364245">
            <w:pPr>
              <w:widowControl w:val="0"/>
              <w:spacing w:after="160" w:line="252" w:lineRule="auto"/>
              <w:rPr>
                <w:sz w:val="20"/>
                <w:szCs w:val="20"/>
              </w:rPr>
            </w:pPr>
            <w:r>
              <w:rPr>
                <w:sz w:val="20"/>
                <w:szCs w:val="20"/>
              </w:rPr>
              <w:t>копия сертификата о происхождении товара, выданного уполномоченным органом (организацией) государства - члена ЕАЭС (сертификат СТ-1) (в случае, если правом ЕАЭС не предусмотрено подтверждение страны происхождения товара путем предоставления информации из евразийского реестра промышленных товаров, до внесения изменений в право ЕАЭС) (подп. "д" п. 10).</w:t>
            </w:r>
          </w:p>
          <w:p w:rsidR="00D6550D" w:rsidRDefault="00364245">
            <w:pPr>
              <w:widowControl w:val="0"/>
              <w:spacing w:after="160" w:line="252" w:lineRule="auto"/>
              <w:rPr>
                <w:sz w:val="20"/>
                <w:szCs w:val="20"/>
              </w:rPr>
            </w:pPr>
            <w:r>
              <w:rPr>
                <w:sz w:val="20"/>
                <w:szCs w:val="20"/>
              </w:rPr>
              <w:t>Для товаров из иностранных государств, за исключением государств-членов ЕАЭС:</w:t>
            </w:r>
          </w:p>
          <w:p w:rsidR="00D6550D" w:rsidRDefault="00364245">
            <w:pPr>
              <w:widowControl w:val="0"/>
              <w:spacing w:after="160" w:line="252" w:lineRule="auto"/>
              <w:rPr>
                <w:sz w:val="20"/>
                <w:szCs w:val="20"/>
              </w:rPr>
            </w:pPr>
            <w:r>
              <w:rPr>
                <w:sz w:val="20"/>
                <w:szCs w:val="20"/>
              </w:rPr>
              <w:t xml:space="preserve">Указание в заявке наименования страны происхождения товара (по Закону № </w:t>
            </w:r>
            <w:r>
              <w:rPr>
                <w:sz w:val="20"/>
                <w:szCs w:val="20"/>
              </w:rPr>
              <w:lastRenderedPageBreak/>
              <w:t>44-ФЗ такое указание проводится в соответствии с классификатором ОКСМ) (подп. "з" п. 3)</w:t>
            </w:r>
          </w:p>
        </w:tc>
        <w:tc>
          <w:tcPr>
            <w:tcW w:w="1893" w:type="dxa"/>
            <w:tcBorders>
              <w:top w:val="nil"/>
            </w:tcBorders>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0"/>
                <w:numId w:val="6"/>
              </w:numPr>
              <w:spacing w:before="60" w:after="60"/>
              <w:jc w:val="center"/>
            </w:pPr>
          </w:p>
        </w:tc>
        <w:tc>
          <w:tcPr>
            <w:tcW w:w="7939" w:type="dxa"/>
            <w:gridSpan w:val="3"/>
            <w:vAlign w:val="center"/>
          </w:tcPr>
          <w:p w:rsidR="00D6550D" w:rsidRDefault="00364245">
            <w:pPr>
              <w:widowControl w:val="0"/>
              <w:rPr>
                <w:b/>
                <w:bCs/>
                <w:sz w:val="24"/>
                <w:szCs w:val="24"/>
              </w:rPr>
            </w:pPr>
            <w:r>
              <w:rPr>
                <w:b/>
                <w:bCs/>
                <w:sz w:val="24"/>
                <w:szCs w:val="24"/>
              </w:rPr>
              <w:t>Требования к результатам выпол</w:t>
            </w:r>
            <w:r>
              <w:rPr>
                <w:b/>
                <w:sz w:val="24"/>
                <w:szCs w:val="24"/>
              </w:rPr>
              <w:t>нения договора</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Общие требования к результатам выполнения договора</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Результат выполнения договора по разделу предпроектное обследование</w:t>
            </w:r>
          </w:p>
        </w:tc>
        <w:tc>
          <w:tcPr>
            <w:tcW w:w="4111" w:type="dxa"/>
            <w:gridSpan w:val="2"/>
          </w:tcPr>
          <w:p w:rsidR="00D6550D" w:rsidRDefault="00364245">
            <w:pPr>
              <w:widowControl w:val="0"/>
              <w:rPr>
                <w:sz w:val="24"/>
                <w:szCs w:val="24"/>
              </w:rPr>
            </w:pPr>
            <w:r>
              <w:rPr>
                <w:rStyle w:val="ep"/>
                <w:rFonts w:eastAsia="Calibri"/>
                <w:sz w:val="24"/>
                <w:szCs w:val="24"/>
              </w:rPr>
              <w:t>По завершению предпроектного обследования Исполнитель представляет Отчет с результатами предпроектного обследования оформленный отдельным томом и согласованный Заказчиком и Филиалом АО «СО ЕЭС» ОДУ Юга.</w:t>
            </w:r>
          </w:p>
        </w:tc>
        <w:tc>
          <w:tcPr>
            <w:tcW w:w="1985" w:type="dxa"/>
          </w:tcPr>
          <w:p w:rsidR="00D6550D" w:rsidRDefault="00364245">
            <w:pPr>
              <w:widowControl w:val="0"/>
              <w:jc w:val="center"/>
              <w:rPr>
                <w:b/>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rPr>
                <w:rFonts w:eastAsia="Times New Roman"/>
                <w:b w:val="0"/>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Результат выполнения договора по разделу разработка проектной документации</w:t>
            </w:r>
          </w:p>
        </w:tc>
        <w:tc>
          <w:tcPr>
            <w:tcW w:w="4111" w:type="dxa"/>
            <w:gridSpan w:val="2"/>
          </w:tcPr>
          <w:p w:rsidR="00D6550D" w:rsidRDefault="00364245">
            <w:pPr>
              <w:widowControl w:val="0"/>
              <w:rPr>
                <w:rStyle w:val="ep"/>
                <w:rFonts w:eastAsia="Calibri"/>
                <w:sz w:val="24"/>
                <w:szCs w:val="24"/>
              </w:rPr>
            </w:pPr>
            <w:r>
              <w:rPr>
                <w:rStyle w:val="ep"/>
                <w:rFonts w:eastAsia="Calibri"/>
                <w:sz w:val="24"/>
                <w:szCs w:val="24"/>
              </w:rPr>
              <w:t>По завершению работ по разработке проектной документации Исполнитель представляет Заказчику согласованную с ПАО «РусГидро», филиалом ПАО «Россети» – МЭС Юга, ОДУ Юга проектную документацию с учетом требований п.3.4.1. в составе:</w:t>
            </w:r>
          </w:p>
          <w:p w:rsidR="00D6550D" w:rsidRDefault="00364245">
            <w:pPr>
              <w:pStyle w:val="aff0"/>
              <w:widowControl w:val="0"/>
              <w:tabs>
                <w:tab w:val="left" w:pos="356"/>
              </w:tabs>
              <w:ind w:left="0"/>
            </w:pPr>
            <w:r>
              <w:t>- Пояснительная записка (ПЗ);</w:t>
            </w:r>
          </w:p>
          <w:p w:rsidR="00D6550D" w:rsidRDefault="00364245">
            <w:pPr>
              <w:pStyle w:val="aff0"/>
              <w:widowControl w:val="0"/>
              <w:tabs>
                <w:tab w:val="left" w:pos="166"/>
                <w:tab w:val="left" w:pos="317"/>
              </w:tabs>
              <w:ind w:left="0"/>
            </w:pPr>
            <w:r>
              <w:t>- Подраздел 1. Система электроснабжения (ИОС5.1);</w:t>
            </w:r>
          </w:p>
          <w:p w:rsidR="00D6550D" w:rsidRDefault="00364245">
            <w:pPr>
              <w:pStyle w:val="aff0"/>
              <w:widowControl w:val="0"/>
              <w:tabs>
                <w:tab w:val="left" w:pos="166"/>
                <w:tab w:val="left" w:pos="317"/>
              </w:tabs>
              <w:ind w:left="0"/>
            </w:pPr>
            <w:r>
              <w:t>- Подраздел 7. Технологические решения. Релейная защита и противоаварийная автоматика (ИОС5.7.1);</w:t>
            </w:r>
          </w:p>
          <w:p w:rsidR="00D6550D" w:rsidRDefault="00364245">
            <w:pPr>
              <w:pStyle w:val="aff0"/>
              <w:widowControl w:val="0"/>
              <w:tabs>
                <w:tab w:val="left" w:pos="166"/>
                <w:tab w:val="left" w:pos="317"/>
              </w:tabs>
              <w:ind w:left="0"/>
            </w:pPr>
            <w:r>
              <w:t>- Подраздел 7. Технологические решения. АСУТП/ССПИ (ИОС5.7.2);</w:t>
            </w:r>
          </w:p>
          <w:p w:rsidR="00D6550D" w:rsidRDefault="00364245">
            <w:pPr>
              <w:pStyle w:val="aff0"/>
              <w:widowControl w:val="0"/>
              <w:tabs>
                <w:tab w:val="left" w:pos="166"/>
                <w:tab w:val="left" w:pos="317"/>
              </w:tabs>
              <w:ind w:left="0"/>
            </w:pPr>
            <w:r>
              <w:t>- Подраздел 7. Технологические решения. Средства связи (ИОС5.7.3);</w:t>
            </w:r>
          </w:p>
          <w:p w:rsidR="00D6550D" w:rsidRDefault="00364245">
            <w:pPr>
              <w:pStyle w:val="aff0"/>
              <w:widowControl w:val="0"/>
              <w:tabs>
                <w:tab w:val="left" w:pos="166"/>
                <w:tab w:val="left" w:pos="317"/>
              </w:tabs>
              <w:ind w:left="0"/>
            </w:pPr>
            <w:r>
              <w:lastRenderedPageBreak/>
              <w:t>- Проект организации строительства (ПОС);</w:t>
            </w:r>
          </w:p>
          <w:p w:rsidR="00D6550D" w:rsidRDefault="00364245">
            <w:pPr>
              <w:widowControl w:val="0"/>
              <w:rPr>
                <w:sz w:val="24"/>
                <w:szCs w:val="24"/>
              </w:rPr>
            </w:pPr>
            <w:r>
              <w:rPr>
                <w:sz w:val="24"/>
                <w:szCs w:val="24"/>
              </w:rPr>
              <w:t>- Сметная документация (СМ);</w:t>
            </w:r>
          </w:p>
        </w:tc>
        <w:tc>
          <w:tcPr>
            <w:tcW w:w="1985" w:type="dxa"/>
          </w:tcPr>
          <w:p w:rsidR="00D6550D" w:rsidRDefault="00364245">
            <w:pPr>
              <w:widowControl w:val="0"/>
              <w:jc w:val="center"/>
              <w:rPr>
                <w:sz w:val="24"/>
                <w:szCs w:val="24"/>
              </w:rPr>
            </w:pPr>
            <w:r>
              <w:rPr>
                <w:sz w:val="24"/>
                <w:szCs w:val="24"/>
                <w:lang w:val="en-US"/>
              </w:rPr>
              <w:lastRenderedPageBreak/>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364245">
            <w:pPr>
              <w:widowControl w:val="0"/>
              <w:spacing w:before="60"/>
              <w:rPr>
                <w:b/>
                <w:sz w:val="24"/>
                <w:szCs w:val="24"/>
              </w:rPr>
            </w:pPr>
            <w:r>
              <w:rPr>
                <w:bCs/>
              </w:rPr>
              <w:t>гарантия</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Результат выполнения договора по разделу разработка рабочей документации</w:t>
            </w:r>
          </w:p>
        </w:tc>
        <w:tc>
          <w:tcPr>
            <w:tcW w:w="4111" w:type="dxa"/>
            <w:gridSpan w:val="2"/>
          </w:tcPr>
          <w:p w:rsidR="00D6550D" w:rsidRDefault="00364245">
            <w:pPr>
              <w:widowControl w:val="0"/>
              <w:rPr>
                <w:sz w:val="24"/>
                <w:szCs w:val="24"/>
              </w:rPr>
            </w:pPr>
            <w:r>
              <w:rPr>
                <w:sz w:val="24"/>
                <w:szCs w:val="24"/>
              </w:rPr>
              <w:t xml:space="preserve">По завершению работ представить согласованную  </w:t>
            </w:r>
            <w:r>
              <w:rPr>
                <w:rStyle w:val="ep"/>
                <w:rFonts w:eastAsia="Calibri"/>
                <w:sz w:val="24"/>
                <w:szCs w:val="24"/>
              </w:rPr>
              <w:t xml:space="preserve">с ПАО «РусГидро», филиалом ПАО «Россети» – МЭС Юга, ОДУ Юга </w:t>
            </w:r>
            <w:r>
              <w:rPr>
                <w:sz w:val="24"/>
                <w:szCs w:val="24"/>
              </w:rPr>
              <w:t>рабочую документацию, обеспечивающую реализацию принятых в утвержденной проектной документации технических решений по объекту, необходимых для производства строительно-монтажных работ с учетом требований п.3.4.1. данных ТТ.</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Результат выполнения договора по разделу поставка оборудования</w:t>
            </w:r>
          </w:p>
        </w:tc>
        <w:tc>
          <w:tcPr>
            <w:tcW w:w="4111" w:type="dxa"/>
            <w:gridSpan w:val="2"/>
          </w:tcPr>
          <w:p w:rsidR="00D6550D" w:rsidRDefault="00364245">
            <w:pPr>
              <w:widowControl w:val="0"/>
              <w:rPr>
                <w:sz w:val="24"/>
                <w:szCs w:val="24"/>
              </w:rPr>
            </w:pPr>
            <w:r>
              <w:rPr>
                <w:sz w:val="24"/>
                <w:szCs w:val="24"/>
              </w:rPr>
              <w:t>Поставка на склад Заказчика оборудования указанного в таблице 2.2. Качество, комплектность, количество и ассортимент поставляемого оборудования должны соответствовать Проектной и Рабочей документации, требованиям указанным в данных ТТ.</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sz w:val="24"/>
                <w:szCs w:val="24"/>
              </w:rPr>
            </w:pPr>
            <w:r>
              <w:rPr>
                <w:b/>
                <w:sz w:val="24"/>
                <w:szCs w:val="24"/>
              </w:rPr>
              <w:t>Требования к техническим и функциональным характеристикам объекта, которые должны быть достигнуты в результате выполнения договора, включая гарантируемые показатели</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b/>
                <w:bCs/>
                <w:sz w:val="24"/>
                <w:szCs w:val="24"/>
              </w:rPr>
            </w:pPr>
            <w:r>
              <w:rPr>
                <w:bCs/>
                <w:sz w:val="24"/>
                <w:szCs w:val="24"/>
                <w:lang w:val="en-US"/>
              </w:rPr>
              <w:t>Проектная документация</w:t>
            </w:r>
          </w:p>
        </w:tc>
        <w:tc>
          <w:tcPr>
            <w:tcW w:w="4111" w:type="dxa"/>
            <w:gridSpan w:val="2"/>
          </w:tcPr>
          <w:p w:rsidR="00D6550D" w:rsidRDefault="00364245">
            <w:pPr>
              <w:widowControl w:val="0"/>
              <w:rPr>
                <w:sz w:val="24"/>
                <w:szCs w:val="24"/>
              </w:rPr>
            </w:pPr>
            <w:r>
              <w:rPr>
                <w:sz w:val="24"/>
                <w:szCs w:val="24"/>
              </w:rPr>
              <w:t>Гарантируемым показателем является результат работ в соответствии с 3.1.1.-3.1.2. данной таблицы</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pStyle w:val="affff4"/>
              <w:keepNext w:val="0"/>
              <w:widowControl w:val="0"/>
              <w:spacing w:before="0"/>
              <w:outlineLvl w:val="9"/>
              <w:rPr>
                <w:rFonts w:eastAsia="Times New Roman"/>
              </w:rPr>
            </w:pPr>
            <w:r>
              <w:rPr>
                <w:rFonts w:eastAsia="Times New Roman"/>
                <w:sz w:val="20"/>
                <w:szCs w:val="20"/>
              </w:rPr>
              <w:t>-//-</w:t>
            </w:r>
          </w:p>
        </w:tc>
        <w:tc>
          <w:tcPr>
            <w:tcW w:w="1893" w:type="dxa"/>
          </w:tcPr>
          <w:p w:rsidR="00D6550D" w:rsidRDefault="00364245">
            <w:pPr>
              <w:widowControl w:val="0"/>
              <w:tabs>
                <w:tab w:val="left" w:pos="426"/>
              </w:tabs>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rPr>
            </w:pPr>
            <w:r>
              <w:rPr>
                <w:sz w:val="24"/>
                <w:szCs w:val="24"/>
              </w:rPr>
              <w:t>Рабочая документация</w:t>
            </w:r>
          </w:p>
        </w:tc>
        <w:tc>
          <w:tcPr>
            <w:tcW w:w="4111" w:type="dxa"/>
            <w:gridSpan w:val="2"/>
          </w:tcPr>
          <w:p w:rsidR="00D6550D" w:rsidRDefault="00364245">
            <w:pPr>
              <w:widowControl w:val="0"/>
              <w:spacing w:after="120"/>
              <w:rPr>
                <w:sz w:val="24"/>
                <w:szCs w:val="24"/>
              </w:rPr>
            </w:pPr>
            <w:r>
              <w:rPr>
                <w:sz w:val="24"/>
                <w:szCs w:val="24"/>
              </w:rPr>
              <w:t>Гарантируемым показателем является результат работ в соответствии с 3.1.3. данной таблицы</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rPr>
            </w:pPr>
            <w:r>
              <w:rPr>
                <w:sz w:val="24"/>
                <w:szCs w:val="24"/>
              </w:rPr>
              <w:t xml:space="preserve">Поставка </w:t>
            </w:r>
            <w:r>
              <w:rPr>
                <w:sz w:val="24"/>
                <w:szCs w:val="24"/>
                <w:lang w:val="en-US"/>
              </w:rPr>
              <w:t>оборудования</w:t>
            </w:r>
          </w:p>
        </w:tc>
        <w:tc>
          <w:tcPr>
            <w:tcW w:w="4111" w:type="dxa"/>
            <w:gridSpan w:val="2"/>
          </w:tcPr>
          <w:p w:rsidR="00D6550D" w:rsidRDefault="00364245">
            <w:pPr>
              <w:widowControl w:val="0"/>
              <w:spacing w:after="120"/>
              <w:rPr>
                <w:sz w:val="24"/>
                <w:szCs w:val="24"/>
              </w:rPr>
            </w:pPr>
            <w:r>
              <w:rPr>
                <w:sz w:val="24"/>
                <w:szCs w:val="24"/>
              </w:rPr>
              <w:t>Гарантируемым показателем является результат работ в соответствии с 3.1.4. данной таблицы</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bCs/>
                <w:sz w:val="24"/>
                <w:szCs w:val="24"/>
              </w:rPr>
            </w:pPr>
          </w:p>
        </w:tc>
        <w:tc>
          <w:tcPr>
            <w:tcW w:w="1893" w:type="dxa"/>
          </w:tcPr>
          <w:p w:rsidR="00D6550D" w:rsidRDefault="00D6550D">
            <w:pPr>
              <w:widowControl w:val="0"/>
              <w:jc w:val="center"/>
              <w:rPr>
                <w:b/>
                <w:bCs/>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rPr>
                <w:bCs/>
                <w:sz w:val="24"/>
                <w:szCs w:val="24"/>
              </w:rPr>
            </w:pPr>
            <w:r>
              <w:rPr>
                <w:b/>
                <w:bCs/>
                <w:sz w:val="24"/>
                <w:szCs w:val="24"/>
              </w:rPr>
              <w:t xml:space="preserve">Требования к порядку приемки результатов </w:t>
            </w:r>
            <w:r>
              <w:rPr>
                <w:b/>
                <w:sz w:val="24"/>
                <w:szCs w:val="24"/>
              </w:rPr>
              <w:t>выполнения договора</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lang w:val="en-US"/>
              </w:rPr>
              <w:t>Общее требование</w:t>
            </w:r>
          </w:p>
        </w:tc>
        <w:tc>
          <w:tcPr>
            <w:tcW w:w="4111" w:type="dxa"/>
            <w:gridSpan w:val="2"/>
          </w:tcPr>
          <w:p w:rsidR="00D6550D" w:rsidRDefault="00364245">
            <w:pPr>
              <w:widowControl w:val="0"/>
              <w:tabs>
                <w:tab w:val="left" w:pos="426"/>
              </w:tabs>
              <w:spacing w:before="60"/>
              <w:rPr>
                <w:b/>
                <w:sz w:val="24"/>
                <w:szCs w:val="24"/>
              </w:rPr>
            </w:pPr>
            <w:r>
              <w:rPr>
                <w:sz w:val="24"/>
                <w:szCs w:val="24"/>
              </w:rPr>
              <w:t>По завершению каждого этапа Исполнитель направляет Заказчику Акт сдачи-приемки выполненных работ с приложением документации указанной в п.2.1.1., 2.1.2., 2.1.3. данных ТТ.</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tabs>
                <w:tab w:val="left" w:pos="426"/>
              </w:tabs>
              <w:spacing w:before="60"/>
              <w:rPr>
                <w:sz w:val="24"/>
                <w:szCs w:val="24"/>
              </w:rPr>
            </w:pPr>
            <w:r>
              <w:rPr>
                <w:sz w:val="24"/>
                <w:szCs w:val="24"/>
              </w:rPr>
              <w:t xml:space="preserve">Поставка </w:t>
            </w:r>
            <w:r>
              <w:rPr>
                <w:sz w:val="24"/>
                <w:szCs w:val="24"/>
                <w:lang w:val="en-US"/>
              </w:rPr>
              <w:t>оборудования</w:t>
            </w:r>
          </w:p>
        </w:tc>
        <w:tc>
          <w:tcPr>
            <w:tcW w:w="4111" w:type="dxa"/>
            <w:gridSpan w:val="2"/>
          </w:tcPr>
          <w:p w:rsidR="00D6550D" w:rsidRDefault="00364245">
            <w:pPr>
              <w:widowControl w:val="0"/>
              <w:tabs>
                <w:tab w:val="left" w:pos="426"/>
              </w:tabs>
              <w:spacing w:before="60"/>
              <w:rPr>
                <w:sz w:val="24"/>
                <w:szCs w:val="24"/>
              </w:rPr>
            </w:pPr>
            <w:r>
              <w:rPr>
                <w:sz w:val="24"/>
                <w:szCs w:val="24"/>
              </w:rPr>
              <w:t>Приемка оборудования оформляется подписанием накладной ТОРГ-12.</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widowControl w:val="0"/>
              <w:tabs>
                <w:tab w:val="left" w:pos="426"/>
              </w:tabs>
              <w:spacing w:before="60"/>
              <w:jc w:val="center"/>
              <w:rPr>
                <w:b/>
                <w:sz w:val="24"/>
                <w:szCs w:val="24"/>
              </w:rPr>
            </w:pPr>
          </w:p>
        </w:tc>
        <w:tc>
          <w:tcPr>
            <w:tcW w:w="1893" w:type="dxa"/>
          </w:tcPr>
          <w:p w:rsidR="00D6550D" w:rsidRDefault="00D6550D">
            <w:pPr>
              <w:widowControl w:val="0"/>
              <w:tabs>
                <w:tab w:val="left" w:pos="426"/>
              </w:tabs>
              <w:spacing w:before="60"/>
              <w:jc w:val="center"/>
              <w:rPr>
                <w:b/>
                <w:sz w:val="24"/>
                <w:szCs w:val="24"/>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7939" w:type="dxa"/>
            <w:gridSpan w:val="3"/>
            <w:vAlign w:val="center"/>
          </w:tcPr>
          <w:p w:rsidR="00D6550D" w:rsidRDefault="00364245">
            <w:pPr>
              <w:widowControl w:val="0"/>
              <w:spacing w:before="60"/>
              <w:rPr>
                <w:b/>
                <w:sz w:val="24"/>
                <w:szCs w:val="24"/>
              </w:rPr>
            </w:pPr>
            <w:r>
              <w:rPr>
                <w:b/>
                <w:sz w:val="24"/>
                <w:szCs w:val="24"/>
              </w:rPr>
              <w:t>Требования к оформлению документации</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rPr>
            </w:pPr>
            <w:r>
              <w:rPr>
                <w:sz w:val="24"/>
                <w:szCs w:val="24"/>
              </w:rPr>
              <w:t>Проектная и рабочая документация</w:t>
            </w:r>
          </w:p>
        </w:tc>
        <w:tc>
          <w:tcPr>
            <w:tcW w:w="4111" w:type="dxa"/>
            <w:gridSpan w:val="2"/>
            <w:vAlign w:val="center"/>
          </w:tcPr>
          <w:p w:rsidR="00D6550D" w:rsidRDefault="00364245">
            <w:pPr>
              <w:pStyle w:val="aff0"/>
              <w:widowControl w:val="0"/>
              <w:numPr>
                <w:ilvl w:val="0"/>
                <w:numId w:val="14"/>
              </w:numPr>
              <w:ind w:left="0" w:hanging="80"/>
            </w:pPr>
            <w:r>
              <w:t xml:space="preserve"> представить документацию в электронном виде в формате DWG-AvtoCad, DOC-Word, XLS-Exel; PDF (в количестве 1-го экземпляра);</w:t>
            </w:r>
          </w:p>
          <w:p w:rsidR="00D6550D" w:rsidRDefault="00364245">
            <w:pPr>
              <w:pStyle w:val="aff0"/>
              <w:widowControl w:val="0"/>
              <w:numPr>
                <w:ilvl w:val="0"/>
                <w:numId w:val="14"/>
              </w:numPr>
              <w:ind w:left="0" w:hanging="80"/>
            </w:pPr>
            <w:r>
              <w:t xml:space="preserve"> представить документацию на бумажном носителе (в количестве 4-х экземпляров) на русском языке;</w:t>
            </w:r>
          </w:p>
          <w:p w:rsidR="00D6550D" w:rsidRDefault="00364245">
            <w:pPr>
              <w:widowControl w:val="0"/>
              <w:rPr>
                <w:sz w:val="24"/>
                <w:szCs w:val="24"/>
              </w:rPr>
            </w:pPr>
            <w:r>
              <w:rPr>
                <w:sz w:val="24"/>
                <w:szCs w:val="24"/>
              </w:rPr>
              <w:t>Сканированный вид PDF должен полностью соответствовать бумажному носителю, со всеми подписями.</w:t>
            </w:r>
          </w:p>
          <w:p w:rsidR="00D6550D" w:rsidRDefault="00364245">
            <w:pPr>
              <w:pStyle w:val="aff0"/>
              <w:widowControl w:val="0"/>
              <w:numPr>
                <w:ilvl w:val="0"/>
                <w:numId w:val="14"/>
              </w:numPr>
              <w:ind w:left="0" w:hanging="80"/>
            </w:pPr>
            <w:r>
              <w:t xml:space="preserve"> Не допускается передача проектной и рабочей документации в формате Adobe Acrobat с пофайловым разделением страниц.</w:t>
            </w:r>
          </w:p>
          <w:p w:rsidR="00D6550D" w:rsidRDefault="00364245">
            <w:pPr>
              <w:pStyle w:val="aff0"/>
              <w:widowControl w:val="0"/>
              <w:numPr>
                <w:ilvl w:val="0"/>
                <w:numId w:val="14"/>
              </w:numPr>
              <w:ind w:left="0" w:hanging="80"/>
            </w:pPr>
            <w:r>
              <w:t>В проектной и рабочей документации должны использоваться диспетчерские наименования объектов.</w:t>
            </w:r>
          </w:p>
          <w:p w:rsidR="00D6550D" w:rsidRDefault="00364245">
            <w:pPr>
              <w:pStyle w:val="aff0"/>
              <w:widowControl w:val="0"/>
              <w:numPr>
                <w:ilvl w:val="0"/>
                <w:numId w:val="14"/>
              </w:numPr>
              <w:ind w:left="0" w:hanging="80"/>
              <w:rPr>
                <w:b/>
              </w:rPr>
            </w:pPr>
            <w:r>
              <w:t xml:space="preserve">При направлении </w:t>
            </w:r>
            <w:r>
              <w:lastRenderedPageBreak/>
              <w:t>откорректированных материалов ППО, ПД и РД разработчиком должны быть приложены ответы на замечания в табличном виде в редактируемом формате,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w:t>
            </w:r>
          </w:p>
        </w:tc>
        <w:tc>
          <w:tcPr>
            <w:tcW w:w="1985" w:type="dxa"/>
          </w:tcPr>
          <w:p w:rsidR="00D6550D" w:rsidRDefault="00364245">
            <w:pPr>
              <w:widowControl w:val="0"/>
              <w:jc w:val="center"/>
              <w:rPr>
                <w:b/>
                <w:bCs/>
                <w:sz w:val="24"/>
                <w:szCs w:val="24"/>
              </w:rPr>
            </w:pPr>
            <w:r>
              <w:rPr>
                <w:sz w:val="24"/>
                <w:szCs w:val="24"/>
                <w:lang w:val="en-US"/>
              </w:rPr>
              <w:lastRenderedPageBreak/>
              <w:t>Согласие с требованием</w:t>
            </w:r>
          </w:p>
        </w:tc>
        <w:tc>
          <w:tcPr>
            <w:tcW w:w="2124" w:type="dxa"/>
          </w:tcPr>
          <w:p w:rsidR="00D6550D" w:rsidRDefault="00D6550D">
            <w:pPr>
              <w:pStyle w:val="affff4"/>
              <w:keepNext w:val="0"/>
              <w:widowControl w:val="0"/>
              <w:spacing w:before="0"/>
            </w:pPr>
          </w:p>
        </w:tc>
        <w:tc>
          <w:tcPr>
            <w:tcW w:w="1893" w:type="dxa"/>
          </w:tcPr>
          <w:p w:rsidR="00D6550D" w:rsidRDefault="00D6550D">
            <w:pPr>
              <w:pStyle w:val="affff4"/>
              <w:keepNext w:val="0"/>
              <w:widowControl w:val="0"/>
              <w:spacing w:before="0"/>
              <w:rPr>
                <w:rFonts w:eastAsia="Times New Roman"/>
                <w:sz w:val="20"/>
                <w:szCs w:val="20"/>
              </w:rPr>
            </w:pPr>
          </w:p>
        </w:tc>
      </w:tr>
      <w:tr w:rsidR="00D6550D">
        <w:tc>
          <w:tcPr>
            <w:tcW w:w="1133" w:type="dxa"/>
            <w:vAlign w:val="center"/>
          </w:tcPr>
          <w:p w:rsidR="00D6550D" w:rsidRDefault="00D6550D">
            <w:pPr>
              <w:pStyle w:val="aff0"/>
              <w:widowControl w:val="0"/>
              <w:numPr>
                <w:ilvl w:val="2"/>
                <w:numId w:val="6"/>
              </w:numPr>
              <w:spacing w:before="60" w:after="60"/>
              <w:ind w:hanging="1199"/>
              <w:jc w:val="center"/>
            </w:pPr>
          </w:p>
        </w:tc>
        <w:tc>
          <w:tcPr>
            <w:tcW w:w="3828" w:type="dxa"/>
          </w:tcPr>
          <w:p w:rsidR="00D6550D" w:rsidRDefault="00364245">
            <w:pPr>
              <w:widowControl w:val="0"/>
              <w:rPr>
                <w:sz w:val="24"/>
                <w:szCs w:val="24"/>
                <w:lang w:val="en-US"/>
              </w:rPr>
            </w:pPr>
            <w:r>
              <w:rPr>
                <w:sz w:val="24"/>
                <w:szCs w:val="24"/>
                <w:lang w:val="en-US"/>
              </w:rPr>
              <w:t>Поставка оборудования</w:t>
            </w:r>
          </w:p>
        </w:tc>
        <w:tc>
          <w:tcPr>
            <w:tcW w:w="4111" w:type="dxa"/>
            <w:gridSpan w:val="2"/>
            <w:vAlign w:val="center"/>
          </w:tcPr>
          <w:p w:rsidR="00D6550D" w:rsidRDefault="00364245">
            <w:pPr>
              <w:widowControl w:val="0"/>
              <w:rPr>
                <w:sz w:val="24"/>
                <w:szCs w:val="24"/>
              </w:rPr>
            </w:pPr>
            <w:r>
              <w:rPr>
                <w:sz w:val="24"/>
                <w:szCs w:val="24"/>
              </w:rPr>
              <w:t>Одновременно с передачей оборудования Поставщик обязан передать Заказчику оригиналы следующих относящихся к оборудованию документов:</w:t>
            </w:r>
          </w:p>
          <w:p w:rsidR="00D6550D" w:rsidRDefault="00364245">
            <w:pPr>
              <w:pStyle w:val="aff0"/>
              <w:widowControl w:val="0"/>
              <w:numPr>
                <w:ilvl w:val="0"/>
                <w:numId w:val="14"/>
              </w:numPr>
              <w:tabs>
                <w:tab w:val="left" w:pos="235"/>
              </w:tabs>
              <w:ind w:left="0" w:firstLine="0"/>
            </w:pPr>
            <w:r>
              <w:t>сертификат качества в 1(одном) экз.;</w:t>
            </w:r>
          </w:p>
          <w:p w:rsidR="00D6550D" w:rsidRDefault="00364245">
            <w:pPr>
              <w:pStyle w:val="aff0"/>
              <w:widowControl w:val="0"/>
              <w:numPr>
                <w:ilvl w:val="0"/>
                <w:numId w:val="14"/>
              </w:numPr>
              <w:tabs>
                <w:tab w:val="left" w:pos="235"/>
              </w:tabs>
              <w:ind w:left="0" w:firstLine="0"/>
            </w:pPr>
            <w:r>
              <w:t>технический паспорт на русском языке в 1(одном) экз.;</w:t>
            </w:r>
          </w:p>
          <w:p w:rsidR="00D6550D" w:rsidRDefault="00364245">
            <w:pPr>
              <w:pStyle w:val="aff0"/>
              <w:widowControl w:val="0"/>
              <w:numPr>
                <w:ilvl w:val="0"/>
                <w:numId w:val="14"/>
              </w:numPr>
              <w:tabs>
                <w:tab w:val="left" w:pos="235"/>
              </w:tabs>
              <w:ind w:left="0" w:firstLine="0"/>
            </w:pPr>
            <w:r>
              <w:t>инструкция по эксплуатации на русском языке в 1(одном) экз.;</w:t>
            </w:r>
          </w:p>
          <w:p w:rsidR="00D6550D" w:rsidRDefault="00364245">
            <w:pPr>
              <w:pStyle w:val="aff0"/>
              <w:widowControl w:val="0"/>
              <w:numPr>
                <w:ilvl w:val="0"/>
                <w:numId w:val="14"/>
              </w:numPr>
              <w:tabs>
                <w:tab w:val="left" w:pos="235"/>
              </w:tabs>
              <w:ind w:left="0" w:firstLine="0"/>
            </w:pPr>
            <w:r>
              <w:t>упаковочный лист в 1(одном) экз.;</w:t>
            </w:r>
          </w:p>
          <w:p w:rsidR="00D6550D" w:rsidRDefault="00364245">
            <w:pPr>
              <w:pStyle w:val="aff0"/>
              <w:widowControl w:val="0"/>
              <w:numPr>
                <w:ilvl w:val="0"/>
                <w:numId w:val="14"/>
              </w:numPr>
              <w:tabs>
                <w:tab w:val="left" w:pos="235"/>
              </w:tabs>
              <w:ind w:left="0" w:firstLine="0"/>
            </w:pPr>
            <w:r>
              <w:t>бланк уставок в 1(одном) экз.;</w:t>
            </w:r>
          </w:p>
          <w:p w:rsidR="00D6550D" w:rsidRDefault="00364245">
            <w:pPr>
              <w:pStyle w:val="aff0"/>
              <w:widowControl w:val="0"/>
              <w:numPr>
                <w:ilvl w:val="0"/>
                <w:numId w:val="14"/>
              </w:numPr>
              <w:tabs>
                <w:tab w:val="left" w:pos="235"/>
              </w:tabs>
              <w:ind w:left="0" w:firstLine="0"/>
            </w:pPr>
            <w:r>
              <w:t>иные документы (сертификат соответствия, сертификат безопасности, сертификат пожаробезопасности);</w:t>
            </w:r>
          </w:p>
          <w:p w:rsidR="00D6550D" w:rsidRDefault="00364245">
            <w:pPr>
              <w:pStyle w:val="aff0"/>
              <w:widowControl w:val="0"/>
              <w:numPr>
                <w:ilvl w:val="0"/>
                <w:numId w:val="14"/>
              </w:numPr>
              <w:tabs>
                <w:tab w:val="left" w:pos="235"/>
              </w:tabs>
              <w:ind w:left="0" w:firstLine="0"/>
            </w:pPr>
            <w:r>
              <w:t>накладная ТОРГ-12 в 2(двух) экз.</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pPr>
          </w:p>
        </w:tc>
        <w:tc>
          <w:tcPr>
            <w:tcW w:w="1893" w:type="dxa"/>
          </w:tcPr>
          <w:p w:rsidR="00D6550D" w:rsidRDefault="00D6550D">
            <w:pPr>
              <w:pStyle w:val="affff4"/>
              <w:keepNext w:val="0"/>
              <w:widowControl w:val="0"/>
              <w:spacing w:before="0"/>
              <w:rPr>
                <w:rFonts w:eastAsia="Times New Roman"/>
                <w:sz w:val="20"/>
                <w:szCs w:val="20"/>
              </w:rPr>
            </w:pPr>
          </w:p>
        </w:tc>
      </w:tr>
      <w:tr w:rsidR="00D6550D">
        <w:tc>
          <w:tcPr>
            <w:tcW w:w="1133" w:type="dxa"/>
            <w:vAlign w:val="center"/>
          </w:tcPr>
          <w:p w:rsidR="00D6550D" w:rsidRDefault="00D6550D">
            <w:pPr>
              <w:pStyle w:val="aff0"/>
              <w:widowControl w:val="0"/>
              <w:numPr>
                <w:ilvl w:val="0"/>
                <w:numId w:val="6"/>
              </w:numPr>
              <w:spacing w:before="60" w:after="60"/>
              <w:jc w:val="center"/>
            </w:pPr>
          </w:p>
        </w:tc>
        <w:tc>
          <w:tcPr>
            <w:tcW w:w="7939" w:type="dxa"/>
            <w:gridSpan w:val="3"/>
            <w:vAlign w:val="center"/>
          </w:tcPr>
          <w:p w:rsidR="00D6550D" w:rsidRDefault="00364245">
            <w:pPr>
              <w:keepNext/>
              <w:widowControl w:val="0"/>
              <w:spacing w:before="60" w:after="60"/>
              <w:rPr>
                <w:b/>
                <w:sz w:val="24"/>
                <w:szCs w:val="24"/>
              </w:rPr>
            </w:pPr>
            <w:r>
              <w:rPr>
                <w:b/>
                <w:sz w:val="24"/>
                <w:szCs w:val="24"/>
              </w:rPr>
              <w:t>Требования к обязательствам контрагента, влияющим на исполнение договора</w:t>
            </w:r>
          </w:p>
        </w:tc>
        <w:tc>
          <w:tcPr>
            <w:tcW w:w="1985" w:type="dxa"/>
          </w:tcPr>
          <w:p w:rsidR="00D6550D" w:rsidRDefault="00364245">
            <w:pPr>
              <w:widowControl w:val="0"/>
              <w:spacing w:before="60" w:after="60"/>
              <w:jc w:val="center"/>
              <w:rPr>
                <w:b/>
                <w:sz w:val="24"/>
                <w:szCs w:val="24"/>
              </w:rPr>
            </w:pPr>
            <w:r>
              <w:rPr>
                <w:b/>
                <w:sz w:val="24"/>
                <w:szCs w:val="24"/>
              </w:rPr>
              <w:t>-//-</w:t>
            </w:r>
          </w:p>
        </w:tc>
        <w:tc>
          <w:tcPr>
            <w:tcW w:w="2124" w:type="dxa"/>
          </w:tcPr>
          <w:p w:rsidR="00D6550D" w:rsidRDefault="00364245">
            <w:pPr>
              <w:widowControl w:val="0"/>
              <w:spacing w:before="60" w:after="60"/>
              <w:jc w:val="center"/>
              <w:rPr>
                <w:b/>
                <w:sz w:val="24"/>
                <w:szCs w:val="24"/>
              </w:rPr>
            </w:pPr>
            <w:r>
              <w:rPr>
                <w:b/>
                <w:sz w:val="24"/>
                <w:szCs w:val="24"/>
              </w:rPr>
              <w:t>-//-</w:t>
            </w:r>
          </w:p>
        </w:tc>
        <w:tc>
          <w:tcPr>
            <w:tcW w:w="1893" w:type="dxa"/>
          </w:tcPr>
          <w:p w:rsidR="00D6550D" w:rsidRDefault="00364245">
            <w:pPr>
              <w:widowControl w:val="0"/>
              <w:spacing w:before="60" w:after="60"/>
              <w:jc w:val="center"/>
              <w:rPr>
                <w:b/>
                <w:sz w:val="24"/>
                <w:szCs w:val="24"/>
              </w:rPr>
            </w:pPr>
            <w:r>
              <w:rPr>
                <w:b/>
                <w:sz w:val="24"/>
                <w:szCs w:val="24"/>
              </w:rPr>
              <w:t>-//-</w:t>
            </w: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3828" w:type="dxa"/>
          </w:tcPr>
          <w:p w:rsidR="00D6550D" w:rsidRDefault="00364245">
            <w:pPr>
              <w:widowControl w:val="0"/>
              <w:rPr>
                <w:sz w:val="24"/>
                <w:szCs w:val="24"/>
              </w:rPr>
            </w:pPr>
            <w:r>
              <w:rPr>
                <w:sz w:val="24"/>
                <w:szCs w:val="24"/>
              </w:rPr>
              <w:t>Требования к взаимодействию с третьими лицами</w:t>
            </w:r>
          </w:p>
        </w:tc>
        <w:tc>
          <w:tcPr>
            <w:tcW w:w="4111" w:type="dxa"/>
            <w:gridSpan w:val="2"/>
          </w:tcPr>
          <w:p w:rsidR="00D6550D" w:rsidRDefault="00364245">
            <w:pPr>
              <w:widowControl w:val="0"/>
              <w:rPr>
                <w:sz w:val="24"/>
                <w:szCs w:val="24"/>
              </w:rPr>
            </w:pPr>
            <w:r>
              <w:rPr>
                <w:sz w:val="24"/>
                <w:szCs w:val="24"/>
              </w:rPr>
              <w:t xml:space="preserve">Подрядчик обязан запрашивать и получать все исходные данные, необходимые для выполнения Работ, </w:t>
            </w:r>
            <w:r>
              <w:rPr>
                <w:sz w:val="24"/>
                <w:szCs w:val="24"/>
              </w:rPr>
              <w:lastRenderedPageBreak/>
              <w:t>за исключением случаев, когда это обязательство предписано Заказчику Правилами взаимодействия субъектов электроэнергетики. В таком случае Подрядчик обязан подготовить проект запроса (письма) и направить его Заказчику.</w:t>
            </w:r>
          </w:p>
        </w:tc>
        <w:tc>
          <w:tcPr>
            <w:tcW w:w="1985" w:type="dxa"/>
          </w:tcPr>
          <w:p w:rsidR="00D6550D" w:rsidRDefault="00364245">
            <w:pPr>
              <w:widowControl w:val="0"/>
              <w:jc w:val="center"/>
              <w:rPr>
                <w:sz w:val="24"/>
                <w:szCs w:val="24"/>
              </w:rPr>
            </w:pPr>
            <w:r>
              <w:rPr>
                <w:sz w:val="24"/>
                <w:szCs w:val="24"/>
                <w:lang w:val="en-US"/>
              </w:rPr>
              <w:lastRenderedPageBreak/>
              <w:t>Согласие с требованием</w:t>
            </w:r>
          </w:p>
        </w:tc>
        <w:tc>
          <w:tcPr>
            <w:tcW w:w="2124" w:type="dxa"/>
          </w:tcPr>
          <w:p w:rsidR="00D6550D" w:rsidRDefault="00D6550D">
            <w:pPr>
              <w:pStyle w:val="affff4"/>
              <w:keepNext w:val="0"/>
              <w:widowControl w:val="0"/>
              <w:spacing w:before="0"/>
            </w:pPr>
          </w:p>
        </w:tc>
        <w:tc>
          <w:tcPr>
            <w:tcW w:w="1893" w:type="dxa"/>
          </w:tcPr>
          <w:p w:rsidR="00D6550D" w:rsidRDefault="00D6550D">
            <w:pPr>
              <w:pStyle w:val="affff4"/>
              <w:keepNext w:val="0"/>
              <w:widowControl w:val="0"/>
              <w:spacing w:before="0"/>
              <w:rPr>
                <w:rFonts w:eastAsia="Times New Roman"/>
                <w:sz w:val="20"/>
                <w:szCs w:val="20"/>
              </w:rPr>
            </w:pPr>
          </w:p>
        </w:tc>
      </w:tr>
      <w:tr w:rsidR="00D6550D">
        <w:tc>
          <w:tcPr>
            <w:tcW w:w="1133" w:type="dxa"/>
            <w:vAlign w:val="center"/>
          </w:tcPr>
          <w:p w:rsidR="00D6550D" w:rsidRDefault="00D6550D">
            <w:pPr>
              <w:pStyle w:val="aff0"/>
              <w:widowControl w:val="0"/>
              <w:numPr>
                <w:ilvl w:val="1"/>
                <w:numId w:val="6"/>
              </w:numPr>
              <w:spacing w:before="60" w:after="60"/>
              <w:ind w:left="-117" w:firstLine="142"/>
              <w:jc w:val="center"/>
            </w:pPr>
          </w:p>
        </w:tc>
        <w:tc>
          <w:tcPr>
            <w:tcW w:w="3828" w:type="dxa"/>
          </w:tcPr>
          <w:p w:rsidR="00D6550D" w:rsidRDefault="00364245">
            <w:pPr>
              <w:widowControl w:val="0"/>
              <w:rPr>
                <w:sz w:val="24"/>
                <w:szCs w:val="24"/>
              </w:rPr>
            </w:pPr>
            <w:r>
              <w:rPr>
                <w:sz w:val="24"/>
                <w:szCs w:val="24"/>
                <w:lang w:val="en-US"/>
              </w:rPr>
              <w:t>Требования к субподрядчикам</w:t>
            </w:r>
          </w:p>
        </w:tc>
        <w:tc>
          <w:tcPr>
            <w:tcW w:w="4111" w:type="dxa"/>
            <w:gridSpan w:val="2"/>
          </w:tcPr>
          <w:p w:rsidR="00D6550D" w:rsidRDefault="00364245">
            <w:pPr>
              <w:widowControl w:val="0"/>
              <w:rPr>
                <w:sz w:val="24"/>
                <w:szCs w:val="24"/>
              </w:rPr>
            </w:pPr>
            <w:r>
              <w:rPr>
                <w:sz w:val="24"/>
                <w:szCs w:val="24"/>
              </w:rPr>
              <w:t>При необходимости по предварительному письменному согласованию с Заказчиком привлечь субподрядчика в совокупности не более чем на 10 (десять) процентов от Цены Договора.</w:t>
            </w:r>
          </w:p>
        </w:tc>
        <w:tc>
          <w:tcPr>
            <w:tcW w:w="1985" w:type="dxa"/>
          </w:tcPr>
          <w:p w:rsidR="00D6550D" w:rsidRDefault="00364245">
            <w:pPr>
              <w:widowControl w:val="0"/>
              <w:jc w:val="center"/>
              <w:rPr>
                <w:sz w:val="24"/>
                <w:szCs w:val="24"/>
              </w:rPr>
            </w:pPr>
            <w:r>
              <w:rPr>
                <w:sz w:val="24"/>
                <w:szCs w:val="24"/>
                <w:lang w:val="en-US"/>
              </w:rPr>
              <w:t>Согласие с требованием</w:t>
            </w:r>
          </w:p>
        </w:tc>
        <w:tc>
          <w:tcPr>
            <w:tcW w:w="2124" w:type="dxa"/>
          </w:tcPr>
          <w:p w:rsidR="00D6550D" w:rsidRDefault="00D6550D">
            <w:pPr>
              <w:pStyle w:val="affff4"/>
              <w:keepNext w:val="0"/>
              <w:widowControl w:val="0"/>
              <w:spacing w:before="0"/>
            </w:pPr>
          </w:p>
        </w:tc>
        <w:tc>
          <w:tcPr>
            <w:tcW w:w="1893" w:type="dxa"/>
          </w:tcPr>
          <w:p w:rsidR="00D6550D" w:rsidRDefault="00D6550D">
            <w:pPr>
              <w:pStyle w:val="affff4"/>
              <w:keepNext w:val="0"/>
              <w:widowControl w:val="0"/>
              <w:spacing w:before="0"/>
              <w:rPr>
                <w:rFonts w:eastAsia="Times New Roman"/>
                <w:sz w:val="20"/>
                <w:szCs w:val="20"/>
              </w:rPr>
            </w:pPr>
          </w:p>
        </w:tc>
      </w:tr>
    </w:tbl>
    <w:p w:rsidR="00D6550D" w:rsidRDefault="00D6550D">
      <w:pPr>
        <w:pStyle w:val="a1"/>
        <w:numPr>
          <w:ilvl w:val="0"/>
          <w:numId w:val="0"/>
        </w:numPr>
        <w:ind w:left="1985"/>
        <w:outlineLvl w:val="9"/>
      </w:pPr>
    </w:p>
    <w:p w:rsidR="00D6550D" w:rsidRDefault="00364245">
      <w:pPr>
        <w:rPr>
          <w:rFonts w:eastAsia="Calibri"/>
          <w:sz w:val="24"/>
          <w:szCs w:val="24"/>
        </w:rPr>
      </w:pPr>
      <w:r>
        <w:br w:type="page"/>
      </w:r>
    </w:p>
    <w:p w:rsidR="00D6550D" w:rsidRDefault="00364245">
      <w:pPr>
        <w:pStyle w:val="3"/>
      </w:pPr>
      <w:bookmarkStart w:id="65" w:name="__RefHeading___Toc186002_2294013184"/>
      <w:bookmarkEnd w:id="65"/>
      <w:r>
        <w:lastRenderedPageBreak/>
        <w:t>В составе заявки необходимо предоставить:</w:t>
      </w:r>
    </w:p>
    <w:p w:rsidR="00D6550D" w:rsidRDefault="00D6550D">
      <w:pPr>
        <w:jc w:val="center"/>
        <w:rPr>
          <w:rFonts w:eastAsia="Calibri"/>
          <w:b/>
          <w:sz w:val="12"/>
          <w:szCs w:val="12"/>
        </w:rPr>
      </w:pPr>
    </w:p>
    <w:p w:rsidR="00D6550D" w:rsidRDefault="00D6550D">
      <w:pPr>
        <w:jc w:val="center"/>
        <w:rPr>
          <w:rFonts w:eastAsia="Calibri"/>
          <w:b/>
          <w:sz w:val="12"/>
          <w:szCs w:val="12"/>
        </w:rPr>
      </w:pPr>
    </w:p>
    <w:p w:rsidR="00D6550D" w:rsidRDefault="00364245">
      <w:pPr>
        <w:jc w:val="center"/>
        <w:rPr>
          <w:rFonts w:eastAsia="Calibri"/>
          <w:b/>
        </w:rPr>
      </w:pPr>
      <w:r>
        <w:rPr>
          <w:rFonts w:eastAsia="Calibri"/>
          <w:b/>
        </w:rPr>
        <w:t>Спецификация поставляемого оборудования</w:t>
      </w:r>
    </w:p>
    <w:tbl>
      <w:tblPr>
        <w:tblW w:w="5000" w:type="pct"/>
        <w:tblInd w:w="108" w:type="dxa"/>
        <w:tblLayout w:type="fixed"/>
        <w:tblLook w:val="04A0" w:firstRow="1" w:lastRow="0" w:firstColumn="1" w:lastColumn="0" w:noHBand="0" w:noVBand="1"/>
      </w:tblPr>
      <w:tblGrid>
        <w:gridCol w:w="730"/>
        <w:gridCol w:w="616"/>
        <w:gridCol w:w="962"/>
        <w:gridCol w:w="976"/>
        <w:gridCol w:w="978"/>
        <w:gridCol w:w="1231"/>
        <w:gridCol w:w="1171"/>
        <w:gridCol w:w="993"/>
        <w:gridCol w:w="1166"/>
        <w:gridCol w:w="1102"/>
        <w:gridCol w:w="831"/>
        <w:gridCol w:w="1028"/>
        <w:gridCol w:w="882"/>
        <w:gridCol w:w="820"/>
        <w:gridCol w:w="1141"/>
        <w:gridCol w:w="754"/>
      </w:tblGrid>
      <w:tr w:rsidR="00D6550D">
        <w:trPr>
          <w:trHeight w:val="526"/>
        </w:trPr>
        <w:tc>
          <w:tcPr>
            <w:tcW w:w="721"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 партии</w:t>
            </w:r>
          </w:p>
        </w:tc>
        <w:tc>
          <w:tcPr>
            <w:tcW w:w="60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 поз.</w:t>
            </w:r>
          </w:p>
        </w:tc>
        <w:tc>
          <w:tcPr>
            <w:tcW w:w="94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Наименование Товара</w:t>
            </w:r>
          </w:p>
        </w:tc>
        <w:tc>
          <w:tcPr>
            <w:tcW w:w="962"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364245">
            <w:pPr>
              <w:widowControl w:val="0"/>
              <w:suppressAutoHyphens w:val="0"/>
              <w:jc w:val="center"/>
              <w:rPr>
                <w:sz w:val="22"/>
                <w:szCs w:val="22"/>
              </w:rPr>
            </w:pPr>
            <w:r>
              <w:rPr>
                <w:bCs/>
                <w:sz w:val="22"/>
                <w:szCs w:val="22"/>
              </w:rPr>
              <w:t>Артикул, тип, марка</w:t>
            </w:r>
          </w:p>
        </w:tc>
        <w:tc>
          <w:tcPr>
            <w:tcW w:w="964"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Завод изготовитель</w:t>
            </w:r>
          </w:p>
        </w:tc>
        <w:tc>
          <w:tcPr>
            <w:tcW w:w="1213"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364245">
            <w:pPr>
              <w:widowControl w:val="0"/>
              <w:suppressAutoHyphens w:val="0"/>
              <w:jc w:val="center"/>
              <w:rPr>
                <w:sz w:val="22"/>
                <w:szCs w:val="22"/>
              </w:rPr>
            </w:pPr>
            <w:r>
              <w:rPr>
                <w:bCs/>
                <w:sz w:val="22"/>
                <w:szCs w:val="22"/>
              </w:rPr>
              <w:t>Страна происхождения Товара</w:t>
            </w:r>
            <w:r>
              <w:rPr>
                <w:rStyle w:val="a8"/>
                <w:bCs/>
                <w:sz w:val="22"/>
                <w:szCs w:val="22"/>
              </w:rPr>
              <w:footnoteReference w:id="1"/>
            </w:r>
          </w:p>
        </w:tc>
        <w:tc>
          <w:tcPr>
            <w:tcW w:w="1154"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sz w:val="22"/>
                <w:szCs w:val="22"/>
              </w:rPr>
              <w:t>Страна регистрации производителя Товара</w:t>
            </w:r>
          </w:p>
        </w:tc>
        <w:tc>
          <w:tcPr>
            <w:tcW w:w="97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Код ОКПД 2 (с наименованием)</w:t>
            </w:r>
          </w:p>
        </w:tc>
        <w:tc>
          <w:tcPr>
            <w:tcW w:w="114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Единица измерения</w:t>
            </w:r>
          </w:p>
        </w:tc>
        <w:tc>
          <w:tcPr>
            <w:tcW w:w="1086"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D6550D">
            <w:pPr>
              <w:widowControl w:val="0"/>
              <w:suppressAutoHyphens w:val="0"/>
              <w:jc w:val="center"/>
              <w:rPr>
                <w:bCs/>
                <w:sz w:val="22"/>
                <w:szCs w:val="22"/>
              </w:rPr>
            </w:pPr>
          </w:p>
          <w:p w:rsidR="00D6550D" w:rsidRDefault="00D6550D">
            <w:pPr>
              <w:widowControl w:val="0"/>
              <w:suppressAutoHyphens w:val="0"/>
              <w:jc w:val="center"/>
              <w:rPr>
                <w:b/>
                <w:bCs/>
                <w:sz w:val="22"/>
                <w:szCs w:val="22"/>
              </w:rPr>
            </w:pPr>
          </w:p>
          <w:p w:rsidR="00D6550D" w:rsidRDefault="00364245">
            <w:pPr>
              <w:widowControl w:val="0"/>
              <w:suppressAutoHyphens w:val="0"/>
              <w:jc w:val="center"/>
              <w:rPr>
                <w:sz w:val="22"/>
                <w:szCs w:val="22"/>
              </w:rPr>
            </w:pPr>
            <w:r>
              <w:rPr>
                <w:bCs/>
                <w:sz w:val="22"/>
                <w:szCs w:val="22"/>
              </w:rPr>
              <w:t>Порядковый номер(а) реестровой(ых) записи(ей)</w:t>
            </w:r>
            <w:r>
              <w:rPr>
                <w:rStyle w:val="a8"/>
                <w:bCs/>
                <w:sz w:val="22"/>
                <w:szCs w:val="22"/>
              </w:rPr>
              <w:footnoteReference w:id="2"/>
            </w:r>
          </w:p>
          <w:p w:rsidR="00D6550D" w:rsidRDefault="00D6550D">
            <w:pPr>
              <w:widowControl w:val="0"/>
              <w:suppressAutoHyphens w:val="0"/>
              <w:jc w:val="center"/>
              <w:rPr>
                <w:bCs/>
                <w:sz w:val="22"/>
                <w:szCs w:val="22"/>
              </w:rPr>
            </w:pPr>
          </w:p>
        </w:tc>
        <w:tc>
          <w:tcPr>
            <w:tcW w:w="81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Количество</w:t>
            </w:r>
          </w:p>
        </w:tc>
        <w:tc>
          <w:tcPr>
            <w:tcW w:w="1013"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Цена за единицу, руб. без НДС</w:t>
            </w:r>
          </w:p>
        </w:tc>
        <w:tc>
          <w:tcPr>
            <w:tcW w:w="869"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Цена, руб. без НДС</w:t>
            </w:r>
          </w:p>
        </w:tc>
        <w:tc>
          <w:tcPr>
            <w:tcW w:w="80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НДС</w:t>
            </w:r>
          </w:p>
          <w:p w:rsidR="00D6550D" w:rsidRDefault="00364245">
            <w:pPr>
              <w:widowControl w:val="0"/>
              <w:suppressAutoHyphens w:val="0"/>
              <w:jc w:val="center"/>
              <w:rPr>
                <w:sz w:val="22"/>
                <w:szCs w:val="22"/>
              </w:rPr>
            </w:pPr>
            <w:r>
              <w:rPr>
                <w:bCs/>
                <w:sz w:val="22"/>
                <w:szCs w:val="22"/>
              </w:rPr>
              <w:t>(___%) руб.</w:t>
            </w:r>
          </w:p>
        </w:tc>
        <w:tc>
          <w:tcPr>
            <w:tcW w:w="1125"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Стоимость, руб., с НДС</w:t>
            </w:r>
          </w:p>
        </w:tc>
        <w:tc>
          <w:tcPr>
            <w:tcW w:w="743"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2"/>
                <w:szCs w:val="22"/>
              </w:rPr>
            </w:pPr>
            <w:r>
              <w:rPr>
                <w:bCs/>
                <w:sz w:val="22"/>
                <w:szCs w:val="22"/>
              </w:rPr>
              <w:t>Перечень сопроводительных документов (в том числе подтверждающих качество Товара)</w:t>
            </w:r>
          </w:p>
        </w:tc>
      </w:tr>
      <w:tr w:rsidR="00D6550D">
        <w:trPr>
          <w:trHeight w:val="538"/>
        </w:trPr>
        <w:tc>
          <w:tcPr>
            <w:tcW w:w="721" w:type="dxa"/>
            <w:vMerge w:val="restart"/>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4"/>
                <w:szCs w:val="24"/>
              </w:rPr>
            </w:pPr>
            <w:r>
              <w:rPr>
                <w:bCs/>
                <w:sz w:val="24"/>
                <w:szCs w:val="24"/>
              </w:rPr>
              <w:t>1</w:t>
            </w:r>
          </w:p>
        </w:tc>
        <w:tc>
          <w:tcPr>
            <w:tcW w:w="60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rPr>
                <w:sz w:val="24"/>
                <w:szCs w:val="24"/>
              </w:rPr>
            </w:pPr>
            <w:r>
              <w:rPr>
                <w:sz w:val="24"/>
                <w:szCs w:val="24"/>
              </w:rPr>
              <w:t>1</w:t>
            </w:r>
          </w:p>
        </w:tc>
        <w:tc>
          <w:tcPr>
            <w:tcW w:w="94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962"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96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213"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15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97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14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086"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81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101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86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80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c>
          <w:tcPr>
            <w:tcW w:w="1125"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74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r w:rsidR="00D6550D">
        <w:trPr>
          <w:trHeight w:val="538"/>
        </w:trPr>
        <w:tc>
          <w:tcPr>
            <w:tcW w:w="721" w:type="dxa"/>
            <w:vMerge/>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rPr>
                <w:bCs/>
              </w:rPr>
            </w:pPr>
          </w:p>
        </w:tc>
        <w:tc>
          <w:tcPr>
            <w:tcW w:w="60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rPr>
                <w:sz w:val="24"/>
                <w:szCs w:val="24"/>
              </w:rPr>
            </w:pPr>
            <w:r>
              <w:rPr>
                <w:sz w:val="24"/>
                <w:szCs w:val="24"/>
              </w:rPr>
              <w:t>2</w:t>
            </w:r>
          </w:p>
        </w:tc>
        <w:tc>
          <w:tcPr>
            <w:tcW w:w="94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962"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96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213"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15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97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14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1086"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pPr>
          </w:p>
        </w:tc>
        <w:tc>
          <w:tcPr>
            <w:tcW w:w="81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101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86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80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c>
          <w:tcPr>
            <w:tcW w:w="1125"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74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r w:rsidR="00D6550D">
        <w:trPr>
          <w:trHeight w:val="62"/>
        </w:trPr>
        <w:tc>
          <w:tcPr>
            <w:tcW w:w="13293" w:type="dxa"/>
            <w:gridSpan w:val="14"/>
            <w:tcBorders>
              <w:top w:val="single" w:sz="4" w:space="0" w:color="000000"/>
              <w:left w:val="single" w:sz="4" w:space="0" w:color="000000"/>
              <w:bottom w:val="single" w:sz="4" w:space="0" w:color="000000"/>
              <w:right w:val="single" w:sz="4" w:space="0" w:color="000000"/>
            </w:tcBorders>
          </w:tcPr>
          <w:p w:rsidR="00D6550D" w:rsidRDefault="00364245">
            <w:pPr>
              <w:widowControl w:val="0"/>
              <w:suppressAutoHyphens w:val="0"/>
              <w:jc w:val="center"/>
              <w:rPr>
                <w:sz w:val="24"/>
                <w:szCs w:val="24"/>
              </w:rPr>
            </w:pPr>
            <w:r>
              <w:rPr>
                <w:sz w:val="24"/>
                <w:szCs w:val="24"/>
              </w:rPr>
              <w:t>Итого стоимость партии Товара №1, руб. с НДС</w:t>
            </w:r>
          </w:p>
        </w:tc>
        <w:tc>
          <w:tcPr>
            <w:tcW w:w="1868" w:type="dxa"/>
            <w:gridSpan w:val="2"/>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r w:rsidR="00D6550D">
        <w:trPr>
          <w:trHeight w:val="538"/>
        </w:trPr>
        <w:tc>
          <w:tcPr>
            <w:tcW w:w="721" w:type="dxa"/>
            <w:vMerge w:val="restart"/>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jc w:val="center"/>
              <w:rPr>
                <w:sz w:val="24"/>
                <w:szCs w:val="24"/>
              </w:rPr>
            </w:pPr>
            <w:r>
              <w:rPr>
                <w:bCs/>
                <w:sz w:val="24"/>
                <w:szCs w:val="24"/>
              </w:rPr>
              <w:t>2</w:t>
            </w:r>
          </w:p>
        </w:tc>
        <w:tc>
          <w:tcPr>
            <w:tcW w:w="60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rPr>
                <w:sz w:val="24"/>
                <w:szCs w:val="24"/>
              </w:rPr>
            </w:pPr>
            <w:r>
              <w:rPr>
                <w:sz w:val="24"/>
                <w:szCs w:val="24"/>
              </w:rPr>
              <w:t>3</w:t>
            </w:r>
          </w:p>
        </w:tc>
        <w:tc>
          <w:tcPr>
            <w:tcW w:w="94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962"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213"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97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086"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81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101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86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rPr>
                <w:sz w:val="24"/>
                <w:szCs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74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r w:rsidR="00D6550D">
        <w:trPr>
          <w:trHeight w:val="538"/>
        </w:trPr>
        <w:tc>
          <w:tcPr>
            <w:tcW w:w="721" w:type="dxa"/>
            <w:vMerge/>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rPr>
                <w:bCs/>
                <w:sz w:val="24"/>
                <w:szCs w:val="24"/>
              </w:rPr>
            </w:pPr>
          </w:p>
        </w:tc>
        <w:tc>
          <w:tcPr>
            <w:tcW w:w="608" w:type="dxa"/>
            <w:tcBorders>
              <w:top w:val="single" w:sz="4" w:space="0" w:color="000000"/>
              <w:left w:val="single" w:sz="4" w:space="0" w:color="000000"/>
              <w:bottom w:val="single" w:sz="4" w:space="0" w:color="000000"/>
              <w:right w:val="single" w:sz="4" w:space="0" w:color="000000"/>
            </w:tcBorders>
            <w:vAlign w:val="center"/>
          </w:tcPr>
          <w:p w:rsidR="00D6550D" w:rsidRDefault="00364245">
            <w:pPr>
              <w:widowControl w:val="0"/>
              <w:suppressAutoHyphens w:val="0"/>
              <w:rPr>
                <w:sz w:val="24"/>
                <w:szCs w:val="24"/>
              </w:rPr>
            </w:pPr>
            <w:r>
              <w:rPr>
                <w:sz w:val="24"/>
                <w:szCs w:val="24"/>
              </w:rPr>
              <w:t>4</w:t>
            </w:r>
          </w:p>
        </w:tc>
        <w:tc>
          <w:tcPr>
            <w:tcW w:w="94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962"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213"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97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1086" w:type="dxa"/>
            <w:tcBorders>
              <w:top w:val="single" w:sz="4" w:space="0" w:color="000000"/>
              <w:left w:val="single" w:sz="4" w:space="0" w:color="000000"/>
              <w:bottom w:val="single" w:sz="4" w:space="0" w:color="000000"/>
              <w:right w:val="single" w:sz="4" w:space="0" w:color="000000"/>
            </w:tcBorders>
          </w:tcPr>
          <w:p w:rsidR="00D6550D" w:rsidRDefault="00D6550D">
            <w:pPr>
              <w:widowControl w:val="0"/>
              <w:suppressAutoHyphens w:val="0"/>
              <w:rPr>
                <w:sz w:val="24"/>
                <w:szCs w:val="24"/>
              </w:rPr>
            </w:pPr>
          </w:p>
        </w:tc>
        <w:tc>
          <w:tcPr>
            <w:tcW w:w="81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101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869"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rPr>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rPr>
                <w:sz w:val="24"/>
                <w:szCs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pPr>
          </w:p>
        </w:tc>
        <w:tc>
          <w:tcPr>
            <w:tcW w:w="743" w:type="dxa"/>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r w:rsidR="00D6550D">
        <w:trPr>
          <w:trHeight w:val="62"/>
        </w:trPr>
        <w:tc>
          <w:tcPr>
            <w:tcW w:w="13293" w:type="dxa"/>
            <w:gridSpan w:val="14"/>
            <w:tcBorders>
              <w:top w:val="single" w:sz="4" w:space="0" w:color="000000"/>
              <w:left w:val="single" w:sz="4" w:space="0" w:color="000000"/>
              <w:bottom w:val="single" w:sz="4" w:space="0" w:color="000000"/>
              <w:right w:val="single" w:sz="4" w:space="0" w:color="000000"/>
            </w:tcBorders>
          </w:tcPr>
          <w:p w:rsidR="00D6550D" w:rsidRDefault="00364245">
            <w:pPr>
              <w:widowControl w:val="0"/>
              <w:suppressAutoHyphens w:val="0"/>
              <w:jc w:val="center"/>
              <w:rPr>
                <w:sz w:val="24"/>
                <w:szCs w:val="24"/>
              </w:rPr>
            </w:pPr>
            <w:r>
              <w:rPr>
                <w:sz w:val="24"/>
                <w:szCs w:val="24"/>
              </w:rPr>
              <w:t>Итого стоимость партии Товара №2, руб. с НДС</w:t>
            </w:r>
          </w:p>
        </w:tc>
        <w:tc>
          <w:tcPr>
            <w:tcW w:w="1868" w:type="dxa"/>
            <w:gridSpan w:val="2"/>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r w:rsidR="00D6550D">
        <w:trPr>
          <w:trHeight w:val="262"/>
        </w:trPr>
        <w:tc>
          <w:tcPr>
            <w:tcW w:w="13293" w:type="dxa"/>
            <w:gridSpan w:val="14"/>
            <w:tcBorders>
              <w:top w:val="single" w:sz="4" w:space="0" w:color="000000"/>
              <w:left w:val="single" w:sz="4" w:space="0" w:color="000000"/>
              <w:bottom w:val="single" w:sz="4" w:space="0" w:color="000000"/>
              <w:right w:val="single" w:sz="4" w:space="0" w:color="000000"/>
            </w:tcBorders>
          </w:tcPr>
          <w:p w:rsidR="00D6550D" w:rsidRDefault="00364245">
            <w:pPr>
              <w:widowControl w:val="0"/>
              <w:suppressAutoHyphens w:val="0"/>
              <w:jc w:val="center"/>
              <w:rPr>
                <w:sz w:val="24"/>
                <w:szCs w:val="24"/>
              </w:rPr>
            </w:pPr>
            <w:r>
              <w:rPr>
                <w:sz w:val="24"/>
                <w:szCs w:val="24"/>
              </w:rPr>
              <w:t>Итого стоимость всего Товара (с учетом доставки), руб. с НДС:</w:t>
            </w:r>
          </w:p>
        </w:tc>
        <w:tc>
          <w:tcPr>
            <w:tcW w:w="1868" w:type="dxa"/>
            <w:gridSpan w:val="2"/>
            <w:tcBorders>
              <w:top w:val="single" w:sz="4" w:space="0" w:color="000000"/>
              <w:left w:val="single" w:sz="4" w:space="0" w:color="000000"/>
              <w:bottom w:val="single" w:sz="4" w:space="0" w:color="000000"/>
              <w:right w:val="single" w:sz="4" w:space="0" w:color="000000"/>
            </w:tcBorders>
            <w:vAlign w:val="center"/>
          </w:tcPr>
          <w:p w:rsidR="00D6550D" w:rsidRDefault="00D6550D">
            <w:pPr>
              <w:widowControl w:val="0"/>
              <w:suppressAutoHyphens w:val="0"/>
              <w:jc w:val="center"/>
            </w:pPr>
          </w:p>
        </w:tc>
      </w:tr>
    </w:tbl>
    <w:p w:rsidR="00D6550D" w:rsidRDefault="00D6550D">
      <w:pPr>
        <w:suppressAutoHyphens w:val="0"/>
        <w:rPr>
          <w:i/>
          <w:sz w:val="24"/>
          <w:szCs w:val="24"/>
        </w:rPr>
      </w:pPr>
    </w:p>
    <w:p w:rsidR="00D6550D" w:rsidRDefault="00D6550D">
      <w:pPr>
        <w:suppressAutoHyphens w:val="0"/>
        <w:rPr>
          <w:i/>
          <w:sz w:val="22"/>
          <w:szCs w:val="22"/>
        </w:rPr>
      </w:pPr>
    </w:p>
    <w:p w:rsidR="00D6550D" w:rsidRDefault="00D6550D">
      <w:pPr>
        <w:jc w:val="both"/>
      </w:pPr>
    </w:p>
    <w:p w:rsidR="00D6550D" w:rsidRDefault="00364245">
      <w:pPr>
        <w:rPr>
          <w:sz w:val="22"/>
          <w:szCs w:val="22"/>
        </w:rPr>
      </w:pPr>
      <w:r>
        <w:rPr>
          <w:b/>
          <w:sz w:val="22"/>
          <w:szCs w:val="22"/>
          <w:u w:val="single"/>
        </w:rPr>
        <w:t>Примечание</w:t>
      </w:r>
      <w:r>
        <w:rPr>
          <w:sz w:val="22"/>
          <w:szCs w:val="22"/>
        </w:rPr>
        <w:t>: в случае закупки оборудования (материалов) комплектом, в спецификации необходимо разбить его на позиции (ценообразующие и являющиеся оборудованием) с указанием полного наименования (тип, марка, артикул) каждой составляющей и стоимости за единицу.</w:t>
      </w:r>
    </w:p>
    <w:p w:rsidR="00D6550D" w:rsidRDefault="00364245">
      <w:pPr>
        <w:rPr>
          <w:sz w:val="22"/>
          <w:szCs w:val="22"/>
        </w:rPr>
      </w:pPr>
      <w:r>
        <w:rPr>
          <w:b/>
          <w:sz w:val="22"/>
          <w:szCs w:val="22"/>
        </w:rPr>
        <w:t>*</w:t>
      </w:r>
      <w:r>
        <w:rPr>
          <w:sz w:val="22"/>
          <w:szCs w:val="22"/>
        </w:rPr>
        <w:t>В случае включения в спецификацию стоимости за единицу оборудования, МТР с учетом доставки, указать данное условие</w:t>
      </w:r>
    </w:p>
    <w:p w:rsidR="00D6550D" w:rsidRDefault="00364245">
      <w:pPr>
        <w:suppressAutoHyphens w:val="0"/>
        <w:rPr>
          <w:sz w:val="22"/>
          <w:szCs w:val="22"/>
        </w:rPr>
        <w:sectPr w:rsidR="00D6550D">
          <w:headerReference w:type="default" r:id="rId11"/>
          <w:headerReference w:type="first" r:id="rId12"/>
          <w:pgSz w:w="16838" w:h="11906" w:orient="landscape"/>
          <w:pgMar w:top="1304" w:right="539" w:bottom="924" w:left="1134" w:header="709" w:footer="0" w:gutter="0"/>
          <w:cols w:space="720"/>
          <w:formProt w:val="0"/>
          <w:docGrid w:linePitch="360"/>
        </w:sectPr>
      </w:pPr>
      <w:r>
        <w:rPr>
          <w:i/>
          <w:sz w:val="22"/>
          <w:szCs w:val="22"/>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D6550D" w:rsidRDefault="00364245">
      <w:pPr>
        <w:tabs>
          <w:tab w:val="left" w:pos="1666"/>
          <w:tab w:val="center" w:pos="7639"/>
        </w:tabs>
        <w:rPr>
          <w:b/>
          <w:i/>
          <w:sz w:val="24"/>
          <w:szCs w:val="24"/>
        </w:rPr>
      </w:pPr>
      <w:r>
        <w:rPr>
          <w:b/>
          <w:i/>
          <w:sz w:val="24"/>
          <w:szCs w:val="24"/>
        </w:rPr>
        <w:lastRenderedPageBreak/>
        <w:tab/>
      </w:r>
    </w:p>
    <w:p w:rsidR="00D6550D" w:rsidRDefault="00364245">
      <w:pPr>
        <w:pStyle w:val="1"/>
        <w:keepLines/>
        <w:ind w:left="357" w:hanging="357"/>
        <w:jc w:val="center"/>
        <w:rPr>
          <w:sz w:val="24"/>
          <w:szCs w:val="24"/>
        </w:rPr>
      </w:pPr>
      <w:bookmarkStart w:id="66" w:name="__RefHeading___Toc186004_2294013184"/>
      <w:bookmarkStart w:id="67" w:name="_Toc53393312"/>
      <w:bookmarkStart w:id="68" w:name="_Toc54646411"/>
      <w:bookmarkStart w:id="69" w:name="_Toc226373323"/>
      <w:bookmarkEnd w:id="66"/>
      <w:r>
        <w:rPr>
          <w:sz w:val="24"/>
          <w:szCs w:val="24"/>
        </w:rPr>
        <w:t>Требования к документации по ценообразованию</w:t>
      </w:r>
      <w:bookmarkEnd w:id="67"/>
      <w:r>
        <w:rPr>
          <w:sz w:val="24"/>
          <w:szCs w:val="24"/>
        </w:rPr>
        <w:t xml:space="preserve"> на этапе закупки</w:t>
      </w:r>
      <w:bookmarkEnd w:id="68"/>
      <w:bookmarkEnd w:id="69"/>
    </w:p>
    <w:p w:rsidR="00D6550D" w:rsidRDefault="00364245">
      <w:pPr>
        <w:pStyle w:val="afe"/>
        <w:ind w:left="397" w:firstLine="397"/>
        <w:jc w:val="both"/>
      </w:pPr>
      <w:r>
        <w:rPr>
          <w:sz w:val="24"/>
          <w:szCs w:val="24"/>
        </w:rPr>
        <w:t>3.1 .В обоснование стоимости своей заявки Участник должен предоставить Коммерческое предложение по форме (с учетом прилагаемой к ней инструкции по заполнению), приведенной в Документации о закупке, с приложением сметной документации на проектные работы, составленной в соответствии с Приложением No2 к настоящим Техническим требованиям.</w:t>
      </w:r>
    </w:p>
    <w:p w:rsidR="00D6550D" w:rsidRDefault="00364245">
      <w:pPr>
        <w:pStyle w:val="afe"/>
        <w:ind w:left="397" w:firstLine="397"/>
        <w:jc w:val="both"/>
      </w:pPr>
      <w:r>
        <w:rPr>
          <w:sz w:val="24"/>
          <w:szCs w:val="24"/>
        </w:rPr>
        <w:t>3.2.Вместе с Коммерческим предложением Участник должен предоставить в составе заявки спецификацию поставляемого оборудования по форме, приведенной в п. 2.2.1 настоящих Технических требований (в случае закупки оборудования (материалов) комплектом в спецификации необходимо разбить его на позиции с указанием полного наименования (тип, марка, артикул) каждой составляющей и стоимости за единицу).</w:t>
      </w:r>
    </w:p>
    <w:p w:rsidR="00D6550D" w:rsidRDefault="00364245">
      <w:pPr>
        <w:pStyle w:val="afe"/>
        <w:ind w:left="397" w:firstLine="397"/>
        <w:jc w:val="both"/>
      </w:pPr>
      <w:r>
        <w:rPr>
          <w:sz w:val="24"/>
          <w:szCs w:val="24"/>
        </w:rPr>
        <w:t xml:space="preserve"> 3.3.Требования к оформлению и составлению сметной документации в составе РД изложены в Приложении No1 к настоящим Техническим требованиям. </w:t>
      </w:r>
      <w:r>
        <w:br w:type="page"/>
      </w:r>
    </w:p>
    <w:p w:rsidR="00D6550D" w:rsidRDefault="00364245">
      <w:pPr>
        <w:pStyle w:val="1"/>
        <w:keepLines/>
        <w:ind w:left="357" w:hanging="357"/>
        <w:jc w:val="center"/>
        <w:rPr>
          <w:iCs/>
          <w:caps/>
        </w:rPr>
      </w:pPr>
      <w:bookmarkStart w:id="70" w:name="__RefHeading___Toc186008_2294013184"/>
      <w:bookmarkStart w:id="71" w:name="_Toc54646413"/>
      <w:bookmarkStart w:id="72" w:name="_Toc226373325"/>
      <w:bookmarkStart w:id="73" w:name="_Toc46743519"/>
      <w:bookmarkStart w:id="74" w:name="_Toc51339699"/>
      <w:bookmarkEnd w:id="70"/>
      <w:r>
        <w:rPr>
          <w:iCs/>
        </w:rPr>
        <w:lastRenderedPageBreak/>
        <w:t>Приложения</w:t>
      </w:r>
      <w:bookmarkEnd w:id="71"/>
      <w:bookmarkEnd w:id="72"/>
      <w:bookmarkEnd w:id="73"/>
      <w:bookmarkEnd w:id="74"/>
    </w:p>
    <w:p w:rsidR="00D6550D" w:rsidRDefault="00D6550D">
      <w:pPr>
        <w:widowControl w:val="0"/>
        <w:tabs>
          <w:tab w:val="left" w:pos="426"/>
        </w:tabs>
        <w:spacing w:before="60"/>
        <w:jc w:val="both"/>
        <w:rPr>
          <w:rStyle w:val="aff1"/>
          <w:b w:val="0"/>
          <w:bCs/>
          <w:iCs/>
          <w:sz w:val="24"/>
          <w:szCs w:val="24"/>
        </w:rPr>
      </w:pPr>
    </w:p>
    <w:p w:rsidR="00D6550D" w:rsidRDefault="00364245">
      <w:pPr>
        <w:widowControl w:val="0"/>
        <w:tabs>
          <w:tab w:val="left" w:pos="426"/>
        </w:tabs>
        <w:spacing w:before="60"/>
        <w:jc w:val="both"/>
        <w:rPr>
          <w:rStyle w:val="ep"/>
          <w:i/>
          <w:sz w:val="24"/>
        </w:rPr>
      </w:pPr>
      <w:r>
        <w:rPr>
          <w:rStyle w:val="ep"/>
          <w:i/>
          <w:sz w:val="24"/>
        </w:rPr>
        <w:t>Приложение № 1 к ТТ. Требования к оформлению и составлению документации по ценообразованию в составе РД.</w:t>
      </w:r>
    </w:p>
    <w:p w:rsidR="00D6550D" w:rsidRDefault="00364245">
      <w:pPr>
        <w:widowControl w:val="0"/>
        <w:tabs>
          <w:tab w:val="left" w:pos="426"/>
        </w:tabs>
        <w:spacing w:before="60"/>
        <w:jc w:val="both"/>
        <w:rPr>
          <w:rStyle w:val="ep"/>
          <w:i/>
          <w:sz w:val="24"/>
        </w:rPr>
      </w:pPr>
      <w:r>
        <w:rPr>
          <w:rStyle w:val="ep"/>
          <w:i/>
          <w:sz w:val="24"/>
        </w:rPr>
        <w:t>Приложение № 2 к ТТ. Требования к оформлению и составлению сметной документации по программе ПИР.</w:t>
      </w:r>
    </w:p>
    <w:p w:rsidR="00D6550D" w:rsidRDefault="00364245">
      <w:pPr>
        <w:widowControl w:val="0"/>
        <w:tabs>
          <w:tab w:val="left" w:pos="426"/>
        </w:tabs>
        <w:spacing w:before="60"/>
        <w:jc w:val="both"/>
        <w:rPr>
          <w:rStyle w:val="ep"/>
          <w:i/>
          <w:sz w:val="24"/>
        </w:rPr>
      </w:pPr>
      <w:r>
        <w:rPr>
          <w:rStyle w:val="ep"/>
          <w:i/>
          <w:sz w:val="24"/>
        </w:rPr>
        <w:t>Приложение № 3 к ТТ. Методика допуска персонала подрядных организаций к выполнению работ на объекте.</w:t>
      </w:r>
    </w:p>
    <w:p w:rsidR="00D6550D" w:rsidRDefault="00364245">
      <w:pPr>
        <w:widowControl w:val="0"/>
        <w:tabs>
          <w:tab w:val="left" w:pos="426"/>
        </w:tabs>
        <w:spacing w:before="60"/>
        <w:jc w:val="both"/>
        <w:rPr>
          <w:rStyle w:val="ep"/>
          <w:i/>
          <w:sz w:val="24"/>
        </w:rPr>
      </w:pPr>
      <w:r>
        <w:rPr>
          <w:rStyle w:val="ep"/>
          <w:i/>
          <w:sz w:val="24"/>
        </w:rPr>
        <w:t>Приложение № 4 к ТТ. ТПР РЗА.</w:t>
      </w:r>
    </w:p>
    <w:p w:rsidR="00D6550D" w:rsidRDefault="00364245">
      <w:pPr>
        <w:widowControl w:val="0"/>
        <w:tabs>
          <w:tab w:val="left" w:pos="426"/>
        </w:tabs>
        <w:spacing w:before="60"/>
        <w:jc w:val="both"/>
        <w:rPr>
          <w:rStyle w:val="ep"/>
          <w:i/>
          <w:sz w:val="24"/>
        </w:rPr>
      </w:pPr>
      <w:r>
        <w:rPr>
          <w:rStyle w:val="ep"/>
          <w:i/>
          <w:sz w:val="24"/>
        </w:rPr>
        <w:t>Приложение № 5 к ТТ. Задание на проектирование.</w:t>
      </w:r>
    </w:p>
    <w:sectPr w:rsidR="00D6550D">
      <w:headerReference w:type="default" r:id="rId13"/>
      <w:headerReference w:type="first" r:id="rId14"/>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241" w:rsidRDefault="00364245">
      <w:r>
        <w:separator/>
      </w:r>
    </w:p>
  </w:endnote>
  <w:endnote w:type="continuationSeparator" w:id="0">
    <w:p w:rsidR="00411241" w:rsidRDefault="0036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Calibri Light (Заголовки)">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50D" w:rsidRDefault="00364245">
      <w:pPr>
        <w:rPr>
          <w:sz w:val="12"/>
        </w:rPr>
      </w:pPr>
      <w:r>
        <w:separator/>
      </w:r>
    </w:p>
  </w:footnote>
  <w:footnote w:type="continuationSeparator" w:id="0">
    <w:p w:rsidR="00D6550D" w:rsidRDefault="00364245">
      <w:pPr>
        <w:rPr>
          <w:sz w:val="12"/>
        </w:rPr>
      </w:pPr>
      <w:r>
        <w:continuationSeparator/>
      </w:r>
    </w:p>
  </w:footnote>
  <w:footnote w:id="1">
    <w:p w:rsidR="00D6550D" w:rsidRDefault="00364245">
      <w:pPr>
        <w:pStyle w:val="afc"/>
        <w:widowControl w:val="0"/>
        <w:jc w:val="both"/>
      </w:pPr>
      <w:r>
        <w:rPr>
          <w:rStyle w:val="a7"/>
        </w:rPr>
        <w:footnoteRef/>
      </w:r>
      <w:r>
        <w:t xml:space="preserve"> В соответствии с Общероссийским классификатором стран мира (утв. Постановлением Госстандарта России от 14.12.2001 N 529-ст.).</w:t>
      </w:r>
    </w:p>
  </w:footnote>
  <w:footnote w:id="2">
    <w:p w:rsidR="00D6550D" w:rsidRDefault="00364245">
      <w:pPr>
        <w:pStyle w:val="afc"/>
        <w:widowControl w:val="0"/>
        <w:jc w:val="both"/>
      </w:pPr>
      <w:r>
        <w:rPr>
          <w:rStyle w:val="a7"/>
        </w:rPr>
        <w:footnoteRef/>
      </w:r>
      <w:r>
        <w:t xml:space="preserve"> </w:t>
      </w:r>
      <w:r>
        <w:rPr>
          <w:bCs/>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43001A">
    <w:pPr>
      <w:pStyle w:val="aff5"/>
    </w:pPr>
    <w:r>
      <w:rPr>
        <w:noProof/>
      </w:rPr>
      <w:pict>
        <v:rect id="Врезка1" o:spid="_x0000_s1025"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D6550D" w:rsidRDefault="00364245">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364245">
    <w:pPr>
      <w:pStyle w:val="aff5"/>
      <w:jc w:val="center"/>
      <w:rPr>
        <w:sz w:val="20"/>
        <w:szCs w:val="20"/>
      </w:rPr>
    </w:pPr>
    <w:r>
      <w:fldChar w:fldCharType="begin"/>
    </w:r>
    <w:r>
      <w:instrText xml:space="preserve"> PAGE </w:instrText>
    </w:r>
    <w:r>
      <w:fldChar w:fldCharType="separate"/>
    </w:r>
    <w:r w:rsidR="0043001A">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D6550D">
    <w:pPr>
      <w:pStyle w:val="aff5"/>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364245">
    <w:pPr>
      <w:pStyle w:val="aff5"/>
      <w:jc w:val="center"/>
      <w:rPr>
        <w:sz w:val="20"/>
        <w:szCs w:val="20"/>
      </w:rPr>
    </w:pPr>
    <w:r>
      <w:fldChar w:fldCharType="begin"/>
    </w:r>
    <w:r>
      <w:instrText xml:space="preserve"> PAGE </w:instrText>
    </w:r>
    <w:r>
      <w:fldChar w:fldCharType="separate"/>
    </w:r>
    <w:r w:rsidR="0043001A">
      <w:rPr>
        <w:noProof/>
      </w:rPr>
      <w:t>59</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D6550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364245">
    <w:pPr>
      <w:pStyle w:val="aff5"/>
      <w:jc w:val="center"/>
    </w:pPr>
    <w:r>
      <w:fldChar w:fldCharType="begin"/>
    </w:r>
    <w:r>
      <w:instrText xml:space="preserve"> PAGE </w:instrText>
    </w:r>
    <w:r>
      <w:fldChar w:fldCharType="separate"/>
    </w:r>
    <w:r w:rsidR="0043001A">
      <w:rPr>
        <w:noProof/>
      </w:rPr>
      <w:t>61</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50D" w:rsidRDefault="00D6550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34F"/>
    <w:multiLevelType w:val="multilevel"/>
    <w:tmpl w:val="1570A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5D5387"/>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EA91B0A"/>
    <w:multiLevelType w:val="multilevel"/>
    <w:tmpl w:val="FCEED7A6"/>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3" w15:restartNumberingAfterBreak="0">
    <w:nsid w:val="181D34BE"/>
    <w:multiLevelType w:val="multilevel"/>
    <w:tmpl w:val="31A4AC46"/>
    <w:lvl w:ilvl="0">
      <w:numFmt w:val="bullet"/>
      <w:lvlText w:val="-"/>
      <w:lvlJc w:val="left"/>
      <w:pPr>
        <w:tabs>
          <w:tab w:val="num" w:pos="0"/>
        </w:tabs>
        <w:ind w:left="242"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670" w:hanging="140"/>
      </w:pPr>
      <w:rPr>
        <w:rFonts w:ascii="Symbol" w:hAnsi="Symbol" w:cs="Symbol" w:hint="default"/>
        <w:lang w:val="ru-RU" w:eastAsia="en-US" w:bidi="ar-SA"/>
      </w:rPr>
    </w:lvl>
    <w:lvl w:ilvl="2">
      <w:numFmt w:val="bullet"/>
      <w:lvlText w:val=""/>
      <w:lvlJc w:val="left"/>
      <w:pPr>
        <w:tabs>
          <w:tab w:val="num" w:pos="0"/>
        </w:tabs>
        <w:ind w:left="1101" w:hanging="140"/>
      </w:pPr>
      <w:rPr>
        <w:rFonts w:ascii="Symbol" w:hAnsi="Symbol" w:cs="Symbol" w:hint="default"/>
        <w:lang w:val="ru-RU" w:eastAsia="en-US" w:bidi="ar-SA"/>
      </w:rPr>
    </w:lvl>
    <w:lvl w:ilvl="3">
      <w:numFmt w:val="bullet"/>
      <w:lvlText w:val=""/>
      <w:lvlJc w:val="left"/>
      <w:pPr>
        <w:tabs>
          <w:tab w:val="num" w:pos="0"/>
        </w:tabs>
        <w:ind w:left="1532" w:hanging="140"/>
      </w:pPr>
      <w:rPr>
        <w:rFonts w:ascii="Symbol" w:hAnsi="Symbol" w:cs="Symbol" w:hint="default"/>
        <w:lang w:val="ru-RU" w:eastAsia="en-US" w:bidi="ar-SA"/>
      </w:rPr>
    </w:lvl>
    <w:lvl w:ilvl="4">
      <w:numFmt w:val="bullet"/>
      <w:lvlText w:val=""/>
      <w:lvlJc w:val="left"/>
      <w:pPr>
        <w:tabs>
          <w:tab w:val="num" w:pos="0"/>
        </w:tabs>
        <w:ind w:left="1963" w:hanging="140"/>
      </w:pPr>
      <w:rPr>
        <w:rFonts w:ascii="Symbol" w:hAnsi="Symbol" w:cs="Symbol" w:hint="default"/>
        <w:lang w:val="ru-RU" w:eastAsia="en-US" w:bidi="ar-SA"/>
      </w:rPr>
    </w:lvl>
    <w:lvl w:ilvl="5">
      <w:numFmt w:val="bullet"/>
      <w:lvlText w:val=""/>
      <w:lvlJc w:val="left"/>
      <w:pPr>
        <w:tabs>
          <w:tab w:val="num" w:pos="0"/>
        </w:tabs>
        <w:ind w:left="2394" w:hanging="140"/>
      </w:pPr>
      <w:rPr>
        <w:rFonts w:ascii="Symbol" w:hAnsi="Symbol" w:cs="Symbol" w:hint="default"/>
        <w:lang w:val="ru-RU" w:eastAsia="en-US" w:bidi="ar-SA"/>
      </w:rPr>
    </w:lvl>
    <w:lvl w:ilvl="6">
      <w:numFmt w:val="bullet"/>
      <w:lvlText w:val=""/>
      <w:lvlJc w:val="left"/>
      <w:pPr>
        <w:tabs>
          <w:tab w:val="num" w:pos="0"/>
        </w:tabs>
        <w:ind w:left="2825" w:hanging="140"/>
      </w:pPr>
      <w:rPr>
        <w:rFonts w:ascii="Symbol" w:hAnsi="Symbol" w:cs="Symbol" w:hint="default"/>
        <w:lang w:val="ru-RU" w:eastAsia="en-US" w:bidi="ar-SA"/>
      </w:rPr>
    </w:lvl>
    <w:lvl w:ilvl="7">
      <w:numFmt w:val="bullet"/>
      <w:lvlText w:val=""/>
      <w:lvlJc w:val="left"/>
      <w:pPr>
        <w:tabs>
          <w:tab w:val="num" w:pos="0"/>
        </w:tabs>
        <w:ind w:left="3255" w:hanging="140"/>
      </w:pPr>
      <w:rPr>
        <w:rFonts w:ascii="Symbol" w:hAnsi="Symbol" w:cs="Symbol" w:hint="default"/>
        <w:lang w:val="ru-RU" w:eastAsia="en-US" w:bidi="ar-SA"/>
      </w:rPr>
    </w:lvl>
    <w:lvl w:ilvl="8">
      <w:numFmt w:val="bullet"/>
      <w:lvlText w:val=""/>
      <w:lvlJc w:val="left"/>
      <w:pPr>
        <w:tabs>
          <w:tab w:val="num" w:pos="0"/>
        </w:tabs>
        <w:ind w:left="3686" w:hanging="140"/>
      </w:pPr>
      <w:rPr>
        <w:rFonts w:ascii="Symbol" w:hAnsi="Symbol" w:cs="Symbol" w:hint="default"/>
        <w:lang w:val="ru-RU" w:eastAsia="en-US" w:bidi="ar-SA"/>
      </w:rPr>
    </w:lvl>
  </w:abstractNum>
  <w:abstractNum w:abstractNumId="4" w15:restartNumberingAfterBreak="0">
    <w:nsid w:val="1A2D65F3"/>
    <w:multiLevelType w:val="multilevel"/>
    <w:tmpl w:val="A9E41430"/>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5" w15:restartNumberingAfterBreak="0">
    <w:nsid w:val="1A84658A"/>
    <w:multiLevelType w:val="multilevel"/>
    <w:tmpl w:val="4D182614"/>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6" w15:restartNumberingAfterBreak="0">
    <w:nsid w:val="1E043588"/>
    <w:multiLevelType w:val="multilevel"/>
    <w:tmpl w:val="BE402E5E"/>
    <w:lvl w:ilvl="0">
      <w:numFmt w:val="bullet"/>
      <w:lvlText w:val="-"/>
      <w:lvlJc w:val="left"/>
      <w:pPr>
        <w:tabs>
          <w:tab w:val="num" w:pos="0"/>
        </w:tabs>
        <w:ind w:left="102"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7" w15:restartNumberingAfterBreak="0">
    <w:nsid w:val="2207272D"/>
    <w:multiLevelType w:val="multilevel"/>
    <w:tmpl w:val="3BC8F71E"/>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4"/>
        <w:szCs w:val="24"/>
        <w:u w:val="none"/>
        <w:effect w:val="none"/>
        <w:vertAlign w:val="baseline"/>
        <w:em w:val="no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2B8358B"/>
    <w:multiLevelType w:val="multilevel"/>
    <w:tmpl w:val="89D8B6C4"/>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4"/>
        <w:szCs w:val="24"/>
        <w:u w:val="none"/>
        <w:effect w:val="none"/>
        <w:vertAlign w:val="baseline"/>
        <w:em w:val="none"/>
      </w:rPr>
    </w:lvl>
    <w:lvl w:ilvl="1">
      <w:start w:val="1"/>
      <w:numFmt w:val="decimal"/>
      <w:lvlText w:val="%1.%2."/>
      <w:lvlJc w:val="left"/>
      <w:pPr>
        <w:tabs>
          <w:tab w:val="num" w:pos="0"/>
        </w:tabs>
        <w:ind w:left="432" w:hanging="432"/>
      </w:pPr>
      <w:rPr>
        <w:b/>
        <w:bCs/>
        <w:i w:val="0"/>
        <w:iCs/>
        <w:sz w:val="24"/>
        <w:szCs w:val="24"/>
      </w:rPr>
    </w:lvl>
    <w:lvl w:ilvl="2">
      <w:start w:val="1"/>
      <w:numFmt w:val="decimal"/>
      <w:pStyle w:val="3"/>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48C559F"/>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29B53AA2"/>
    <w:multiLevelType w:val="multilevel"/>
    <w:tmpl w:val="459620E6"/>
    <w:lvl w:ilvl="0">
      <w:numFmt w:val="bullet"/>
      <w:lvlText w:val="-"/>
      <w:lvlJc w:val="left"/>
      <w:pPr>
        <w:tabs>
          <w:tab w:val="num" w:pos="0"/>
        </w:tabs>
        <w:ind w:left="242"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554" w:hanging="140"/>
      </w:pPr>
      <w:rPr>
        <w:rFonts w:ascii="Symbol" w:hAnsi="Symbol" w:cs="Symbol" w:hint="default"/>
        <w:lang w:val="ru-RU" w:eastAsia="en-US" w:bidi="ar-SA"/>
      </w:rPr>
    </w:lvl>
    <w:lvl w:ilvl="2">
      <w:numFmt w:val="bullet"/>
      <w:lvlText w:val=""/>
      <w:lvlJc w:val="left"/>
      <w:pPr>
        <w:tabs>
          <w:tab w:val="num" w:pos="0"/>
        </w:tabs>
        <w:ind w:left="869" w:hanging="140"/>
      </w:pPr>
      <w:rPr>
        <w:rFonts w:ascii="Symbol" w:hAnsi="Symbol" w:cs="Symbol" w:hint="default"/>
        <w:lang w:val="ru-RU" w:eastAsia="en-US" w:bidi="ar-SA"/>
      </w:rPr>
    </w:lvl>
    <w:lvl w:ilvl="3">
      <w:numFmt w:val="bullet"/>
      <w:lvlText w:val=""/>
      <w:lvlJc w:val="left"/>
      <w:pPr>
        <w:tabs>
          <w:tab w:val="num" w:pos="0"/>
        </w:tabs>
        <w:ind w:left="1184" w:hanging="140"/>
      </w:pPr>
      <w:rPr>
        <w:rFonts w:ascii="Symbol" w:hAnsi="Symbol" w:cs="Symbol" w:hint="default"/>
        <w:lang w:val="ru-RU" w:eastAsia="en-US" w:bidi="ar-SA"/>
      </w:rPr>
    </w:lvl>
    <w:lvl w:ilvl="4">
      <w:numFmt w:val="bullet"/>
      <w:lvlText w:val=""/>
      <w:lvlJc w:val="left"/>
      <w:pPr>
        <w:tabs>
          <w:tab w:val="num" w:pos="0"/>
        </w:tabs>
        <w:ind w:left="1499" w:hanging="140"/>
      </w:pPr>
      <w:rPr>
        <w:rFonts w:ascii="Symbol" w:hAnsi="Symbol" w:cs="Symbol" w:hint="default"/>
        <w:lang w:val="ru-RU" w:eastAsia="en-US" w:bidi="ar-SA"/>
      </w:rPr>
    </w:lvl>
    <w:lvl w:ilvl="5">
      <w:numFmt w:val="bullet"/>
      <w:lvlText w:val=""/>
      <w:lvlJc w:val="left"/>
      <w:pPr>
        <w:tabs>
          <w:tab w:val="num" w:pos="0"/>
        </w:tabs>
        <w:ind w:left="1814" w:hanging="140"/>
      </w:pPr>
      <w:rPr>
        <w:rFonts w:ascii="Symbol" w:hAnsi="Symbol" w:cs="Symbol" w:hint="default"/>
        <w:lang w:val="ru-RU" w:eastAsia="en-US" w:bidi="ar-SA"/>
      </w:rPr>
    </w:lvl>
    <w:lvl w:ilvl="6">
      <w:numFmt w:val="bullet"/>
      <w:lvlText w:val=""/>
      <w:lvlJc w:val="left"/>
      <w:pPr>
        <w:tabs>
          <w:tab w:val="num" w:pos="0"/>
        </w:tabs>
        <w:ind w:left="2129" w:hanging="140"/>
      </w:pPr>
      <w:rPr>
        <w:rFonts w:ascii="Symbol" w:hAnsi="Symbol" w:cs="Symbol" w:hint="default"/>
        <w:lang w:val="ru-RU" w:eastAsia="en-US" w:bidi="ar-SA"/>
      </w:rPr>
    </w:lvl>
    <w:lvl w:ilvl="7">
      <w:numFmt w:val="bullet"/>
      <w:lvlText w:val=""/>
      <w:lvlJc w:val="left"/>
      <w:pPr>
        <w:tabs>
          <w:tab w:val="num" w:pos="0"/>
        </w:tabs>
        <w:ind w:left="2444" w:hanging="140"/>
      </w:pPr>
      <w:rPr>
        <w:rFonts w:ascii="Symbol" w:hAnsi="Symbol" w:cs="Symbol" w:hint="default"/>
        <w:lang w:val="ru-RU" w:eastAsia="en-US" w:bidi="ar-SA"/>
      </w:rPr>
    </w:lvl>
    <w:lvl w:ilvl="8">
      <w:numFmt w:val="bullet"/>
      <w:lvlText w:val=""/>
      <w:lvlJc w:val="left"/>
      <w:pPr>
        <w:tabs>
          <w:tab w:val="num" w:pos="0"/>
        </w:tabs>
        <w:ind w:left="2759" w:hanging="140"/>
      </w:pPr>
      <w:rPr>
        <w:rFonts w:ascii="Symbol" w:hAnsi="Symbol" w:cs="Symbol" w:hint="default"/>
        <w:lang w:val="ru-RU" w:eastAsia="en-US" w:bidi="ar-SA"/>
      </w:rPr>
    </w:lvl>
  </w:abstractNum>
  <w:abstractNum w:abstractNumId="11" w15:restartNumberingAfterBreak="0">
    <w:nsid w:val="29F139E8"/>
    <w:multiLevelType w:val="multilevel"/>
    <w:tmpl w:val="9790E33E"/>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12" w15:restartNumberingAfterBreak="0">
    <w:nsid w:val="2AA53CF2"/>
    <w:multiLevelType w:val="multilevel"/>
    <w:tmpl w:val="B15C9BF6"/>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13" w15:restartNumberingAfterBreak="0">
    <w:nsid w:val="2ACF0477"/>
    <w:multiLevelType w:val="multilevel"/>
    <w:tmpl w:val="F6C6A614"/>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14" w15:restartNumberingAfterBreak="0">
    <w:nsid w:val="2DAA0638"/>
    <w:multiLevelType w:val="multilevel"/>
    <w:tmpl w:val="64C2C460"/>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15" w15:restartNumberingAfterBreak="0">
    <w:nsid w:val="31B11310"/>
    <w:multiLevelType w:val="multilevel"/>
    <w:tmpl w:val="07A8FD86"/>
    <w:lvl w:ilvl="0">
      <w:numFmt w:val="bullet"/>
      <w:lvlText w:val="-"/>
      <w:lvlJc w:val="left"/>
      <w:pPr>
        <w:tabs>
          <w:tab w:val="num" w:pos="0"/>
        </w:tabs>
        <w:ind w:left="360" w:hanging="360"/>
      </w:pPr>
      <w:rPr>
        <w:rFonts w:ascii="Times New Roman" w:eastAsiaTheme="minorHAnsi" w:hAnsi="Times New Roman" w:cs="Times New Roman"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6" w15:restartNumberingAfterBreak="0">
    <w:nsid w:val="322D27F3"/>
    <w:multiLevelType w:val="multilevel"/>
    <w:tmpl w:val="BDBC7552"/>
    <w:lvl w:ilvl="0">
      <w:start w:val="1"/>
      <w:numFmt w:val="bullet"/>
      <w:lvlText w:val=""/>
      <w:lvlJc w:val="left"/>
      <w:pPr>
        <w:tabs>
          <w:tab w:val="num" w:pos="776"/>
        </w:tabs>
        <w:ind w:left="776" w:hanging="360"/>
      </w:pPr>
      <w:rPr>
        <w:rFonts w:ascii="Symbol" w:hAnsi="Symbol" w:cs="Symbol" w:hint="default"/>
      </w:rPr>
    </w:lvl>
    <w:lvl w:ilvl="1">
      <w:start w:val="1"/>
      <w:numFmt w:val="bullet"/>
      <w:lvlText w:val="◦"/>
      <w:lvlJc w:val="left"/>
      <w:pPr>
        <w:tabs>
          <w:tab w:val="num" w:pos="1136"/>
        </w:tabs>
        <w:ind w:left="1136" w:hanging="360"/>
      </w:pPr>
      <w:rPr>
        <w:rFonts w:ascii="OpenSymbol" w:hAnsi="OpenSymbol" w:cs="OpenSymbol" w:hint="default"/>
      </w:rPr>
    </w:lvl>
    <w:lvl w:ilvl="2">
      <w:start w:val="1"/>
      <w:numFmt w:val="bullet"/>
      <w:lvlText w:val="▪"/>
      <w:lvlJc w:val="left"/>
      <w:pPr>
        <w:tabs>
          <w:tab w:val="num" w:pos="1496"/>
        </w:tabs>
        <w:ind w:left="1496" w:hanging="360"/>
      </w:pPr>
      <w:rPr>
        <w:rFonts w:ascii="OpenSymbol" w:hAnsi="OpenSymbol" w:cs="OpenSymbol" w:hint="default"/>
      </w:rPr>
    </w:lvl>
    <w:lvl w:ilvl="3">
      <w:start w:val="1"/>
      <w:numFmt w:val="bullet"/>
      <w:lvlText w:val=""/>
      <w:lvlJc w:val="left"/>
      <w:pPr>
        <w:tabs>
          <w:tab w:val="num" w:pos="1856"/>
        </w:tabs>
        <w:ind w:left="1856" w:hanging="360"/>
      </w:pPr>
      <w:rPr>
        <w:rFonts w:ascii="Symbol" w:hAnsi="Symbol" w:cs="Symbol" w:hint="default"/>
      </w:rPr>
    </w:lvl>
    <w:lvl w:ilvl="4">
      <w:start w:val="1"/>
      <w:numFmt w:val="bullet"/>
      <w:lvlText w:val="◦"/>
      <w:lvlJc w:val="left"/>
      <w:pPr>
        <w:tabs>
          <w:tab w:val="num" w:pos="2216"/>
        </w:tabs>
        <w:ind w:left="2216" w:hanging="360"/>
      </w:pPr>
      <w:rPr>
        <w:rFonts w:ascii="OpenSymbol" w:hAnsi="OpenSymbol" w:cs="OpenSymbol" w:hint="default"/>
      </w:rPr>
    </w:lvl>
    <w:lvl w:ilvl="5">
      <w:start w:val="1"/>
      <w:numFmt w:val="bullet"/>
      <w:lvlText w:val="▪"/>
      <w:lvlJc w:val="left"/>
      <w:pPr>
        <w:tabs>
          <w:tab w:val="num" w:pos="2576"/>
        </w:tabs>
        <w:ind w:left="2576" w:hanging="360"/>
      </w:pPr>
      <w:rPr>
        <w:rFonts w:ascii="OpenSymbol" w:hAnsi="OpenSymbol" w:cs="OpenSymbol" w:hint="default"/>
      </w:rPr>
    </w:lvl>
    <w:lvl w:ilvl="6">
      <w:start w:val="1"/>
      <w:numFmt w:val="bullet"/>
      <w:lvlText w:val=""/>
      <w:lvlJc w:val="left"/>
      <w:pPr>
        <w:tabs>
          <w:tab w:val="num" w:pos="2936"/>
        </w:tabs>
        <w:ind w:left="2936" w:hanging="360"/>
      </w:pPr>
      <w:rPr>
        <w:rFonts w:ascii="Symbol" w:hAnsi="Symbol" w:cs="Symbol" w:hint="default"/>
      </w:rPr>
    </w:lvl>
    <w:lvl w:ilvl="7">
      <w:start w:val="1"/>
      <w:numFmt w:val="bullet"/>
      <w:lvlText w:val="◦"/>
      <w:lvlJc w:val="left"/>
      <w:pPr>
        <w:tabs>
          <w:tab w:val="num" w:pos="3296"/>
        </w:tabs>
        <w:ind w:left="3296" w:hanging="360"/>
      </w:pPr>
      <w:rPr>
        <w:rFonts w:ascii="OpenSymbol" w:hAnsi="OpenSymbol" w:cs="OpenSymbol" w:hint="default"/>
      </w:rPr>
    </w:lvl>
    <w:lvl w:ilvl="8">
      <w:start w:val="1"/>
      <w:numFmt w:val="bullet"/>
      <w:lvlText w:val="▪"/>
      <w:lvlJc w:val="left"/>
      <w:pPr>
        <w:tabs>
          <w:tab w:val="num" w:pos="3656"/>
        </w:tabs>
        <w:ind w:left="3656" w:hanging="360"/>
      </w:pPr>
      <w:rPr>
        <w:rFonts w:ascii="OpenSymbol" w:hAnsi="OpenSymbol" w:cs="OpenSymbol" w:hint="default"/>
      </w:rPr>
    </w:lvl>
  </w:abstractNum>
  <w:abstractNum w:abstractNumId="17" w15:restartNumberingAfterBreak="0">
    <w:nsid w:val="341B30FD"/>
    <w:multiLevelType w:val="multilevel"/>
    <w:tmpl w:val="356E3DC8"/>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350A7E9F"/>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37DB0A50"/>
    <w:multiLevelType w:val="multilevel"/>
    <w:tmpl w:val="C2D8631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38EE50C3"/>
    <w:multiLevelType w:val="multilevel"/>
    <w:tmpl w:val="1542D2F6"/>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21" w15:restartNumberingAfterBreak="0">
    <w:nsid w:val="3A4109FC"/>
    <w:multiLevelType w:val="multilevel"/>
    <w:tmpl w:val="64AEBD76"/>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22" w15:restartNumberingAfterBreak="0">
    <w:nsid w:val="3B8F2FB6"/>
    <w:multiLevelType w:val="multilevel"/>
    <w:tmpl w:val="12907C20"/>
    <w:lvl w:ilvl="0">
      <w:numFmt w:val="bullet"/>
      <w:lvlText w:val="-"/>
      <w:lvlJc w:val="left"/>
      <w:pPr>
        <w:tabs>
          <w:tab w:val="num" w:pos="0"/>
        </w:tabs>
        <w:ind w:left="242"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670" w:hanging="140"/>
      </w:pPr>
      <w:rPr>
        <w:rFonts w:ascii="Symbol" w:hAnsi="Symbol" w:cs="Symbol" w:hint="default"/>
        <w:lang w:val="ru-RU" w:eastAsia="en-US" w:bidi="ar-SA"/>
      </w:rPr>
    </w:lvl>
    <w:lvl w:ilvl="2">
      <w:numFmt w:val="bullet"/>
      <w:lvlText w:val=""/>
      <w:lvlJc w:val="left"/>
      <w:pPr>
        <w:tabs>
          <w:tab w:val="num" w:pos="0"/>
        </w:tabs>
        <w:ind w:left="1101" w:hanging="140"/>
      </w:pPr>
      <w:rPr>
        <w:rFonts w:ascii="Symbol" w:hAnsi="Symbol" w:cs="Symbol" w:hint="default"/>
        <w:lang w:val="ru-RU" w:eastAsia="en-US" w:bidi="ar-SA"/>
      </w:rPr>
    </w:lvl>
    <w:lvl w:ilvl="3">
      <w:numFmt w:val="bullet"/>
      <w:lvlText w:val=""/>
      <w:lvlJc w:val="left"/>
      <w:pPr>
        <w:tabs>
          <w:tab w:val="num" w:pos="0"/>
        </w:tabs>
        <w:ind w:left="1532" w:hanging="140"/>
      </w:pPr>
      <w:rPr>
        <w:rFonts w:ascii="Symbol" w:hAnsi="Symbol" w:cs="Symbol" w:hint="default"/>
        <w:lang w:val="ru-RU" w:eastAsia="en-US" w:bidi="ar-SA"/>
      </w:rPr>
    </w:lvl>
    <w:lvl w:ilvl="4">
      <w:numFmt w:val="bullet"/>
      <w:lvlText w:val=""/>
      <w:lvlJc w:val="left"/>
      <w:pPr>
        <w:tabs>
          <w:tab w:val="num" w:pos="0"/>
        </w:tabs>
        <w:ind w:left="1963" w:hanging="140"/>
      </w:pPr>
      <w:rPr>
        <w:rFonts w:ascii="Symbol" w:hAnsi="Symbol" w:cs="Symbol" w:hint="default"/>
        <w:lang w:val="ru-RU" w:eastAsia="en-US" w:bidi="ar-SA"/>
      </w:rPr>
    </w:lvl>
    <w:lvl w:ilvl="5">
      <w:numFmt w:val="bullet"/>
      <w:lvlText w:val=""/>
      <w:lvlJc w:val="left"/>
      <w:pPr>
        <w:tabs>
          <w:tab w:val="num" w:pos="0"/>
        </w:tabs>
        <w:ind w:left="2394" w:hanging="140"/>
      </w:pPr>
      <w:rPr>
        <w:rFonts w:ascii="Symbol" w:hAnsi="Symbol" w:cs="Symbol" w:hint="default"/>
        <w:lang w:val="ru-RU" w:eastAsia="en-US" w:bidi="ar-SA"/>
      </w:rPr>
    </w:lvl>
    <w:lvl w:ilvl="6">
      <w:numFmt w:val="bullet"/>
      <w:lvlText w:val=""/>
      <w:lvlJc w:val="left"/>
      <w:pPr>
        <w:tabs>
          <w:tab w:val="num" w:pos="0"/>
        </w:tabs>
        <w:ind w:left="2825" w:hanging="140"/>
      </w:pPr>
      <w:rPr>
        <w:rFonts w:ascii="Symbol" w:hAnsi="Symbol" w:cs="Symbol" w:hint="default"/>
        <w:lang w:val="ru-RU" w:eastAsia="en-US" w:bidi="ar-SA"/>
      </w:rPr>
    </w:lvl>
    <w:lvl w:ilvl="7">
      <w:numFmt w:val="bullet"/>
      <w:lvlText w:val=""/>
      <w:lvlJc w:val="left"/>
      <w:pPr>
        <w:tabs>
          <w:tab w:val="num" w:pos="0"/>
        </w:tabs>
        <w:ind w:left="3255" w:hanging="140"/>
      </w:pPr>
      <w:rPr>
        <w:rFonts w:ascii="Symbol" w:hAnsi="Symbol" w:cs="Symbol" w:hint="default"/>
        <w:lang w:val="ru-RU" w:eastAsia="en-US" w:bidi="ar-SA"/>
      </w:rPr>
    </w:lvl>
    <w:lvl w:ilvl="8">
      <w:numFmt w:val="bullet"/>
      <w:lvlText w:val=""/>
      <w:lvlJc w:val="left"/>
      <w:pPr>
        <w:tabs>
          <w:tab w:val="num" w:pos="0"/>
        </w:tabs>
        <w:ind w:left="3686" w:hanging="140"/>
      </w:pPr>
      <w:rPr>
        <w:rFonts w:ascii="Symbol" w:hAnsi="Symbol" w:cs="Symbol" w:hint="default"/>
        <w:lang w:val="ru-RU" w:eastAsia="en-US" w:bidi="ar-SA"/>
      </w:rPr>
    </w:lvl>
  </w:abstractNum>
  <w:abstractNum w:abstractNumId="23" w15:restartNumberingAfterBreak="0">
    <w:nsid w:val="3EA74473"/>
    <w:multiLevelType w:val="multilevel"/>
    <w:tmpl w:val="739CB832"/>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24" w15:restartNumberingAfterBreak="0">
    <w:nsid w:val="424752B3"/>
    <w:multiLevelType w:val="multilevel"/>
    <w:tmpl w:val="CBA2B42A"/>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544" w:hanging="140"/>
      </w:pPr>
      <w:rPr>
        <w:rFonts w:ascii="Symbol" w:hAnsi="Symbol" w:cs="Symbol" w:hint="default"/>
        <w:lang w:val="ru-RU" w:eastAsia="en-US" w:bidi="ar-SA"/>
      </w:rPr>
    </w:lvl>
    <w:lvl w:ilvl="2">
      <w:numFmt w:val="bullet"/>
      <w:lvlText w:val=""/>
      <w:lvlJc w:val="left"/>
      <w:pPr>
        <w:tabs>
          <w:tab w:val="num" w:pos="0"/>
        </w:tabs>
        <w:ind w:left="989" w:hanging="140"/>
      </w:pPr>
      <w:rPr>
        <w:rFonts w:ascii="Symbol" w:hAnsi="Symbol" w:cs="Symbol" w:hint="default"/>
        <w:lang w:val="ru-RU" w:eastAsia="en-US" w:bidi="ar-SA"/>
      </w:rPr>
    </w:lvl>
    <w:lvl w:ilvl="3">
      <w:numFmt w:val="bullet"/>
      <w:lvlText w:val=""/>
      <w:lvlJc w:val="left"/>
      <w:pPr>
        <w:tabs>
          <w:tab w:val="num" w:pos="0"/>
        </w:tabs>
        <w:ind w:left="1434" w:hanging="140"/>
      </w:pPr>
      <w:rPr>
        <w:rFonts w:ascii="Symbol" w:hAnsi="Symbol" w:cs="Symbol" w:hint="default"/>
        <w:lang w:val="ru-RU" w:eastAsia="en-US" w:bidi="ar-SA"/>
      </w:rPr>
    </w:lvl>
    <w:lvl w:ilvl="4">
      <w:numFmt w:val="bullet"/>
      <w:lvlText w:val=""/>
      <w:lvlJc w:val="left"/>
      <w:pPr>
        <w:tabs>
          <w:tab w:val="num" w:pos="0"/>
        </w:tabs>
        <w:ind w:left="1879" w:hanging="140"/>
      </w:pPr>
      <w:rPr>
        <w:rFonts w:ascii="Symbol" w:hAnsi="Symbol" w:cs="Symbol" w:hint="default"/>
        <w:lang w:val="ru-RU" w:eastAsia="en-US" w:bidi="ar-SA"/>
      </w:rPr>
    </w:lvl>
    <w:lvl w:ilvl="5">
      <w:numFmt w:val="bullet"/>
      <w:lvlText w:val=""/>
      <w:lvlJc w:val="left"/>
      <w:pPr>
        <w:tabs>
          <w:tab w:val="num" w:pos="0"/>
        </w:tabs>
        <w:ind w:left="2324" w:hanging="140"/>
      </w:pPr>
      <w:rPr>
        <w:rFonts w:ascii="Symbol" w:hAnsi="Symbol" w:cs="Symbol" w:hint="default"/>
        <w:lang w:val="ru-RU" w:eastAsia="en-US" w:bidi="ar-SA"/>
      </w:rPr>
    </w:lvl>
    <w:lvl w:ilvl="6">
      <w:numFmt w:val="bullet"/>
      <w:lvlText w:val=""/>
      <w:lvlJc w:val="left"/>
      <w:pPr>
        <w:tabs>
          <w:tab w:val="num" w:pos="0"/>
        </w:tabs>
        <w:ind w:left="2769" w:hanging="140"/>
      </w:pPr>
      <w:rPr>
        <w:rFonts w:ascii="Symbol" w:hAnsi="Symbol" w:cs="Symbol" w:hint="default"/>
        <w:lang w:val="ru-RU" w:eastAsia="en-US" w:bidi="ar-SA"/>
      </w:rPr>
    </w:lvl>
    <w:lvl w:ilvl="7">
      <w:numFmt w:val="bullet"/>
      <w:lvlText w:val=""/>
      <w:lvlJc w:val="left"/>
      <w:pPr>
        <w:tabs>
          <w:tab w:val="num" w:pos="0"/>
        </w:tabs>
        <w:ind w:left="3213" w:hanging="140"/>
      </w:pPr>
      <w:rPr>
        <w:rFonts w:ascii="Symbol" w:hAnsi="Symbol" w:cs="Symbol" w:hint="default"/>
        <w:lang w:val="ru-RU" w:eastAsia="en-US" w:bidi="ar-SA"/>
      </w:rPr>
    </w:lvl>
    <w:lvl w:ilvl="8">
      <w:numFmt w:val="bullet"/>
      <w:lvlText w:val=""/>
      <w:lvlJc w:val="left"/>
      <w:pPr>
        <w:tabs>
          <w:tab w:val="num" w:pos="0"/>
        </w:tabs>
        <w:ind w:left="3658" w:hanging="140"/>
      </w:pPr>
      <w:rPr>
        <w:rFonts w:ascii="Symbol" w:hAnsi="Symbol" w:cs="Symbol" w:hint="default"/>
        <w:lang w:val="ru-RU" w:eastAsia="en-US" w:bidi="ar-SA"/>
      </w:rPr>
    </w:lvl>
  </w:abstractNum>
  <w:abstractNum w:abstractNumId="25" w15:restartNumberingAfterBreak="0">
    <w:nsid w:val="47F246E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497F4559"/>
    <w:multiLevelType w:val="multilevel"/>
    <w:tmpl w:val="3C1EBF56"/>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A531DEF"/>
    <w:multiLevelType w:val="multilevel"/>
    <w:tmpl w:val="37A88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6D38B4"/>
    <w:multiLevelType w:val="multilevel"/>
    <w:tmpl w:val="1A2E95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9D7638A"/>
    <w:multiLevelType w:val="multilevel"/>
    <w:tmpl w:val="D1589CBE"/>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30" w15:restartNumberingAfterBreak="0">
    <w:nsid w:val="5B3A79D1"/>
    <w:multiLevelType w:val="multilevel"/>
    <w:tmpl w:val="2A3EF798"/>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
      <w:lvlText w:val="o"/>
      <w:lvlJc w:val="left"/>
      <w:pPr>
        <w:tabs>
          <w:tab w:val="num" w:pos="513"/>
        </w:tabs>
        <w:ind w:left="513" w:hanging="360"/>
      </w:pPr>
      <w:rPr>
        <w:rFonts w:ascii="Courier New" w:hAnsi="Courier New" w:cs="Courier New" w:hint="default"/>
      </w:rPr>
    </w:lvl>
    <w:lvl w:ilvl="2">
      <w:start w:val="1"/>
      <w:numFmt w:val="bullet"/>
      <w:pStyle w:val="30"/>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1" w15:restartNumberingAfterBreak="0">
    <w:nsid w:val="5C933827"/>
    <w:multiLevelType w:val="multilevel"/>
    <w:tmpl w:val="BAC840E4"/>
    <w:lvl w:ilvl="0">
      <w:start w:val="1"/>
      <w:numFmt w:val="bullet"/>
      <w:lvlText w:val=""/>
      <w:lvlJc w:val="left"/>
      <w:pPr>
        <w:tabs>
          <w:tab w:val="num" w:pos="0"/>
        </w:tabs>
        <w:ind w:left="435" w:hanging="360"/>
      </w:pPr>
      <w:rPr>
        <w:rFonts w:ascii="Symbol" w:hAnsi="Symbol" w:cs="Symbol" w:hint="default"/>
      </w:rPr>
    </w:lvl>
    <w:lvl w:ilvl="1">
      <w:start w:val="1"/>
      <w:numFmt w:val="bullet"/>
      <w:lvlText w:val="o"/>
      <w:lvlJc w:val="left"/>
      <w:pPr>
        <w:tabs>
          <w:tab w:val="num" w:pos="0"/>
        </w:tabs>
        <w:ind w:left="1155" w:hanging="360"/>
      </w:pPr>
      <w:rPr>
        <w:rFonts w:ascii="Courier New" w:hAnsi="Courier New" w:cs="Courier New" w:hint="default"/>
      </w:rPr>
    </w:lvl>
    <w:lvl w:ilvl="2">
      <w:start w:val="1"/>
      <w:numFmt w:val="bullet"/>
      <w:lvlText w:val=""/>
      <w:lvlJc w:val="left"/>
      <w:pPr>
        <w:tabs>
          <w:tab w:val="num" w:pos="0"/>
        </w:tabs>
        <w:ind w:left="1875" w:hanging="360"/>
      </w:pPr>
      <w:rPr>
        <w:rFonts w:ascii="Wingdings" w:hAnsi="Wingdings" w:cs="Wingdings" w:hint="default"/>
      </w:rPr>
    </w:lvl>
    <w:lvl w:ilvl="3">
      <w:start w:val="1"/>
      <w:numFmt w:val="bullet"/>
      <w:lvlText w:val=""/>
      <w:lvlJc w:val="left"/>
      <w:pPr>
        <w:tabs>
          <w:tab w:val="num" w:pos="0"/>
        </w:tabs>
        <w:ind w:left="2595" w:hanging="360"/>
      </w:pPr>
      <w:rPr>
        <w:rFonts w:ascii="Symbol" w:hAnsi="Symbol" w:cs="Symbol" w:hint="default"/>
      </w:rPr>
    </w:lvl>
    <w:lvl w:ilvl="4">
      <w:start w:val="1"/>
      <w:numFmt w:val="bullet"/>
      <w:lvlText w:val="o"/>
      <w:lvlJc w:val="left"/>
      <w:pPr>
        <w:tabs>
          <w:tab w:val="num" w:pos="0"/>
        </w:tabs>
        <w:ind w:left="3315" w:hanging="360"/>
      </w:pPr>
      <w:rPr>
        <w:rFonts w:ascii="Courier New" w:hAnsi="Courier New" w:cs="Courier New" w:hint="default"/>
      </w:rPr>
    </w:lvl>
    <w:lvl w:ilvl="5">
      <w:start w:val="1"/>
      <w:numFmt w:val="bullet"/>
      <w:lvlText w:val=""/>
      <w:lvlJc w:val="left"/>
      <w:pPr>
        <w:tabs>
          <w:tab w:val="num" w:pos="0"/>
        </w:tabs>
        <w:ind w:left="4035" w:hanging="360"/>
      </w:pPr>
      <w:rPr>
        <w:rFonts w:ascii="Wingdings" w:hAnsi="Wingdings" w:cs="Wingdings" w:hint="default"/>
      </w:rPr>
    </w:lvl>
    <w:lvl w:ilvl="6">
      <w:start w:val="1"/>
      <w:numFmt w:val="bullet"/>
      <w:lvlText w:val=""/>
      <w:lvlJc w:val="left"/>
      <w:pPr>
        <w:tabs>
          <w:tab w:val="num" w:pos="0"/>
        </w:tabs>
        <w:ind w:left="4755" w:hanging="360"/>
      </w:pPr>
      <w:rPr>
        <w:rFonts w:ascii="Symbol" w:hAnsi="Symbol" w:cs="Symbol" w:hint="default"/>
      </w:rPr>
    </w:lvl>
    <w:lvl w:ilvl="7">
      <w:start w:val="1"/>
      <w:numFmt w:val="bullet"/>
      <w:lvlText w:val="o"/>
      <w:lvlJc w:val="left"/>
      <w:pPr>
        <w:tabs>
          <w:tab w:val="num" w:pos="0"/>
        </w:tabs>
        <w:ind w:left="5475" w:hanging="360"/>
      </w:pPr>
      <w:rPr>
        <w:rFonts w:ascii="Courier New" w:hAnsi="Courier New" w:cs="Courier New" w:hint="default"/>
      </w:rPr>
    </w:lvl>
    <w:lvl w:ilvl="8">
      <w:start w:val="1"/>
      <w:numFmt w:val="bullet"/>
      <w:lvlText w:val=""/>
      <w:lvlJc w:val="left"/>
      <w:pPr>
        <w:tabs>
          <w:tab w:val="num" w:pos="0"/>
        </w:tabs>
        <w:ind w:left="6195" w:hanging="360"/>
      </w:pPr>
      <w:rPr>
        <w:rFonts w:ascii="Wingdings" w:hAnsi="Wingdings" w:cs="Wingdings" w:hint="default"/>
      </w:rPr>
    </w:lvl>
  </w:abstractNum>
  <w:abstractNum w:abstractNumId="32" w15:restartNumberingAfterBreak="0">
    <w:nsid w:val="5D751705"/>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5FD00314"/>
    <w:multiLevelType w:val="multilevel"/>
    <w:tmpl w:val="7CDA4F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0ED2EA0"/>
    <w:multiLevelType w:val="multilevel"/>
    <w:tmpl w:val="EA1CB592"/>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544" w:hanging="140"/>
      </w:pPr>
      <w:rPr>
        <w:rFonts w:ascii="Symbol" w:hAnsi="Symbol" w:cs="Symbol" w:hint="default"/>
        <w:lang w:val="ru-RU" w:eastAsia="en-US" w:bidi="ar-SA"/>
      </w:rPr>
    </w:lvl>
    <w:lvl w:ilvl="2">
      <w:numFmt w:val="bullet"/>
      <w:lvlText w:val=""/>
      <w:lvlJc w:val="left"/>
      <w:pPr>
        <w:tabs>
          <w:tab w:val="num" w:pos="0"/>
        </w:tabs>
        <w:ind w:left="989" w:hanging="140"/>
      </w:pPr>
      <w:rPr>
        <w:rFonts w:ascii="Symbol" w:hAnsi="Symbol" w:cs="Symbol" w:hint="default"/>
        <w:lang w:val="ru-RU" w:eastAsia="en-US" w:bidi="ar-SA"/>
      </w:rPr>
    </w:lvl>
    <w:lvl w:ilvl="3">
      <w:numFmt w:val="bullet"/>
      <w:lvlText w:val=""/>
      <w:lvlJc w:val="left"/>
      <w:pPr>
        <w:tabs>
          <w:tab w:val="num" w:pos="0"/>
        </w:tabs>
        <w:ind w:left="1434" w:hanging="140"/>
      </w:pPr>
      <w:rPr>
        <w:rFonts w:ascii="Symbol" w:hAnsi="Symbol" w:cs="Symbol" w:hint="default"/>
        <w:lang w:val="ru-RU" w:eastAsia="en-US" w:bidi="ar-SA"/>
      </w:rPr>
    </w:lvl>
    <w:lvl w:ilvl="4">
      <w:numFmt w:val="bullet"/>
      <w:lvlText w:val=""/>
      <w:lvlJc w:val="left"/>
      <w:pPr>
        <w:tabs>
          <w:tab w:val="num" w:pos="0"/>
        </w:tabs>
        <w:ind w:left="1879" w:hanging="140"/>
      </w:pPr>
      <w:rPr>
        <w:rFonts w:ascii="Symbol" w:hAnsi="Symbol" w:cs="Symbol" w:hint="default"/>
        <w:lang w:val="ru-RU" w:eastAsia="en-US" w:bidi="ar-SA"/>
      </w:rPr>
    </w:lvl>
    <w:lvl w:ilvl="5">
      <w:numFmt w:val="bullet"/>
      <w:lvlText w:val=""/>
      <w:lvlJc w:val="left"/>
      <w:pPr>
        <w:tabs>
          <w:tab w:val="num" w:pos="0"/>
        </w:tabs>
        <w:ind w:left="2324" w:hanging="140"/>
      </w:pPr>
      <w:rPr>
        <w:rFonts w:ascii="Symbol" w:hAnsi="Symbol" w:cs="Symbol" w:hint="default"/>
        <w:lang w:val="ru-RU" w:eastAsia="en-US" w:bidi="ar-SA"/>
      </w:rPr>
    </w:lvl>
    <w:lvl w:ilvl="6">
      <w:numFmt w:val="bullet"/>
      <w:lvlText w:val=""/>
      <w:lvlJc w:val="left"/>
      <w:pPr>
        <w:tabs>
          <w:tab w:val="num" w:pos="0"/>
        </w:tabs>
        <w:ind w:left="2769" w:hanging="140"/>
      </w:pPr>
      <w:rPr>
        <w:rFonts w:ascii="Symbol" w:hAnsi="Symbol" w:cs="Symbol" w:hint="default"/>
        <w:lang w:val="ru-RU" w:eastAsia="en-US" w:bidi="ar-SA"/>
      </w:rPr>
    </w:lvl>
    <w:lvl w:ilvl="7">
      <w:numFmt w:val="bullet"/>
      <w:lvlText w:val=""/>
      <w:lvlJc w:val="left"/>
      <w:pPr>
        <w:tabs>
          <w:tab w:val="num" w:pos="0"/>
        </w:tabs>
        <w:ind w:left="3213" w:hanging="140"/>
      </w:pPr>
      <w:rPr>
        <w:rFonts w:ascii="Symbol" w:hAnsi="Symbol" w:cs="Symbol" w:hint="default"/>
        <w:lang w:val="ru-RU" w:eastAsia="en-US" w:bidi="ar-SA"/>
      </w:rPr>
    </w:lvl>
    <w:lvl w:ilvl="8">
      <w:numFmt w:val="bullet"/>
      <w:lvlText w:val=""/>
      <w:lvlJc w:val="left"/>
      <w:pPr>
        <w:tabs>
          <w:tab w:val="num" w:pos="0"/>
        </w:tabs>
        <w:ind w:left="3658" w:hanging="140"/>
      </w:pPr>
      <w:rPr>
        <w:rFonts w:ascii="Symbol" w:hAnsi="Symbol" w:cs="Symbol" w:hint="default"/>
        <w:lang w:val="ru-RU" w:eastAsia="en-US" w:bidi="ar-SA"/>
      </w:rPr>
    </w:lvl>
  </w:abstractNum>
  <w:abstractNum w:abstractNumId="35" w15:restartNumberingAfterBreak="0">
    <w:nsid w:val="62D729C2"/>
    <w:multiLevelType w:val="multilevel"/>
    <w:tmpl w:val="7E224F58"/>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36" w15:restartNumberingAfterBreak="0">
    <w:nsid w:val="66133466"/>
    <w:multiLevelType w:val="multilevel"/>
    <w:tmpl w:val="B12A2420"/>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37" w15:restartNumberingAfterBreak="0">
    <w:nsid w:val="67186098"/>
    <w:multiLevelType w:val="multilevel"/>
    <w:tmpl w:val="E2BE1F2C"/>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6876345C"/>
    <w:multiLevelType w:val="multilevel"/>
    <w:tmpl w:val="EB6C35A0"/>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39" w15:restartNumberingAfterBreak="0">
    <w:nsid w:val="6A9D633F"/>
    <w:multiLevelType w:val="multilevel"/>
    <w:tmpl w:val="78C0D9B0"/>
    <w:lvl w:ilvl="0">
      <w:numFmt w:val="bullet"/>
      <w:lvlText w:val="-"/>
      <w:lvlJc w:val="left"/>
      <w:pPr>
        <w:tabs>
          <w:tab w:val="num" w:pos="0"/>
        </w:tabs>
        <w:ind w:left="242"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670" w:hanging="140"/>
      </w:pPr>
      <w:rPr>
        <w:rFonts w:ascii="Symbol" w:hAnsi="Symbol" w:cs="Symbol" w:hint="default"/>
        <w:lang w:val="ru-RU" w:eastAsia="en-US" w:bidi="ar-SA"/>
      </w:rPr>
    </w:lvl>
    <w:lvl w:ilvl="2">
      <w:numFmt w:val="bullet"/>
      <w:lvlText w:val=""/>
      <w:lvlJc w:val="left"/>
      <w:pPr>
        <w:tabs>
          <w:tab w:val="num" w:pos="0"/>
        </w:tabs>
        <w:ind w:left="1101" w:hanging="140"/>
      </w:pPr>
      <w:rPr>
        <w:rFonts w:ascii="Symbol" w:hAnsi="Symbol" w:cs="Symbol" w:hint="default"/>
        <w:lang w:val="ru-RU" w:eastAsia="en-US" w:bidi="ar-SA"/>
      </w:rPr>
    </w:lvl>
    <w:lvl w:ilvl="3">
      <w:numFmt w:val="bullet"/>
      <w:lvlText w:val=""/>
      <w:lvlJc w:val="left"/>
      <w:pPr>
        <w:tabs>
          <w:tab w:val="num" w:pos="0"/>
        </w:tabs>
        <w:ind w:left="1532" w:hanging="140"/>
      </w:pPr>
      <w:rPr>
        <w:rFonts w:ascii="Symbol" w:hAnsi="Symbol" w:cs="Symbol" w:hint="default"/>
        <w:lang w:val="ru-RU" w:eastAsia="en-US" w:bidi="ar-SA"/>
      </w:rPr>
    </w:lvl>
    <w:lvl w:ilvl="4">
      <w:numFmt w:val="bullet"/>
      <w:lvlText w:val=""/>
      <w:lvlJc w:val="left"/>
      <w:pPr>
        <w:tabs>
          <w:tab w:val="num" w:pos="0"/>
        </w:tabs>
        <w:ind w:left="1963" w:hanging="140"/>
      </w:pPr>
      <w:rPr>
        <w:rFonts w:ascii="Symbol" w:hAnsi="Symbol" w:cs="Symbol" w:hint="default"/>
        <w:lang w:val="ru-RU" w:eastAsia="en-US" w:bidi="ar-SA"/>
      </w:rPr>
    </w:lvl>
    <w:lvl w:ilvl="5">
      <w:numFmt w:val="bullet"/>
      <w:lvlText w:val=""/>
      <w:lvlJc w:val="left"/>
      <w:pPr>
        <w:tabs>
          <w:tab w:val="num" w:pos="0"/>
        </w:tabs>
        <w:ind w:left="2394" w:hanging="140"/>
      </w:pPr>
      <w:rPr>
        <w:rFonts w:ascii="Symbol" w:hAnsi="Symbol" w:cs="Symbol" w:hint="default"/>
        <w:lang w:val="ru-RU" w:eastAsia="en-US" w:bidi="ar-SA"/>
      </w:rPr>
    </w:lvl>
    <w:lvl w:ilvl="6">
      <w:numFmt w:val="bullet"/>
      <w:lvlText w:val=""/>
      <w:lvlJc w:val="left"/>
      <w:pPr>
        <w:tabs>
          <w:tab w:val="num" w:pos="0"/>
        </w:tabs>
        <w:ind w:left="2825" w:hanging="140"/>
      </w:pPr>
      <w:rPr>
        <w:rFonts w:ascii="Symbol" w:hAnsi="Symbol" w:cs="Symbol" w:hint="default"/>
        <w:lang w:val="ru-RU" w:eastAsia="en-US" w:bidi="ar-SA"/>
      </w:rPr>
    </w:lvl>
    <w:lvl w:ilvl="7">
      <w:numFmt w:val="bullet"/>
      <w:lvlText w:val=""/>
      <w:lvlJc w:val="left"/>
      <w:pPr>
        <w:tabs>
          <w:tab w:val="num" w:pos="0"/>
        </w:tabs>
        <w:ind w:left="3255" w:hanging="140"/>
      </w:pPr>
      <w:rPr>
        <w:rFonts w:ascii="Symbol" w:hAnsi="Symbol" w:cs="Symbol" w:hint="default"/>
        <w:lang w:val="ru-RU" w:eastAsia="en-US" w:bidi="ar-SA"/>
      </w:rPr>
    </w:lvl>
    <w:lvl w:ilvl="8">
      <w:numFmt w:val="bullet"/>
      <w:lvlText w:val=""/>
      <w:lvlJc w:val="left"/>
      <w:pPr>
        <w:tabs>
          <w:tab w:val="num" w:pos="0"/>
        </w:tabs>
        <w:ind w:left="3686" w:hanging="140"/>
      </w:pPr>
      <w:rPr>
        <w:rFonts w:ascii="Symbol" w:hAnsi="Symbol" w:cs="Symbol" w:hint="default"/>
        <w:lang w:val="ru-RU" w:eastAsia="en-US" w:bidi="ar-SA"/>
      </w:rPr>
    </w:lvl>
  </w:abstractNum>
  <w:abstractNum w:abstractNumId="40" w15:restartNumberingAfterBreak="0">
    <w:nsid w:val="6CB412A3"/>
    <w:multiLevelType w:val="multilevel"/>
    <w:tmpl w:val="3B2084E6"/>
    <w:lvl w:ilvl="0">
      <w:start w:val="1"/>
      <w:numFmt w:val="decimal"/>
      <w:pStyle w:val="20"/>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15:restartNumberingAfterBreak="0">
    <w:nsid w:val="6E72594C"/>
    <w:multiLevelType w:val="multilevel"/>
    <w:tmpl w:val="1272EE8A"/>
    <w:lvl w:ilvl="0">
      <w:start w:val="1"/>
      <w:numFmt w:val="decimal"/>
      <w:pStyle w:val="a"/>
      <w:lvlText w:val="%1."/>
      <w:lvlJc w:val="left"/>
      <w:pPr>
        <w:tabs>
          <w:tab w:val="num" w:pos="360"/>
        </w:tabs>
        <w:ind w:left="360" w:hanging="360"/>
      </w:pPr>
    </w:lvl>
    <w:lvl w:ilvl="1">
      <w:start w:val="1"/>
      <w:numFmt w:val="decimal"/>
      <w:pStyle w:val="a0"/>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42" w15:restartNumberingAfterBreak="0">
    <w:nsid w:val="702A5564"/>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17E4294"/>
    <w:multiLevelType w:val="multilevel"/>
    <w:tmpl w:val="B7C0E9E6"/>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44" w15:restartNumberingAfterBreak="0">
    <w:nsid w:val="766C70FC"/>
    <w:multiLevelType w:val="multilevel"/>
    <w:tmpl w:val="AA30683C"/>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8872F1A"/>
    <w:multiLevelType w:val="multilevel"/>
    <w:tmpl w:val="5DC010FE"/>
    <w:lvl w:ilvl="0">
      <w:numFmt w:val="bullet"/>
      <w:lvlText w:val="-"/>
      <w:lvlJc w:val="left"/>
      <w:pPr>
        <w:tabs>
          <w:tab w:val="num" w:pos="0"/>
        </w:tabs>
        <w:ind w:left="242"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670" w:hanging="140"/>
      </w:pPr>
      <w:rPr>
        <w:rFonts w:ascii="Symbol" w:hAnsi="Symbol" w:cs="Symbol" w:hint="default"/>
        <w:lang w:val="ru-RU" w:eastAsia="en-US" w:bidi="ar-SA"/>
      </w:rPr>
    </w:lvl>
    <w:lvl w:ilvl="2">
      <w:numFmt w:val="bullet"/>
      <w:lvlText w:val=""/>
      <w:lvlJc w:val="left"/>
      <w:pPr>
        <w:tabs>
          <w:tab w:val="num" w:pos="0"/>
        </w:tabs>
        <w:ind w:left="1101" w:hanging="140"/>
      </w:pPr>
      <w:rPr>
        <w:rFonts w:ascii="Symbol" w:hAnsi="Symbol" w:cs="Symbol" w:hint="default"/>
        <w:lang w:val="ru-RU" w:eastAsia="en-US" w:bidi="ar-SA"/>
      </w:rPr>
    </w:lvl>
    <w:lvl w:ilvl="3">
      <w:numFmt w:val="bullet"/>
      <w:lvlText w:val=""/>
      <w:lvlJc w:val="left"/>
      <w:pPr>
        <w:tabs>
          <w:tab w:val="num" w:pos="0"/>
        </w:tabs>
        <w:ind w:left="1532" w:hanging="140"/>
      </w:pPr>
      <w:rPr>
        <w:rFonts w:ascii="Symbol" w:hAnsi="Symbol" w:cs="Symbol" w:hint="default"/>
        <w:lang w:val="ru-RU" w:eastAsia="en-US" w:bidi="ar-SA"/>
      </w:rPr>
    </w:lvl>
    <w:lvl w:ilvl="4">
      <w:numFmt w:val="bullet"/>
      <w:lvlText w:val=""/>
      <w:lvlJc w:val="left"/>
      <w:pPr>
        <w:tabs>
          <w:tab w:val="num" w:pos="0"/>
        </w:tabs>
        <w:ind w:left="1963" w:hanging="140"/>
      </w:pPr>
      <w:rPr>
        <w:rFonts w:ascii="Symbol" w:hAnsi="Symbol" w:cs="Symbol" w:hint="default"/>
        <w:lang w:val="ru-RU" w:eastAsia="en-US" w:bidi="ar-SA"/>
      </w:rPr>
    </w:lvl>
    <w:lvl w:ilvl="5">
      <w:numFmt w:val="bullet"/>
      <w:lvlText w:val=""/>
      <w:lvlJc w:val="left"/>
      <w:pPr>
        <w:tabs>
          <w:tab w:val="num" w:pos="0"/>
        </w:tabs>
        <w:ind w:left="2394" w:hanging="140"/>
      </w:pPr>
      <w:rPr>
        <w:rFonts w:ascii="Symbol" w:hAnsi="Symbol" w:cs="Symbol" w:hint="default"/>
        <w:lang w:val="ru-RU" w:eastAsia="en-US" w:bidi="ar-SA"/>
      </w:rPr>
    </w:lvl>
    <w:lvl w:ilvl="6">
      <w:numFmt w:val="bullet"/>
      <w:lvlText w:val=""/>
      <w:lvlJc w:val="left"/>
      <w:pPr>
        <w:tabs>
          <w:tab w:val="num" w:pos="0"/>
        </w:tabs>
        <w:ind w:left="2825" w:hanging="140"/>
      </w:pPr>
      <w:rPr>
        <w:rFonts w:ascii="Symbol" w:hAnsi="Symbol" w:cs="Symbol" w:hint="default"/>
        <w:lang w:val="ru-RU" w:eastAsia="en-US" w:bidi="ar-SA"/>
      </w:rPr>
    </w:lvl>
    <w:lvl w:ilvl="7">
      <w:numFmt w:val="bullet"/>
      <w:lvlText w:val=""/>
      <w:lvlJc w:val="left"/>
      <w:pPr>
        <w:tabs>
          <w:tab w:val="num" w:pos="0"/>
        </w:tabs>
        <w:ind w:left="3255" w:hanging="140"/>
      </w:pPr>
      <w:rPr>
        <w:rFonts w:ascii="Symbol" w:hAnsi="Symbol" w:cs="Symbol" w:hint="default"/>
        <w:lang w:val="ru-RU" w:eastAsia="en-US" w:bidi="ar-SA"/>
      </w:rPr>
    </w:lvl>
    <w:lvl w:ilvl="8">
      <w:numFmt w:val="bullet"/>
      <w:lvlText w:val=""/>
      <w:lvlJc w:val="left"/>
      <w:pPr>
        <w:tabs>
          <w:tab w:val="num" w:pos="0"/>
        </w:tabs>
        <w:ind w:left="3686" w:hanging="140"/>
      </w:pPr>
      <w:rPr>
        <w:rFonts w:ascii="Symbol" w:hAnsi="Symbol" w:cs="Symbol" w:hint="default"/>
        <w:lang w:val="ru-RU" w:eastAsia="en-US" w:bidi="ar-SA"/>
      </w:rPr>
    </w:lvl>
  </w:abstractNum>
  <w:abstractNum w:abstractNumId="46" w15:restartNumberingAfterBreak="0">
    <w:nsid w:val="7A3F043B"/>
    <w:multiLevelType w:val="multilevel"/>
    <w:tmpl w:val="D1927D2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1"/>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2"/>
      <w:suff w:val="nothing"/>
      <w:lvlText w:val=""/>
      <w:lvlJc w:val="left"/>
      <w:pPr>
        <w:tabs>
          <w:tab w:val="num" w:pos="0"/>
        </w:tabs>
        <w:ind w:left="1134" w:firstLine="0"/>
      </w:pPr>
    </w:lvl>
    <w:lvl w:ilvl="6">
      <w:start w:val="1"/>
      <w:numFmt w:val="none"/>
      <w:pStyle w:val="21"/>
      <w:suff w:val="nothing"/>
      <w:lvlText w:val=""/>
      <w:lvlJc w:val="left"/>
      <w:pPr>
        <w:tabs>
          <w:tab w:val="num" w:pos="0"/>
        </w:tabs>
        <w:ind w:left="1701" w:firstLine="0"/>
      </w:pPr>
    </w:lvl>
    <w:lvl w:ilvl="7">
      <w:start w:val="1"/>
      <w:numFmt w:val="none"/>
      <w:pStyle w:val="31"/>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47" w15:restartNumberingAfterBreak="0">
    <w:nsid w:val="7C2A341A"/>
    <w:multiLevelType w:val="multilevel"/>
    <w:tmpl w:val="1CFA0B82"/>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428" w:hanging="140"/>
      </w:pPr>
      <w:rPr>
        <w:rFonts w:ascii="Symbol" w:hAnsi="Symbol" w:cs="Symbol" w:hint="default"/>
        <w:lang w:val="ru-RU" w:eastAsia="en-US" w:bidi="ar-SA"/>
      </w:rPr>
    </w:lvl>
    <w:lvl w:ilvl="2">
      <w:numFmt w:val="bullet"/>
      <w:lvlText w:val=""/>
      <w:lvlJc w:val="left"/>
      <w:pPr>
        <w:tabs>
          <w:tab w:val="num" w:pos="0"/>
        </w:tabs>
        <w:ind w:left="757" w:hanging="140"/>
      </w:pPr>
      <w:rPr>
        <w:rFonts w:ascii="Symbol" w:hAnsi="Symbol" w:cs="Symbol" w:hint="default"/>
        <w:lang w:val="ru-RU" w:eastAsia="en-US" w:bidi="ar-SA"/>
      </w:rPr>
    </w:lvl>
    <w:lvl w:ilvl="3">
      <w:numFmt w:val="bullet"/>
      <w:lvlText w:val=""/>
      <w:lvlJc w:val="left"/>
      <w:pPr>
        <w:tabs>
          <w:tab w:val="num" w:pos="0"/>
        </w:tabs>
        <w:ind w:left="1086" w:hanging="140"/>
      </w:pPr>
      <w:rPr>
        <w:rFonts w:ascii="Symbol" w:hAnsi="Symbol" w:cs="Symbol" w:hint="default"/>
        <w:lang w:val="ru-RU" w:eastAsia="en-US" w:bidi="ar-SA"/>
      </w:rPr>
    </w:lvl>
    <w:lvl w:ilvl="4">
      <w:numFmt w:val="bullet"/>
      <w:lvlText w:val=""/>
      <w:lvlJc w:val="left"/>
      <w:pPr>
        <w:tabs>
          <w:tab w:val="num" w:pos="0"/>
        </w:tabs>
        <w:ind w:left="1415" w:hanging="140"/>
      </w:pPr>
      <w:rPr>
        <w:rFonts w:ascii="Symbol" w:hAnsi="Symbol" w:cs="Symbol" w:hint="default"/>
        <w:lang w:val="ru-RU" w:eastAsia="en-US" w:bidi="ar-SA"/>
      </w:rPr>
    </w:lvl>
    <w:lvl w:ilvl="5">
      <w:numFmt w:val="bullet"/>
      <w:lvlText w:val=""/>
      <w:lvlJc w:val="left"/>
      <w:pPr>
        <w:tabs>
          <w:tab w:val="num" w:pos="0"/>
        </w:tabs>
        <w:ind w:left="1744" w:hanging="140"/>
      </w:pPr>
      <w:rPr>
        <w:rFonts w:ascii="Symbol" w:hAnsi="Symbol" w:cs="Symbol" w:hint="default"/>
        <w:lang w:val="ru-RU" w:eastAsia="en-US" w:bidi="ar-SA"/>
      </w:rPr>
    </w:lvl>
    <w:lvl w:ilvl="6">
      <w:numFmt w:val="bullet"/>
      <w:lvlText w:val=""/>
      <w:lvlJc w:val="left"/>
      <w:pPr>
        <w:tabs>
          <w:tab w:val="num" w:pos="0"/>
        </w:tabs>
        <w:ind w:left="2073" w:hanging="140"/>
      </w:pPr>
      <w:rPr>
        <w:rFonts w:ascii="Symbol" w:hAnsi="Symbol" w:cs="Symbol" w:hint="default"/>
        <w:lang w:val="ru-RU" w:eastAsia="en-US" w:bidi="ar-SA"/>
      </w:rPr>
    </w:lvl>
    <w:lvl w:ilvl="7">
      <w:numFmt w:val="bullet"/>
      <w:lvlText w:val=""/>
      <w:lvlJc w:val="left"/>
      <w:pPr>
        <w:tabs>
          <w:tab w:val="num" w:pos="0"/>
        </w:tabs>
        <w:ind w:left="2402" w:hanging="140"/>
      </w:pPr>
      <w:rPr>
        <w:rFonts w:ascii="Symbol" w:hAnsi="Symbol" w:cs="Symbol" w:hint="default"/>
        <w:lang w:val="ru-RU" w:eastAsia="en-US" w:bidi="ar-SA"/>
      </w:rPr>
    </w:lvl>
    <w:lvl w:ilvl="8">
      <w:numFmt w:val="bullet"/>
      <w:lvlText w:val=""/>
      <w:lvlJc w:val="left"/>
      <w:pPr>
        <w:tabs>
          <w:tab w:val="num" w:pos="0"/>
        </w:tabs>
        <w:ind w:left="2731" w:hanging="140"/>
      </w:pPr>
      <w:rPr>
        <w:rFonts w:ascii="Symbol" w:hAnsi="Symbol" w:cs="Symbol" w:hint="default"/>
        <w:lang w:val="ru-RU" w:eastAsia="en-US" w:bidi="ar-SA"/>
      </w:rPr>
    </w:lvl>
  </w:abstractNum>
  <w:abstractNum w:abstractNumId="48" w15:restartNumberingAfterBreak="0">
    <w:nsid w:val="7F7C125A"/>
    <w:multiLevelType w:val="multilevel"/>
    <w:tmpl w:val="75360E2E"/>
    <w:lvl w:ilvl="0">
      <w:numFmt w:val="bullet"/>
      <w:lvlText w:val="-"/>
      <w:lvlJc w:val="left"/>
      <w:pPr>
        <w:tabs>
          <w:tab w:val="num" w:pos="0"/>
        </w:tabs>
        <w:ind w:left="103" w:hanging="140"/>
      </w:pPr>
      <w:rPr>
        <w:rFonts w:ascii="Times New Roman" w:hAnsi="Times New Roman" w:cs="Times New Roman" w:hint="default"/>
        <w:b w:val="0"/>
        <w:bCs w:val="0"/>
        <w:i w:val="0"/>
        <w:iCs w:val="0"/>
        <w:spacing w:val="0"/>
        <w:w w:val="99"/>
        <w:sz w:val="24"/>
        <w:szCs w:val="24"/>
        <w:lang w:val="ru-RU" w:eastAsia="en-US" w:bidi="ar-SA"/>
      </w:rPr>
    </w:lvl>
    <w:lvl w:ilvl="1">
      <w:numFmt w:val="bullet"/>
      <w:lvlText w:val=""/>
      <w:lvlJc w:val="left"/>
      <w:pPr>
        <w:tabs>
          <w:tab w:val="num" w:pos="0"/>
        </w:tabs>
        <w:ind w:left="544" w:hanging="140"/>
      </w:pPr>
      <w:rPr>
        <w:rFonts w:ascii="Symbol" w:hAnsi="Symbol" w:cs="Symbol" w:hint="default"/>
        <w:lang w:val="ru-RU" w:eastAsia="en-US" w:bidi="ar-SA"/>
      </w:rPr>
    </w:lvl>
    <w:lvl w:ilvl="2">
      <w:numFmt w:val="bullet"/>
      <w:lvlText w:val=""/>
      <w:lvlJc w:val="left"/>
      <w:pPr>
        <w:tabs>
          <w:tab w:val="num" w:pos="0"/>
        </w:tabs>
        <w:ind w:left="989" w:hanging="140"/>
      </w:pPr>
      <w:rPr>
        <w:rFonts w:ascii="Symbol" w:hAnsi="Symbol" w:cs="Symbol" w:hint="default"/>
        <w:lang w:val="ru-RU" w:eastAsia="en-US" w:bidi="ar-SA"/>
      </w:rPr>
    </w:lvl>
    <w:lvl w:ilvl="3">
      <w:numFmt w:val="bullet"/>
      <w:lvlText w:val=""/>
      <w:lvlJc w:val="left"/>
      <w:pPr>
        <w:tabs>
          <w:tab w:val="num" w:pos="0"/>
        </w:tabs>
        <w:ind w:left="1434" w:hanging="140"/>
      </w:pPr>
      <w:rPr>
        <w:rFonts w:ascii="Symbol" w:hAnsi="Symbol" w:cs="Symbol" w:hint="default"/>
        <w:lang w:val="ru-RU" w:eastAsia="en-US" w:bidi="ar-SA"/>
      </w:rPr>
    </w:lvl>
    <w:lvl w:ilvl="4">
      <w:numFmt w:val="bullet"/>
      <w:lvlText w:val=""/>
      <w:lvlJc w:val="left"/>
      <w:pPr>
        <w:tabs>
          <w:tab w:val="num" w:pos="0"/>
        </w:tabs>
        <w:ind w:left="1879" w:hanging="140"/>
      </w:pPr>
      <w:rPr>
        <w:rFonts w:ascii="Symbol" w:hAnsi="Symbol" w:cs="Symbol" w:hint="default"/>
        <w:lang w:val="ru-RU" w:eastAsia="en-US" w:bidi="ar-SA"/>
      </w:rPr>
    </w:lvl>
    <w:lvl w:ilvl="5">
      <w:numFmt w:val="bullet"/>
      <w:lvlText w:val=""/>
      <w:lvlJc w:val="left"/>
      <w:pPr>
        <w:tabs>
          <w:tab w:val="num" w:pos="0"/>
        </w:tabs>
        <w:ind w:left="2324" w:hanging="140"/>
      </w:pPr>
      <w:rPr>
        <w:rFonts w:ascii="Symbol" w:hAnsi="Symbol" w:cs="Symbol" w:hint="default"/>
        <w:lang w:val="ru-RU" w:eastAsia="en-US" w:bidi="ar-SA"/>
      </w:rPr>
    </w:lvl>
    <w:lvl w:ilvl="6">
      <w:numFmt w:val="bullet"/>
      <w:lvlText w:val=""/>
      <w:lvlJc w:val="left"/>
      <w:pPr>
        <w:tabs>
          <w:tab w:val="num" w:pos="0"/>
        </w:tabs>
        <w:ind w:left="2769" w:hanging="140"/>
      </w:pPr>
      <w:rPr>
        <w:rFonts w:ascii="Symbol" w:hAnsi="Symbol" w:cs="Symbol" w:hint="default"/>
        <w:lang w:val="ru-RU" w:eastAsia="en-US" w:bidi="ar-SA"/>
      </w:rPr>
    </w:lvl>
    <w:lvl w:ilvl="7">
      <w:numFmt w:val="bullet"/>
      <w:lvlText w:val=""/>
      <w:lvlJc w:val="left"/>
      <w:pPr>
        <w:tabs>
          <w:tab w:val="num" w:pos="0"/>
        </w:tabs>
        <w:ind w:left="3213" w:hanging="140"/>
      </w:pPr>
      <w:rPr>
        <w:rFonts w:ascii="Symbol" w:hAnsi="Symbol" w:cs="Symbol" w:hint="default"/>
        <w:lang w:val="ru-RU" w:eastAsia="en-US" w:bidi="ar-SA"/>
      </w:rPr>
    </w:lvl>
    <w:lvl w:ilvl="8">
      <w:numFmt w:val="bullet"/>
      <w:lvlText w:val=""/>
      <w:lvlJc w:val="left"/>
      <w:pPr>
        <w:tabs>
          <w:tab w:val="num" w:pos="0"/>
        </w:tabs>
        <w:ind w:left="3658" w:hanging="140"/>
      </w:pPr>
      <w:rPr>
        <w:rFonts w:ascii="Symbol" w:hAnsi="Symbol" w:cs="Symbol" w:hint="default"/>
        <w:lang w:val="ru-RU" w:eastAsia="en-US" w:bidi="ar-SA"/>
      </w:rPr>
    </w:lvl>
  </w:abstractNum>
  <w:num w:numId="1">
    <w:abstractNumId w:val="41"/>
  </w:num>
  <w:num w:numId="2">
    <w:abstractNumId w:val="30"/>
  </w:num>
  <w:num w:numId="3">
    <w:abstractNumId w:val="8"/>
  </w:num>
  <w:num w:numId="4">
    <w:abstractNumId w:val="46"/>
  </w:num>
  <w:num w:numId="5">
    <w:abstractNumId w:val="40"/>
  </w:num>
  <w:num w:numId="6">
    <w:abstractNumId w:val="37"/>
  </w:num>
  <w:num w:numId="7">
    <w:abstractNumId w:val="1"/>
  </w:num>
  <w:num w:numId="8">
    <w:abstractNumId w:val="9"/>
  </w:num>
  <w:num w:numId="9">
    <w:abstractNumId w:val="42"/>
  </w:num>
  <w:num w:numId="10">
    <w:abstractNumId w:val="18"/>
  </w:num>
  <w:num w:numId="11">
    <w:abstractNumId w:val="32"/>
  </w:num>
  <w:num w:numId="12">
    <w:abstractNumId w:val="25"/>
  </w:num>
  <w:num w:numId="13">
    <w:abstractNumId w:val="15"/>
  </w:num>
  <w:num w:numId="14">
    <w:abstractNumId w:val="26"/>
  </w:num>
  <w:num w:numId="15">
    <w:abstractNumId w:val="39"/>
  </w:num>
  <w:num w:numId="16">
    <w:abstractNumId w:val="34"/>
  </w:num>
  <w:num w:numId="17">
    <w:abstractNumId w:val="3"/>
  </w:num>
  <w:num w:numId="18">
    <w:abstractNumId w:val="24"/>
  </w:num>
  <w:num w:numId="19">
    <w:abstractNumId w:val="2"/>
  </w:num>
  <w:num w:numId="20">
    <w:abstractNumId w:val="22"/>
  </w:num>
  <w:num w:numId="21">
    <w:abstractNumId w:val="21"/>
  </w:num>
  <w:num w:numId="22">
    <w:abstractNumId w:val="43"/>
  </w:num>
  <w:num w:numId="23">
    <w:abstractNumId w:val="29"/>
  </w:num>
  <w:num w:numId="24">
    <w:abstractNumId w:val="35"/>
  </w:num>
  <w:num w:numId="25">
    <w:abstractNumId w:val="5"/>
  </w:num>
  <w:num w:numId="26">
    <w:abstractNumId w:val="6"/>
  </w:num>
  <w:num w:numId="27">
    <w:abstractNumId w:val="13"/>
  </w:num>
  <w:num w:numId="28">
    <w:abstractNumId w:val="45"/>
  </w:num>
  <w:num w:numId="29">
    <w:abstractNumId w:val="14"/>
  </w:num>
  <w:num w:numId="30">
    <w:abstractNumId w:val="4"/>
  </w:num>
  <w:num w:numId="31">
    <w:abstractNumId w:val="47"/>
  </w:num>
  <w:num w:numId="32">
    <w:abstractNumId w:val="48"/>
  </w:num>
  <w:num w:numId="33">
    <w:abstractNumId w:val="10"/>
  </w:num>
  <w:num w:numId="34">
    <w:abstractNumId w:val="23"/>
  </w:num>
  <w:num w:numId="35">
    <w:abstractNumId w:val="44"/>
  </w:num>
  <w:num w:numId="36">
    <w:abstractNumId w:val="12"/>
  </w:num>
  <w:num w:numId="37">
    <w:abstractNumId w:val="36"/>
  </w:num>
  <w:num w:numId="38">
    <w:abstractNumId w:val="11"/>
  </w:num>
  <w:num w:numId="39">
    <w:abstractNumId w:val="20"/>
  </w:num>
  <w:num w:numId="40">
    <w:abstractNumId w:val="38"/>
  </w:num>
  <w:num w:numId="41">
    <w:abstractNumId w:val="31"/>
  </w:num>
  <w:num w:numId="42">
    <w:abstractNumId w:val="33"/>
  </w:num>
  <w:num w:numId="43">
    <w:abstractNumId w:val="28"/>
  </w:num>
  <w:num w:numId="44">
    <w:abstractNumId w:val="27"/>
  </w:num>
  <w:num w:numId="45">
    <w:abstractNumId w:val="16"/>
  </w:num>
  <w:num w:numId="46">
    <w:abstractNumId w:val="17"/>
  </w:num>
  <w:num w:numId="47">
    <w:abstractNumId w:val="19"/>
  </w:num>
  <w:num w:numId="48">
    <w:abstractNumId w:val="7"/>
  </w:num>
  <w:num w:numId="49">
    <w:abstractNumId w:val="0"/>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autoHyphenatio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D6550D"/>
    <w:rsid w:val="00364245"/>
    <w:rsid w:val="00411241"/>
    <w:rsid w:val="0043001A"/>
    <w:rsid w:val="00D6550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9E53A5E-445F-4B02-BDFF-6766C8A1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166F"/>
    <w:rPr>
      <w:sz w:val="28"/>
      <w:szCs w:val="28"/>
    </w:rPr>
  </w:style>
  <w:style w:type="paragraph" w:styleId="1">
    <w:name w:val="heading 1"/>
    <w:basedOn w:val="3"/>
    <w:next w:val="a3"/>
    <w:link w:val="10"/>
    <w:qFormat/>
    <w:rsid w:val="00353A27"/>
    <w:pPr>
      <w:numPr>
        <w:ilvl w:val="0"/>
      </w:numPr>
      <w:outlineLvl w:val="0"/>
    </w:pPr>
    <w:rPr>
      <w:sz w:val="28"/>
      <w:szCs w:val="28"/>
    </w:rPr>
  </w:style>
  <w:style w:type="paragraph" w:styleId="22">
    <w:name w:val="heading 2"/>
    <w:basedOn w:val="4"/>
    <w:next w:val="a3"/>
    <w:link w:val="23"/>
    <w:qFormat/>
    <w:rsid w:val="00EA61A8"/>
    <w:pPr>
      <w:outlineLvl w:val="1"/>
    </w:pPr>
  </w:style>
  <w:style w:type="paragraph" w:styleId="3">
    <w:name w:val="heading 3"/>
    <w:basedOn w:val="a3"/>
    <w:next w:val="a3"/>
    <w:link w:val="32"/>
    <w:qFormat/>
    <w:rsid w:val="004F0B32"/>
    <w:pPr>
      <w:keepNext/>
      <w:numPr>
        <w:ilvl w:val="2"/>
        <w:numId w:val="3"/>
      </w:numPr>
      <w:spacing w:before="120" w:after="60"/>
      <w:outlineLvl w:val="2"/>
    </w:pPr>
    <w:rPr>
      <w:rFonts w:eastAsia="Calibri"/>
      <w:b/>
      <w:sz w:val="24"/>
      <w:szCs w:val="24"/>
    </w:rPr>
  </w:style>
  <w:style w:type="paragraph" w:styleId="4">
    <w:name w:val="heading 4"/>
    <w:basedOn w:val="3"/>
    <w:next w:val="a3"/>
    <w:link w:val="40"/>
    <w:qFormat/>
    <w:rsid w:val="006629C9"/>
    <w:pPr>
      <w:numPr>
        <w:ilvl w:val="0"/>
        <w:numId w:val="0"/>
      </w:numPr>
      <w:tabs>
        <w:tab w:val="num" w:pos="0"/>
      </w:tabs>
      <w:ind w:left="432" w:hanging="432"/>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rPr>
  </w:style>
  <w:style w:type="paragraph" w:styleId="9">
    <w:name w:val="heading 9"/>
    <w:basedOn w:val="a3"/>
    <w:next w:val="a3"/>
    <w:link w:val="90"/>
    <w:uiPriority w:val="9"/>
    <w:qFormat/>
    <w:rsid w:val="0076353A"/>
    <w:pPr>
      <w:spacing w:before="240" w:after="60"/>
      <w:outlineLvl w:val="8"/>
    </w:pPr>
    <w:rPr>
      <w:rFonts w:ascii="Arial" w:hAnsi="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Символ сноски"/>
    <w:qFormat/>
    <w:rsid w:val="00D561D9"/>
    <w:rPr>
      <w:vertAlign w:val="superscript"/>
    </w:rPr>
  </w:style>
  <w:style w:type="character" w:styleId="a8">
    <w:name w:val="footnote reference"/>
    <w:rPr>
      <w:vertAlign w:val="superscript"/>
    </w:rPr>
  </w:style>
  <w:style w:type="character" w:styleId="a9">
    <w:name w:val="page number"/>
    <w:basedOn w:val="a4"/>
    <w:qFormat/>
    <w:rsid w:val="006C2F3F"/>
  </w:style>
  <w:style w:type="character" w:styleId="aa">
    <w:name w:val="Hyperlink"/>
    <w:uiPriority w:val="99"/>
    <w:rsid w:val="006C2F3F"/>
    <w:rPr>
      <w:color w:val="0000FF"/>
      <w:u w:val="single"/>
    </w:rPr>
  </w:style>
  <w:style w:type="character" w:styleId="ab">
    <w:name w:val="annotation reference"/>
    <w:uiPriority w:val="99"/>
    <w:semiHidden/>
    <w:qFormat/>
    <w:rsid w:val="00B714B0"/>
    <w:rPr>
      <w:sz w:val="16"/>
      <w:szCs w:val="16"/>
    </w:rPr>
  </w:style>
  <w:style w:type="character" w:styleId="ac">
    <w:name w:val="Strong"/>
    <w:uiPriority w:val="22"/>
    <w:qFormat/>
    <w:rsid w:val="00165965"/>
    <w:rPr>
      <w:b/>
      <w:bCs/>
    </w:rPr>
  </w:style>
  <w:style w:type="character" w:customStyle="1" w:styleId="60">
    <w:name w:val="Заголовок 6 Знак"/>
    <w:link w:val="6"/>
    <w:uiPriority w:val="9"/>
    <w:qFormat/>
    <w:rsid w:val="00D22F6D"/>
    <w:rPr>
      <w:rFonts w:ascii="Cambria" w:hAnsi="Cambria"/>
      <w:i/>
      <w:iCs/>
      <w:color w:val="243F60"/>
    </w:rPr>
  </w:style>
  <w:style w:type="character" w:customStyle="1" w:styleId="70">
    <w:name w:val="Заголовок 7 Знак"/>
    <w:link w:val="7"/>
    <w:uiPriority w:val="9"/>
    <w:qFormat/>
    <w:rsid w:val="00D22F6D"/>
    <w:rPr>
      <w:rFonts w:ascii="Cambria" w:hAnsi="Cambria"/>
      <w:i/>
      <w:iCs/>
      <w:color w:val="404040"/>
    </w:rPr>
  </w:style>
  <w:style w:type="character" w:customStyle="1" w:styleId="80">
    <w:name w:val="Заголовок 8 Знак"/>
    <w:link w:val="8"/>
    <w:uiPriority w:val="9"/>
    <w:qFormat/>
    <w:rsid w:val="00D22F6D"/>
    <w:rPr>
      <w:rFonts w:ascii="Cambria" w:hAnsi="Cambria"/>
      <w:color w:val="4F81BD"/>
    </w:rPr>
  </w:style>
  <w:style w:type="character" w:customStyle="1" w:styleId="10">
    <w:name w:val="Заголовок 1 Знак"/>
    <w:link w:val="1"/>
    <w:qFormat/>
    <w:rsid w:val="00353A27"/>
    <w:rPr>
      <w:rFonts w:eastAsia="Calibri"/>
      <w:b/>
      <w:sz w:val="28"/>
      <w:szCs w:val="28"/>
    </w:rPr>
  </w:style>
  <w:style w:type="character" w:customStyle="1" w:styleId="23">
    <w:name w:val="Заголовок 2 Знак"/>
    <w:link w:val="22"/>
    <w:qFormat/>
    <w:rsid w:val="00EA61A8"/>
    <w:rPr>
      <w:rFonts w:eastAsia="Calibri"/>
      <w:b/>
      <w:bCs/>
      <w:sz w:val="24"/>
      <w:szCs w:val="24"/>
    </w:rPr>
  </w:style>
  <w:style w:type="character" w:customStyle="1" w:styleId="32">
    <w:name w:val="Заголовок 3 Знак"/>
    <w:link w:val="3"/>
    <w:qFormat/>
    <w:rsid w:val="004F0B32"/>
    <w:rPr>
      <w:rFonts w:eastAsia="Calibri"/>
      <w:b/>
      <w:sz w:val="24"/>
      <w:szCs w:val="24"/>
    </w:rPr>
  </w:style>
  <w:style w:type="character" w:customStyle="1" w:styleId="40">
    <w:name w:val="Заголовок 4 Знак"/>
    <w:link w:val="4"/>
    <w:qFormat/>
    <w:rsid w:val="006629C9"/>
    <w:rPr>
      <w:rFonts w:eastAsia="Calibri"/>
      <w:b/>
      <w:bCs/>
      <w:sz w:val="24"/>
      <w:szCs w:val="24"/>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d">
    <w:name w:val="Название Знак"/>
    <w:link w:val="11"/>
    <w:uiPriority w:val="10"/>
    <w:qFormat/>
    <w:rsid w:val="00D22F6D"/>
    <w:rPr>
      <w:sz w:val="28"/>
    </w:rPr>
  </w:style>
  <w:style w:type="character" w:customStyle="1" w:styleId="ae">
    <w:name w:val="Подзаголовок Знак"/>
    <w:link w:val="af"/>
    <w:uiPriority w:val="11"/>
    <w:qFormat/>
    <w:rsid w:val="00D22F6D"/>
    <w:rPr>
      <w:rFonts w:ascii="Cambria" w:hAnsi="Cambria"/>
      <w:i/>
      <w:iCs/>
      <w:color w:val="4F81BD"/>
      <w:spacing w:val="15"/>
      <w:sz w:val="24"/>
      <w:szCs w:val="24"/>
    </w:rPr>
  </w:style>
  <w:style w:type="character" w:styleId="af0">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rPr>
  </w:style>
  <w:style w:type="character" w:customStyle="1" w:styleId="af1">
    <w:name w:val="Выделенная цитата Знак"/>
    <w:link w:val="af2"/>
    <w:uiPriority w:val="30"/>
    <w:qFormat/>
    <w:rsid w:val="00D22F6D"/>
    <w:rPr>
      <w:rFonts w:ascii="Calibri" w:eastAsia="Calibri" w:hAnsi="Calibri"/>
      <w:b/>
      <w:bCs/>
      <w:i/>
      <w:iCs/>
      <w:color w:val="4F81BD"/>
    </w:rPr>
  </w:style>
  <w:style w:type="character" w:styleId="af3">
    <w:name w:val="Subtle Emphasis"/>
    <w:uiPriority w:val="19"/>
    <w:qFormat/>
    <w:rsid w:val="00D22F6D"/>
    <w:rPr>
      <w:i/>
      <w:iCs/>
      <w:color w:val="808080"/>
    </w:rPr>
  </w:style>
  <w:style w:type="character" w:styleId="af4">
    <w:name w:val="Intense Emphasis"/>
    <w:uiPriority w:val="21"/>
    <w:qFormat/>
    <w:rsid w:val="00D22F6D"/>
    <w:rPr>
      <w:b/>
      <w:bCs/>
      <w:i/>
      <w:iCs/>
      <w:color w:val="4F81BD"/>
    </w:rPr>
  </w:style>
  <w:style w:type="character" w:styleId="af5">
    <w:name w:val="Subtle Reference"/>
    <w:uiPriority w:val="31"/>
    <w:qFormat/>
    <w:rsid w:val="00D22F6D"/>
    <w:rPr>
      <w:smallCaps/>
      <w:color w:val="C0504D"/>
      <w:u w:val="single"/>
    </w:rPr>
  </w:style>
  <w:style w:type="character" w:styleId="af6">
    <w:name w:val="Intense Reference"/>
    <w:uiPriority w:val="32"/>
    <w:qFormat/>
    <w:rsid w:val="00D22F6D"/>
    <w:rPr>
      <w:b/>
      <w:bCs/>
      <w:smallCaps/>
      <w:color w:val="C0504D"/>
      <w:spacing w:val="5"/>
      <w:u w:val="single"/>
    </w:rPr>
  </w:style>
  <w:style w:type="character" w:styleId="af7">
    <w:name w:val="Book Title"/>
    <w:uiPriority w:val="33"/>
    <w:qFormat/>
    <w:rsid w:val="00D22F6D"/>
    <w:rPr>
      <w:b/>
      <w:bCs/>
      <w:smallCaps/>
      <w:spacing w:val="5"/>
    </w:rPr>
  </w:style>
  <w:style w:type="character" w:customStyle="1" w:styleId="af8">
    <w:name w:val="Электронная подпись Знак"/>
    <w:link w:val="af9"/>
    <w:uiPriority w:val="99"/>
    <w:qFormat/>
    <w:rsid w:val="00D22F6D"/>
    <w:rPr>
      <w:rFonts w:eastAsia="Calibri"/>
      <w:sz w:val="24"/>
      <w:szCs w:val="24"/>
    </w:rPr>
  </w:style>
  <w:style w:type="character" w:customStyle="1" w:styleId="12">
    <w:name w:val="Подпункт Знак1"/>
    <w:link w:val="afa"/>
    <w:qFormat/>
    <w:locked/>
    <w:rsid w:val="00D22F6D"/>
    <w:rPr>
      <w:sz w:val="28"/>
    </w:rPr>
  </w:style>
  <w:style w:type="character" w:customStyle="1" w:styleId="afb">
    <w:name w:val="Текст сноски Знак"/>
    <w:link w:val="afc"/>
    <w:qFormat/>
    <w:rsid w:val="00D22F6D"/>
  </w:style>
  <w:style w:type="character" w:customStyle="1" w:styleId="afd">
    <w:name w:val="Основной текст Знак"/>
    <w:link w:val="afe"/>
    <w:qFormat/>
    <w:rsid w:val="004459A5"/>
    <w:rPr>
      <w:sz w:val="28"/>
      <w:szCs w:val="28"/>
    </w:rPr>
  </w:style>
  <w:style w:type="character" w:customStyle="1" w:styleId="blk">
    <w:name w:val="blk"/>
    <w:qFormat/>
    <w:rsid w:val="00431ACE"/>
  </w:style>
  <w:style w:type="character" w:customStyle="1" w:styleId="aff">
    <w:name w:val="Абзац списка Знак"/>
    <w:link w:val="aff0"/>
    <w:uiPriority w:val="34"/>
    <w:qFormat/>
    <w:locked/>
    <w:rsid w:val="00310EB4"/>
    <w:rPr>
      <w:rFonts w:eastAsia="Calibri"/>
      <w:sz w:val="24"/>
      <w:szCs w:val="24"/>
    </w:rPr>
  </w:style>
  <w:style w:type="character" w:customStyle="1" w:styleId="aff1">
    <w:name w:val="комментарий"/>
    <w:qFormat/>
    <w:rsid w:val="0025139E"/>
    <w:rPr>
      <w:b/>
      <w:i/>
      <w:shd w:val="clear" w:color="auto" w:fill="FFFF99"/>
    </w:rPr>
  </w:style>
  <w:style w:type="character" w:customStyle="1" w:styleId="aff2">
    <w:name w:val="Подподпункт Знак"/>
    <w:link w:val="aff3"/>
    <w:qFormat/>
    <w:locked/>
    <w:rsid w:val="0025139E"/>
    <w:rPr>
      <w:sz w:val="26"/>
      <w:szCs w:val="26"/>
    </w:rPr>
  </w:style>
  <w:style w:type="character" w:customStyle="1" w:styleId="33">
    <w:name w:val="УРОВЕНЬ_Абзац_тип3 Знак"/>
    <w:link w:val="31"/>
    <w:qFormat/>
    <w:rsid w:val="00B56F46"/>
    <w:rPr>
      <w:rFonts w:eastAsia="Calibri"/>
      <w:sz w:val="26"/>
      <w:szCs w:val="28"/>
      <w:lang w:eastAsia="en-US"/>
    </w:rPr>
  </w:style>
  <w:style w:type="character" w:customStyle="1" w:styleId="aff4">
    <w:name w:val="Верхний колонтитул Знак"/>
    <w:link w:val="aff5"/>
    <w:uiPriority w:val="99"/>
    <w:qFormat/>
    <w:rsid w:val="002F31AF"/>
    <w:rPr>
      <w:sz w:val="24"/>
      <w:szCs w:val="24"/>
    </w:rPr>
  </w:style>
  <w:style w:type="character" w:customStyle="1" w:styleId="aff6">
    <w:name w:val="Текст примечания Знак"/>
    <w:link w:val="aff7"/>
    <w:qFormat/>
    <w:rsid w:val="00DC0F7D"/>
  </w:style>
  <w:style w:type="character" w:customStyle="1" w:styleId="aff8">
    <w:name w:val="Текст концевой сноски Знак"/>
    <w:basedOn w:val="a4"/>
    <w:link w:val="aff9"/>
    <w:qFormat/>
    <w:rsid w:val="003879D4"/>
  </w:style>
  <w:style w:type="character" w:customStyle="1" w:styleId="affa">
    <w:name w:val="Символ концевой сноски"/>
    <w:qFormat/>
    <w:rsid w:val="003879D4"/>
    <w:rPr>
      <w:vertAlign w:val="superscript"/>
    </w:rPr>
  </w:style>
  <w:style w:type="character" w:styleId="affb">
    <w:name w:val="endnote reference"/>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4"/>
    <w:uiPriority w:val="99"/>
    <w:semiHidden/>
    <w:unhideWhenUsed/>
    <w:qFormat/>
    <w:rsid w:val="004F0B32"/>
    <w:rPr>
      <w:color w:val="605E5C"/>
      <w:shd w:val="clear" w:color="auto" w:fill="E1DFDD"/>
    </w:rPr>
  </w:style>
  <w:style w:type="character" w:customStyle="1" w:styleId="r">
    <w:name w:val="r"/>
    <w:basedOn w:val="a4"/>
    <w:qFormat/>
    <w:rsid w:val="0081444C"/>
  </w:style>
  <w:style w:type="character" w:customStyle="1" w:styleId="ep">
    <w:name w:val="ep"/>
    <w:basedOn w:val="a4"/>
    <w:qFormat/>
    <w:rsid w:val="0081444C"/>
  </w:style>
  <w:style w:type="character" w:customStyle="1" w:styleId="affc">
    <w:name w:val="Схема документа Знак"/>
    <w:basedOn w:val="a4"/>
    <w:link w:val="affd"/>
    <w:semiHidden/>
    <w:qFormat/>
    <w:rsid w:val="0013602D"/>
    <w:rPr>
      <w:rFonts w:ascii="Tahoma" w:hAnsi="Tahoma" w:cs="Tahoma"/>
      <w:sz w:val="16"/>
      <w:szCs w:val="16"/>
    </w:rPr>
  </w:style>
  <w:style w:type="character" w:customStyle="1" w:styleId="affe">
    <w:name w:val="Ссылка указателя"/>
    <w:qFormat/>
  </w:style>
  <w:style w:type="character" w:customStyle="1" w:styleId="afff">
    <w:name w:val="Символ нумерации"/>
    <w:qFormat/>
  </w:style>
  <w:style w:type="character" w:customStyle="1" w:styleId="afff0">
    <w:name w:val="Маркеры"/>
    <w:qFormat/>
    <w:rPr>
      <w:rFonts w:ascii="OpenSymbol" w:eastAsia="OpenSymbol" w:hAnsi="OpenSymbol" w:cs="OpenSymbol"/>
    </w:rPr>
  </w:style>
  <w:style w:type="paragraph" w:styleId="afff1">
    <w:name w:val="Title"/>
    <w:basedOn w:val="a3"/>
    <w:next w:val="afe"/>
    <w:qFormat/>
    <w:pPr>
      <w:keepNext/>
      <w:spacing w:before="240" w:after="120"/>
    </w:pPr>
    <w:rPr>
      <w:rFonts w:ascii="Liberation Sans" w:eastAsia="Arial Unicode MS" w:hAnsi="Liberation Sans" w:cs="Arial Unicode MS"/>
    </w:rPr>
  </w:style>
  <w:style w:type="paragraph" w:styleId="afe">
    <w:name w:val="Body Text"/>
    <w:basedOn w:val="a3"/>
    <w:link w:val="afd"/>
    <w:rsid w:val="0076353A"/>
  </w:style>
  <w:style w:type="paragraph" w:styleId="afff2">
    <w:name w:val="List"/>
    <w:basedOn w:val="afe"/>
  </w:style>
  <w:style w:type="paragraph" w:styleId="afff3">
    <w:name w:val="caption"/>
    <w:basedOn w:val="a3"/>
    <w:qFormat/>
    <w:pPr>
      <w:suppressLineNumbers/>
      <w:spacing w:before="120" w:after="120"/>
    </w:pPr>
    <w:rPr>
      <w:i/>
      <w:iCs/>
      <w:sz w:val="24"/>
      <w:szCs w:val="24"/>
    </w:rPr>
  </w:style>
  <w:style w:type="paragraph" w:styleId="afff4">
    <w:name w:val="index heading"/>
    <w:basedOn w:val="afff1"/>
  </w:style>
  <w:style w:type="paragraph" w:customStyle="1" w:styleId="afff5">
    <w:name w:val="Название раздела инструкции"/>
    <w:basedOn w:val="a3"/>
    <w:autoRedefine/>
    <w:qFormat/>
    <w:rsid w:val="00275328"/>
    <w:pPr>
      <w:jc w:val="center"/>
    </w:pPr>
    <w:rPr>
      <w:b/>
    </w:rPr>
  </w:style>
  <w:style w:type="paragraph" w:customStyle="1" w:styleId="a">
    <w:name w:val="Раздел положения"/>
    <w:basedOn w:val="a3"/>
    <w:autoRedefine/>
    <w:qFormat/>
    <w:rsid w:val="007475EE"/>
    <w:pPr>
      <w:numPr>
        <w:numId w:val="1"/>
      </w:numPr>
      <w:spacing w:before="80" w:after="80"/>
      <w:jc w:val="center"/>
    </w:pPr>
    <w:rPr>
      <w:b/>
      <w:sz w:val="32"/>
      <w:szCs w:val="32"/>
    </w:rPr>
  </w:style>
  <w:style w:type="paragraph" w:customStyle="1" w:styleId="a0">
    <w:name w:val="Подраздел раздела положения"/>
    <w:basedOn w:val="a3"/>
    <w:autoRedefine/>
    <w:qFormat/>
    <w:rsid w:val="007475EE"/>
    <w:pPr>
      <w:numPr>
        <w:ilvl w:val="1"/>
        <w:numId w:val="1"/>
      </w:numPr>
      <w:spacing w:before="80" w:after="80"/>
      <w:jc w:val="both"/>
    </w:pPr>
  </w:style>
  <w:style w:type="paragraph" w:styleId="afc">
    <w:name w:val="footnote text"/>
    <w:basedOn w:val="a3"/>
    <w:link w:val="afb"/>
    <w:rsid w:val="00D561D9"/>
    <w:rPr>
      <w:sz w:val="20"/>
      <w:szCs w:val="20"/>
    </w:rPr>
  </w:style>
  <w:style w:type="paragraph" w:customStyle="1" w:styleId="16">
    <w:name w:val="Шапка 1"/>
    <w:basedOn w:val="a3"/>
    <w:qFormat/>
    <w:rsid w:val="00D561D9"/>
    <w:pPr>
      <w:pBdr>
        <w:bottom w:val="thickThinSmallGap" w:sz="24" w:space="1" w:color="000000"/>
      </w:pBdr>
      <w:spacing w:after="240"/>
      <w:jc w:val="center"/>
    </w:pPr>
    <w:rPr>
      <w:sz w:val="22"/>
      <w:szCs w:val="22"/>
    </w:rPr>
  </w:style>
  <w:style w:type="paragraph" w:customStyle="1" w:styleId="28">
    <w:name w:val="Шапка 2"/>
    <w:basedOn w:val="a3"/>
    <w:qFormat/>
    <w:rsid w:val="00D561D9"/>
    <w:pPr>
      <w:pBdr>
        <w:bottom w:val="thickThinSmallGap" w:sz="24" w:space="1" w:color="000000"/>
      </w:pBdr>
      <w:spacing w:after="120"/>
      <w:jc w:val="center"/>
    </w:pPr>
    <w:rPr>
      <w:b/>
      <w:sz w:val="22"/>
      <w:szCs w:val="22"/>
    </w:rPr>
  </w:style>
  <w:style w:type="paragraph" w:customStyle="1" w:styleId="34">
    <w:name w:val="Шапка 3"/>
    <w:basedOn w:val="a3"/>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3"/>
    <w:link w:val="ad"/>
    <w:uiPriority w:val="10"/>
    <w:qFormat/>
    <w:rsid w:val="00BD4014"/>
    <w:pPr>
      <w:jc w:val="center"/>
    </w:pPr>
    <w:rPr>
      <w:szCs w:val="20"/>
    </w:rPr>
  </w:style>
  <w:style w:type="paragraph" w:customStyle="1" w:styleId="afff6">
    <w:name w:val="Колонтитул"/>
    <w:basedOn w:val="a3"/>
    <w:qFormat/>
  </w:style>
  <w:style w:type="paragraph" w:styleId="aff5">
    <w:name w:val="header"/>
    <w:basedOn w:val="a3"/>
    <w:link w:val="aff4"/>
    <w:rsid w:val="0076353A"/>
    <w:pPr>
      <w:tabs>
        <w:tab w:val="center" w:pos="4677"/>
        <w:tab w:val="right" w:pos="9355"/>
      </w:tabs>
    </w:pPr>
    <w:rPr>
      <w:sz w:val="24"/>
      <w:szCs w:val="24"/>
    </w:rPr>
  </w:style>
  <w:style w:type="paragraph" w:styleId="afff7">
    <w:name w:val="Body Text Indent"/>
    <w:basedOn w:val="a3"/>
    <w:rsid w:val="0076353A"/>
    <w:pPr>
      <w:ind w:left="360"/>
    </w:pPr>
    <w:rPr>
      <w:sz w:val="24"/>
      <w:szCs w:val="24"/>
    </w:rPr>
  </w:style>
  <w:style w:type="paragraph" w:styleId="afff8">
    <w:name w:val="footer"/>
    <w:basedOn w:val="a3"/>
    <w:rsid w:val="0076353A"/>
    <w:pPr>
      <w:tabs>
        <w:tab w:val="center" w:pos="4677"/>
        <w:tab w:val="right" w:pos="9355"/>
      </w:tabs>
    </w:pPr>
  </w:style>
  <w:style w:type="paragraph" w:styleId="29">
    <w:name w:val="Body Text Indent 2"/>
    <w:basedOn w:val="a3"/>
    <w:qFormat/>
    <w:rsid w:val="0076353A"/>
    <w:pPr>
      <w:spacing w:after="120" w:line="480" w:lineRule="auto"/>
      <w:ind w:left="283"/>
    </w:pPr>
  </w:style>
  <w:style w:type="paragraph" w:styleId="35">
    <w:name w:val="Body Text 3"/>
    <w:basedOn w:val="a3"/>
    <w:qFormat/>
    <w:rsid w:val="0076353A"/>
    <w:pPr>
      <w:spacing w:after="120"/>
    </w:pPr>
    <w:rPr>
      <w:sz w:val="16"/>
      <w:szCs w:val="16"/>
    </w:rPr>
  </w:style>
  <w:style w:type="paragraph" w:styleId="36">
    <w:name w:val="Body Text Indent 3"/>
    <w:basedOn w:val="a3"/>
    <w:qFormat/>
    <w:rsid w:val="0076353A"/>
    <w:pPr>
      <w:spacing w:after="120"/>
      <w:ind w:left="283"/>
    </w:pPr>
    <w:rPr>
      <w:sz w:val="16"/>
      <w:szCs w:val="16"/>
    </w:rPr>
  </w:style>
  <w:style w:type="paragraph" w:styleId="2a">
    <w:name w:val="Body Text 2"/>
    <w:basedOn w:val="a3"/>
    <w:qFormat/>
    <w:rsid w:val="0076353A"/>
    <w:pPr>
      <w:spacing w:after="120" w:line="480" w:lineRule="auto"/>
    </w:pPr>
  </w:style>
  <w:style w:type="paragraph" w:styleId="afff9">
    <w:name w:val="Block Text"/>
    <w:basedOn w:val="a3"/>
    <w:qFormat/>
    <w:rsid w:val="0076353A"/>
    <w:pPr>
      <w:ind w:left="-567" w:right="-766"/>
      <w:jc w:val="center"/>
    </w:pPr>
    <w:rPr>
      <w:b/>
      <w:bCs/>
      <w:sz w:val="24"/>
      <w:szCs w:val="20"/>
    </w:rPr>
  </w:style>
  <w:style w:type="paragraph" w:customStyle="1" w:styleId="afa">
    <w:name w:val="Подпункт"/>
    <w:basedOn w:val="a3"/>
    <w:link w:val="12"/>
    <w:qFormat/>
    <w:rsid w:val="0076353A"/>
    <w:pPr>
      <w:tabs>
        <w:tab w:val="left" w:pos="1134"/>
      </w:tabs>
      <w:snapToGrid w:val="0"/>
      <w:spacing w:line="360" w:lineRule="auto"/>
      <w:ind w:left="1134" w:hanging="1134"/>
      <w:jc w:val="both"/>
    </w:pPr>
    <w:rPr>
      <w:szCs w:val="20"/>
    </w:rPr>
  </w:style>
  <w:style w:type="paragraph" w:customStyle="1" w:styleId="27">
    <w:name w:val="Пункт2"/>
    <w:basedOn w:val="a3"/>
    <w:link w:val="26"/>
    <w:qFormat/>
    <w:rsid w:val="0076353A"/>
    <w:pPr>
      <w:keepNext/>
      <w:tabs>
        <w:tab w:val="left" w:pos="1134"/>
      </w:tabs>
      <w:snapToGrid w:val="0"/>
      <w:spacing w:before="240" w:after="120"/>
      <w:ind w:left="1134" w:hanging="1134"/>
      <w:outlineLvl w:val="2"/>
    </w:pPr>
    <w:rPr>
      <w:b/>
      <w:szCs w:val="20"/>
    </w:rPr>
  </w:style>
  <w:style w:type="paragraph" w:styleId="17">
    <w:name w:val="toc 1"/>
    <w:basedOn w:val="a3"/>
    <w:next w:val="a3"/>
    <w:autoRedefine/>
    <w:uiPriority w:val="39"/>
    <w:rsid w:val="004E2850"/>
    <w:pPr>
      <w:spacing w:before="120"/>
    </w:pPr>
    <w:rPr>
      <w:rFonts w:cs="Calibri Light (Заголовки)"/>
      <w:b/>
      <w:bCs/>
      <w:sz w:val="24"/>
      <w:szCs w:val="24"/>
    </w:rPr>
  </w:style>
  <w:style w:type="paragraph" w:styleId="37">
    <w:name w:val="toc 3"/>
    <w:basedOn w:val="a3"/>
    <w:next w:val="a3"/>
    <w:autoRedefine/>
    <w:uiPriority w:val="39"/>
    <w:rsid w:val="00C01756"/>
    <w:pPr>
      <w:ind w:left="280"/>
    </w:pPr>
    <w:rPr>
      <w:rFonts w:cstheme="minorHAnsi"/>
      <w:sz w:val="20"/>
      <w:szCs w:val="20"/>
    </w:rPr>
  </w:style>
  <w:style w:type="paragraph" w:customStyle="1" w:styleId="afffa">
    <w:name w:val="Раздел регламента"/>
    <w:basedOn w:val="a3"/>
    <w:qFormat/>
    <w:rsid w:val="00E228FA"/>
  </w:style>
  <w:style w:type="paragraph" w:customStyle="1" w:styleId="afffb">
    <w:name w:val="Приложение к регламенту"/>
    <w:basedOn w:val="a3"/>
    <w:qFormat/>
    <w:rsid w:val="00E228FA"/>
    <w:pPr>
      <w:jc w:val="right"/>
    </w:pPr>
  </w:style>
  <w:style w:type="paragraph" w:styleId="2b">
    <w:name w:val="toc 2"/>
    <w:basedOn w:val="a3"/>
    <w:next w:val="a3"/>
    <w:autoRedefine/>
    <w:uiPriority w:val="39"/>
    <w:rsid w:val="00C01756"/>
    <w:pPr>
      <w:spacing w:before="240"/>
    </w:pPr>
    <w:rPr>
      <w:rFonts w:cstheme="minorHAnsi"/>
      <w:b/>
      <w:bCs/>
      <w:sz w:val="20"/>
      <w:szCs w:val="20"/>
    </w:rPr>
  </w:style>
  <w:style w:type="paragraph" w:styleId="afffc">
    <w:name w:val="Balloon Text"/>
    <w:basedOn w:val="a3"/>
    <w:semiHidden/>
    <w:qFormat/>
    <w:rsid w:val="00197C91"/>
    <w:rPr>
      <w:rFonts w:ascii="Tahoma" w:hAnsi="Tahoma" w:cs="Tahoma"/>
      <w:sz w:val="16"/>
      <w:szCs w:val="16"/>
    </w:rPr>
  </w:style>
  <w:style w:type="paragraph" w:styleId="aff7">
    <w:name w:val="annotation text"/>
    <w:basedOn w:val="a3"/>
    <w:link w:val="aff6"/>
    <w:qFormat/>
    <w:rsid w:val="00B714B0"/>
    <w:rPr>
      <w:sz w:val="20"/>
      <w:szCs w:val="20"/>
    </w:rPr>
  </w:style>
  <w:style w:type="paragraph" w:styleId="afffd">
    <w:name w:val="annotation subject"/>
    <w:basedOn w:val="aff7"/>
    <w:next w:val="aff7"/>
    <w:semiHidden/>
    <w:qFormat/>
    <w:rsid w:val="00B714B0"/>
    <w:rPr>
      <w:b/>
      <w:bCs/>
    </w:rPr>
  </w:style>
  <w:style w:type="paragraph" w:customStyle="1" w:styleId="18">
    <w:name w:val="Обычный (веб)1"/>
    <w:basedOn w:val="a3"/>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2">
    <w:name w:val="toc 4"/>
    <w:basedOn w:val="a3"/>
    <w:next w:val="a3"/>
    <w:autoRedefine/>
    <w:uiPriority w:val="39"/>
    <w:rsid w:val="00C01756"/>
    <w:pPr>
      <w:ind w:left="560"/>
    </w:pPr>
    <w:rPr>
      <w:rFonts w:cstheme="minorHAnsi"/>
      <w:sz w:val="20"/>
      <w:szCs w:val="20"/>
    </w:rPr>
  </w:style>
  <w:style w:type="paragraph" w:customStyle="1" w:styleId="2c">
    <w:name w:val="Раздел положения 2"/>
    <w:basedOn w:val="a3"/>
    <w:qFormat/>
    <w:rsid w:val="002C1E0E"/>
    <w:pPr>
      <w:pageBreakBefore/>
      <w:jc w:val="both"/>
      <w:outlineLvl w:val="0"/>
    </w:pPr>
    <w:rPr>
      <w:b/>
    </w:rPr>
  </w:style>
  <w:style w:type="paragraph" w:customStyle="1" w:styleId="afffe">
    <w:name w:val="Знак Знак Знак Знак Знак Знак Знак Знак Знак"/>
    <w:basedOn w:val="a3"/>
    <w:qFormat/>
    <w:rsid w:val="00D22F6D"/>
    <w:pPr>
      <w:spacing w:after="160" w:line="240" w:lineRule="exact"/>
      <w:jc w:val="both"/>
    </w:pPr>
    <w:rPr>
      <w:rFonts w:ascii="Verdana" w:hAnsi="Verdana" w:cs="Verdana"/>
      <w:sz w:val="22"/>
      <w:szCs w:val="22"/>
      <w:lang w:val="en-US" w:eastAsia="en-US"/>
    </w:rPr>
  </w:style>
  <w:style w:type="paragraph" w:styleId="affff">
    <w:name w:val="No Spacing"/>
    <w:basedOn w:val="a3"/>
    <w:uiPriority w:val="1"/>
    <w:qFormat/>
    <w:rsid w:val="00D22F6D"/>
    <w:pPr>
      <w:spacing w:line="360" w:lineRule="auto"/>
    </w:pPr>
    <w:rPr>
      <w:rFonts w:eastAsia="Calibri"/>
      <w:sz w:val="24"/>
      <w:szCs w:val="24"/>
    </w:rPr>
  </w:style>
  <w:style w:type="paragraph" w:customStyle="1" w:styleId="caption1">
    <w:name w:val="caption1"/>
    <w:basedOn w:val="a3"/>
    <w:next w:val="a3"/>
    <w:uiPriority w:val="35"/>
    <w:qFormat/>
    <w:rsid w:val="00D22F6D"/>
    <w:rPr>
      <w:rFonts w:eastAsia="Calibri"/>
      <w:b/>
      <w:bCs/>
      <w:color w:val="4F81BD"/>
      <w:sz w:val="18"/>
      <w:szCs w:val="18"/>
    </w:rPr>
  </w:style>
  <w:style w:type="paragraph" w:styleId="af">
    <w:name w:val="Subtitle"/>
    <w:basedOn w:val="a3"/>
    <w:next w:val="a3"/>
    <w:link w:val="ae"/>
    <w:uiPriority w:val="11"/>
    <w:qFormat/>
    <w:rsid w:val="00D22F6D"/>
    <w:pPr>
      <w:numPr>
        <w:ilvl w:val="1"/>
      </w:numPr>
      <w:ind w:left="1066" w:firstLine="709"/>
    </w:pPr>
    <w:rPr>
      <w:rFonts w:ascii="Cambria" w:hAnsi="Cambria"/>
      <w:i/>
      <w:iCs/>
      <w:color w:val="4F81BD"/>
      <w:spacing w:val="15"/>
      <w:sz w:val="24"/>
      <w:szCs w:val="24"/>
    </w:rPr>
  </w:style>
  <w:style w:type="paragraph" w:styleId="aff0">
    <w:name w:val="List Paragraph"/>
    <w:basedOn w:val="a3"/>
    <w:link w:val="aff"/>
    <w:qFormat/>
    <w:rsid w:val="00D22F6D"/>
    <w:pPr>
      <w:ind w:left="720"/>
      <w:contextualSpacing/>
    </w:pPr>
    <w:rPr>
      <w:rFonts w:eastAsia="Calibri"/>
      <w:sz w:val="24"/>
      <w:szCs w:val="24"/>
    </w:rPr>
  </w:style>
  <w:style w:type="paragraph" w:styleId="25">
    <w:name w:val="Quote"/>
    <w:basedOn w:val="a3"/>
    <w:next w:val="a3"/>
    <w:link w:val="24"/>
    <w:uiPriority w:val="29"/>
    <w:qFormat/>
    <w:rsid w:val="00D22F6D"/>
    <w:rPr>
      <w:rFonts w:ascii="Calibri" w:eastAsia="Calibri" w:hAnsi="Calibri"/>
      <w:i/>
      <w:iCs/>
      <w:color w:val="000000"/>
      <w:sz w:val="20"/>
      <w:szCs w:val="20"/>
    </w:rPr>
  </w:style>
  <w:style w:type="paragraph" w:styleId="af2">
    <w:name w:val="Intense Quote"/>
    <w:basedOn w:val="a3"/>
    <w:next w:val="a3"/>
    <w:link w:val="af1"/>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rPr>
  </w:style>
  <w:style w:type="paragraph" w:styleId="affff0">
    <w:name w:val="TOC Heading"/>
    <w:basedOn w:val="1"/>
    <w:next w:val="a3"/>
    <w:uiPriority w:val="39"/>
    <w:qFormat/>
    <w:rsid w:val="00D22F6D"/>
    <w:pPr>
      <w:keepLines/>
      <w:spacing w:before="480"/>
      <w:outlineLvl w:val="9"/>
    </w:pPr>
    <w:rPr>
      <w:rFonts w:ascii="Cambria" w:hAnsi="Cambria"/>
      <w:bCs/>
      <w:color w:val="365F91"/>
    </w:rPr>
  </w:style>
  <w:style w:type="paragraph" w:styleId="af9">
    <w:name w:val="E-mail Signature"/>
    <w:basedOn w:val="a3"/>
    <w:link w:val="af8"/>
    <w:uiPriority w:val="99"/>
    <w:unhideWhenUsed/>
    <w:qFormat/>
    <w:rsid w:val="00D22F6D"/>
    <w:rPr>
      <w:rFonts w:eastAsia="Calibri"/>
      <w:sz w:val="24"/>
      <w:szCs w:val="24"/>
    </w:rPr>
  </w:style>
  <w:style w:type="paragraph" w:customStyle="1" w:styleId="affff1">
    <w:name w:val="Знак"/>
    <w:basedOn w:val="a3"/>
    <w:qFormat/>
    <w:rsid w:val="00D22F6D"/>
    <w:pPr>
      <w:spacing w:after="160" w:line="240" w:lineRule="exact"/>
    </w:pPr>
    <w:rPr>
      <w:rFonts w:ascii="Verdana" w:hAnsi="Verdana" w:cs="Verdana"/>
      <w:sz w:val="20"/>
      <w:szCs w:val="20"/>
      <w:lang w:val="en-US" w:eastAsia="en-US"/>
    </w:rPr>
  </w:style>
  <w:style w:type="paragraph" w:customStyle="1" w:styleId="30">
    <w:name w:val="Нумерованный список ур3"/>
    <w:basedOn w:val="a3"/>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3"/>
    <w:qFormat/>
    <w:rsid w:val="00D22F6D"/>
    <w:pPr>
      <w:numPr>
        <w:numId w:val="2"/>
      </w:numPr>
      <w:spacing w:before="120"/>
      <w:jc w:val="both"/>
    </w:pPr>
    <w:rPr>
      <w:rFonts w:ascii="Garamond" w:hAnsi="Garamond"/>
      <w:sz w:val="24"/>
      <w:szCs w:val="20"/>
    </w:rPr>
  </w:style>
  <w:style w:type="paragraph" w:customStyle="1" w:styleId="2">
    <w:name w:val="Нумерованный список ур2"/>
    <w:basedOn w:val="a3"/>
    <w:qFormat/>
    <w:rsid w:val="00D22F6D"/>
    <w:pPr>
      <w:numPr>
        <w:ilvl w:val="1"/>
        <w:numId w:val="2"/>
      </w:numPr>
      <w:spacing w:before="120"/>
      <w:jc w:val="both"/>
    </w:pPr>
    <w:rPr>
      <w:rFonts w:ascii="Garamond" w:hAnsi="Garamond"/>
      <w:sz w:val="24"/>
      <w:szCs w:val="20"/>
    </w:rPr>
  </w:style>
  <w:style w:type="paragraph" w:styleId="affff2">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8">
    <w:name w:val="Знак Знак3 Знак Знак"/>
    <w:basedOn w:val="a3"/>
    <w:qFormat/>
    <w:rsid w:val="00D22F6D"/>
    <w:pPr>
      <w:spacing w:after="160" w:line="240" w:lineRule="exact"/>
      <w:jc w:val="both"/>
    </w:pPr>
    <w:rPr>
      <w:rFonts w:ascii="Verdana" w:hAnsi="Verdana" w:cs="Verdana"/>
      <w:sz w:val="22"/>
      <w:szCs w:val="22"/>
      <w:lang w:val="en-US" w:eastAsia="en-US"/>
    </w:rPr>
  </w:style>
  <w:style w:type="paragraph" w:customStyle="1" w:styleId="affff3">
    <w:name w:val="Пункт"/>
    <w:basedOn w:val="a3"/>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9">
    <w:name w:val="Абзац списка1"/>
    <w:basedOn w:val="a3"/>
    <w:qFormat/>
    <w:rsid w:val="00D22F6D"/>
    <w:pPr>
      <w:spacing w:after="200" w:line="276" w:lineRule="auto"/>
      <w:ind w:left="720"/>
      <w:contextualSpacing/>
    </w:pPr>
    <w:rPr>
      <w:rFonts w:ascii="Calibri" w:hAnsi="Calibri"/>
      <w:sz w:val="22"/>
      <w:szCs w:val="22"/>
      <w:lang w:eastAsia="en-US"/>
    </w:rPr>
  </w:style>
  <w:style w:type="paragraph" w:customStyle="1" w:styleId="affff4">
    <w:name w:val="Таблица"/>
    <w:basedOn w:val="a3"/>
    <w:qFormat/>
    <w:rsid w:val="00382319"/>
    <w:pPr>
      <w:keepNext/>
      <w:spacing w:before="60" w:after="60"/>
      <w:outlineLvl w:val="2"/>
    </w:pPr>
    <w:rPr>
      <w:rFonts w:eastAsia="Calibri"/>
      <w:b/>
      <w:sz w:val="24"/>
      <w:szCs w:val="24"/>
    </w:rPr>
  </w:style>
  <w:style w:type="paragraph" w:customStyle="1" w:styleId="affff5">
    <w:name w:val="Таблица шапка"/>
    <w:basedOn w:val="a3"/>
    <w:qFormat/>
    <w:rsid w:val="00F64089"/>
    <w:pPr>
      <w:keepNext/>
      <w:spacing w:before="40" w:after="40"/>
      <w:ind w:left="57" w:right="57"/>
    </w:pPr>
    <w:rPr>
      <w:sz w:val="22"/>
      <w:szCs w:val="26"/>
    </w:rPr>
  </w:style>
  <w:style w:type="paragraph" w:customStyle="1" w:styleId="aff3">
    <w:name w:val="Подподпункт"/>
    <w:basedOn w:val="afa"/>
    <w:link w:val="aff2"/>
    <w:qFormat/>
    <w:rsid w:val="0025139E"/>
    <w:pPr>
      <w:tabs>
        <w:tab w:val="clear" w:pos="1134"/>
        <w:tab w:val="left" w:pos="5104"/>
      </w:tabs>
      <w:snapToGrid/>
      <w:spacing w:before="120" w:line="240" w:lineRule="auto"/>
      <w:ind w:left="5104" w:hanging="567"/>
    </w:pPr>
    <w:rPr>
      <w:sz w:val="26"/>
      <w:szCs w:val="26"/>
    </w:rPr>
  </w:style>
  <w:style w:type="paragraph" w:customStyle="1" w:styleId="a1">
    <w:name w:val="УРОВЕНЬ_(а)"/>
    <w:basedOn w:val="aff0"/>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0"/>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1">
    <w:name w:val="УРОВЕНЬ_Абзац_тип2"/>
    <w:basedOn w:val="aff0"/>
    <w:qFormat/>
    <w:rsid w:val="00B56F46"/>
    <w:pPr>
      <w:numPr>
        <w:ilvl w:val="6"/>
        <w:numId w:val="4"/>
      </w:numPr>
      <w:spacing w:before="120" w:line="360" w:lineRule="exact"/>
      <w:contextualSpacing w:val="0"/>
      <w:jc w:val="both"/>
    </w:pPr>
    <w:rPr>
      <w:sz w:val="26"/>
      <w:szCs w:val="28"/>
      <w:lang w:eastAsia="en-US"/>
    </w:rPr>
  </w:style>
  <w:style w:type="paragraph" w:customStyle="1" w:styleId="31">
    <w:name w:val="УРОВЕНЬ_Абзац_тип3"/>
    <w:basedOn w:val="aff0"/>
    <w:link w:val="33"/>
    <w:qFormat/>
    <w:rsid w:val="00B56F46"/>
    <w:pPr>
      <w:numPr>
        <w:ilvl w:val="7"/>
        <w:numId w:val="4"/>
      </w:numPr>
      <w:spacing w:before="120" w:line="360" w:lineRule="exact"/>
      <w:contextualSpacing w:val="0"/>
      <w:jc w:val="both"/>
    </w:pPr>
    <w:rPr>
      <w:sz w:val="26"/>
      <w:szCs w:val="28"/>
      <w:lang w:eastAsia="en-US"/>
    </w:rPr>
  </w:style>
  <w:style w:type="paragraph" w:customStyle="1" w:styleId="a2">
    <w:name w:val="УРОВЕНЬ_Подпись"/>
    <w:basedOn w:val="aff0"/>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a">
    <w:name w:val="Стиль Заголовок 1 + по ширине"/>
    <w:basedOn w:val="1"/>
    <w:qFormat/>
    <w:rsid w:val="005773B2"/>
    <w:pPr>
      <w:keepLines/>
      <w:numPr>
        <w:numId w:val="0"/>
      </w:numPr>
      <w:tabs>
        <w:tab w:val="left" w:pos="567"/>
      </w:tabs>
      <w:spacing w:before="480" w:after="240"/>
      <w:ind w:left="567" w:hanging="567"/>
      <w:jc w:val="both"/>
    </w:pPr>
    <w:rPr>
      <w:rFonts w:ascii="Arial" w:eastAsia="Times New Roman" w:hAnsi="Arial"/>
      <w:bCs/>
      <w:kern w:val="2"/>
      <w:sz w:val="40"/>
      <w:szCs w:val="20"/>
    </w:rPr>
  </w:style>
  <w:style w:type="paragraph" w:styleId="aff9">
    <w:name w:val="endnote text"/>
    <w:basedOn w:val="a3"/>
    <w:link w:val="aff8"/>
    <w:rsid w:val="003879D4"/>
    <w:rPr>
      <w:sz w:val="20"/>
      <w:szCs w:val="20"/>
    </w:rPr>
  </w:style>
  <w:style w:type="paragraph" w:customStyle="1" w:styleId="20">
    <w:name w:val="Заголовок 2 КВВ"/>
    <w:basedOn w:val="a3"/>
    <w:qFormat/>
    <w:rsid w:val="00CB35E8"/>
    <w:pPr>
      <w:keepNext/>
      <w:numPr>
        <w:numId w:val="5"/>
      </w:numPr>
      <w:spacing w:before="120" w:after="120"/>
      <w:jc w:val="both"/>
      <w:outlineLvl w:val="0"/>
    </w:pPr>
    <w:rPr>
      <w:b/>
      <w:kern w:val="2"/>
      <w:sz w:val="24"/>
      <w:szCs w:val="20"/>
    </w:rPr>
  </w:style>
  <w:style w:type="paragraph" w:customStyle="1" w:styleId="affff6">
    <w:name w:val="Таблица текст"/>
    <w:basedOn w:val="a3"/>
    <w:qFormat/>
    <w:rsid w:val="00343E95"/>
    <w:pPr>
      <w:spacing w:before="40" w:after="40"/>
      <w:ind w:left="57" w:right="57"/>
    </w:pPr>
    <w:rPr>
      <w:sz w:val="24"/>
      <w:szCs w:val="26"/>
    </w:rPr>
  </w:style>
  <w:style w:type="paragraph" w:styleId="affff7">
    <w:name w:val="Normal (Web)"/>
    <w:basedOn w:val="a3"/>
    <w:uiPriority w:val="99"/>
    <w:unhideWhenUsed/>
    <w:qFormat/>
    <w:rsid w:val="00265D9F"/>
    <w:pPr>
      <w:spacing w:beforeAutospacing="1" w:afterAutospacing="1"/>
    </w:pPr>
    <w:rPr>
      <w:sz w:val="24"/>
      <w:szCs w:val="24"/>
    </w:rPr>
  </w:style>
  <w:style w:type="paragraph" w:customStyle="1" w:styleId="14">
    <w:name w:val="УРОВЕНЬ_1."/>
    <w:basedOn w:val="aff0"/>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paragraph" w:customStyle="1" w:styleId="TableParagraph">
    <w:name w:val="Table Paragraph"/>
    <w:basedOn w:val="a3"/>
    <w:uiPriority w:val="1"/>
    <w:qFormat/>
    <w:rsid w:val="00A55CEF"/>
    <w:pPr>
      <w:widowControl w:val="0"/>
    </w:pPr>
    <w:rPr>
      <w:sz w:val="22"/>
      <w:szCs w:val="22"/>
      <w:lang w:eastAsia="en-US"/>
    </w:rPr>
  </w:style>
  <w:style w:type="paragraph" w:customStyle="1" w:styleId="Default">
    <w:name w:val="Default"/>
    <w:qFormat/>
    <w:rsid w:val="00C35816"/>
    <w:rPr>
      <w:rFonts w:ascii="Arial" w:hAnsi="Arial" w:cs="Arial"/>
      <w:color w:val="000000"/>
      <w:sz w:val="24"/>
      <w:szCs w:val="24"/>
    </w:rPr>
  </w:style>
  <w:style w:type="paragraph" w:styleId="affd">
    <w:name w:val="Document Map"/>
    <w:basedOn w:val="a3"/>
    <w:link w:val="affc"/>
    <w:semiHidden/>
    <w:unhideWhenUsed/>
    <w:qFormat/>
    <w:rsid w:val="0013602D"/>
    <w:rPr>
      <w:rFonts w:ascii="Tahoma" w:hAnsi="Tahoma" w:cs="Tahoma"/>
      <w:sz w:val="16"/>
      <w:szCs w:val="16"/>
    </w:rPr>
  </w:style>
  <w:style w:type="paragraph" w:customStyle="1" w:styleId="affff8">
    <w:name w:val="Содержимое врезки"/>
    <w:basedOn w:val="a3"/>
    <w:qFormat/>
  </w:style>
  <w:style w:type="paragraph" w:customStyle="1" w:styleId="affff9">
    <w:name w:val="Содержимое таблицы"/>
    <w:basedOn w:val="a3"/>
    <w:qFormat/>
    <w:pPr>
      <w:widowControl w:val="0"/>
      <w:suppressLineNumbers/>
    </w:pPr>
  </w:style>
  <w:style w:type="paragraph" w:customStyle="1" w:styleId="affffa">
    <w:name w:val="Заголовок таблицы"/>
    <w:basedOn w:val="affff9"/>
    <w:qFormat/>
    <w:pPr>
      <w:jc w:val="center"/>
    </w:pPr>
    <w:rPr>
      <w:b/>
      <w:bCs/>
    </w:rPr>
  </w:style>
  <w:style w:type="numbering" w:customStyle="1" w:styleId="1b">
    <w:name w:val="Стиль1"/>
    <w:uiPriority w:val="99"/>
    <w:qFormat/>
    <w:rsid w:val="00F001E4"/>
  </w:style>
  <w:style w:type="numbering" w:customStyle="1" w:styleId="2d">
    <w:name w:val="Стиль2"/>
    <w:uiPriority w:val="99"/>
    <w:qFormat/>
    <w:rsid w:val="006629C9"/>
  </w:style>
  <w:style w:type="numbering" w:customStyle="1" w:styleId="17356853311">
    <w:name w:val="17356853311"/>
    <w:qFormat/>
  </w:style>
  <w:style w:type="numbering" w:customStyle="1" w:styleId="14581180341">
    <w:name w:val="14581180341"/>
    <w:qFormat/>
  </w:style>
  <w:style w:type="numbering" w:customStyle="1" w:styleId="41815083551">
    <w:name w:val="41815083551"/>
    <w:qFormat/>
  </w:style>
  <w:style w:type="numbering" w:customStyle="1" w:styleId="16017370861">
    <w:name w:val="16017370861"/>
    <w:qFormat/>
  </w:style>
  <w:style w:type="numbering" w:customStyle="1" w:styleId="21703476061">
    <w:name w:val="21703476061"/>
    <w:qFormat/>
  </w:style>
  <w:style w:type="numbering" w:customStyle="1" w:styleId="3804418121">
    <w:name w:val="3804418121"/>
    <w:qFormat/>
  </w:style>
  <w:style w:type="numbering" w:customStyle="1" w:styleId="7680948811">
    <w:name w:val="7680948811"/>
    <w:qFormat/>
  </w:style>
  <w:style w:type="table" w:styleId="affffb">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AF27-6474-4177-BB2F-B2EE0CE0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61</Pages>
  <Words>10508</Words>
  <Characters>59900</Characters>
  <Application>Microsoft Office Word</Application>
  <DocSecurity>0</DocSecurity>
  <Lines>499</Lines>
  <Paragraphs>140</Paragraphs>
  <ScaleCrop>false</ScaleCrop>
  <Company>Microsoft</Company>
  <LinksUpToDate>false</LinksUpToDate>
  <CharactersWithSpaces>70268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Демурова Вилена Витальевна</cp:lastModifiedBy>
  <cp:revision>51</cp:revision>
  <cp:lastPrinted>2006-07-26T14:04:00Z</cp:lastPrinted>
  <dcterms:created xsi:type="dcterms:W3CDTF">2026-04-02T13:52:00Z</dcterms:created>
  <dcterms:modified xsi:type="dcterms:W3CDTF">2026-05-27T06:40:00Z</dcterms:modified>
  <dc:language>ru-RU</dc:language>
</cp:coreProperties>
</file>